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xmlns:vyd="http://volga.yandex.com/schemas/document/model" mc:Ignorable="vyd" w:conformance="transitional">
  <w:background/>
  <w:body vyd:_id="vyd:00000000000001">
    <w:p w:rsidR="006531B6" w:rsidRPr="007A3B62" w:rsidRDefault="006531B6" w:rsidP="00A350CE" vyd:_id="vyd:00000000000003">
      <w:pPr>
        <w:spacing w:after="240"/>
        <w:ind w:firstLine="708"/>
        <w:jc w:val="center"/>
        <w:rPr>
          <w:rFonts w:ascii="Times New Roman" w:hAnsi="Times New Roman" w:eastAsia="Times New Roman" w:cs="Times New Roman"/>
          <w:sz w:val="40"/>
          <w:b w:val="1"/>
        </w:rPr>
      </w:pPr>
      <w:r>
        <w:rPr>
          <w:rFonts w:ascii="Times New Roman" w:hAnsi="Times New Roman" w:eastAsia="Times New Roman" w:cs="Times New Roman"/>
          <w:sz w:val="40"/>
          <w:b w:val="1"/>
        </w:rPr>
        <w:t vyd:_id="vyd:mub4oza7dsc1ps">Вопросы к вебинару 22 сентября 2026 г. (вторник)</w:t>
      </w:r>
    </w:p>
    <w:p w:rsidR="006531B6" w:rsidRPr="007A3B62" w:rsidRDefault="006531B6" w:rsidP="00A350CE" vyd:_id="vyd:mub4sqwfgedyny">
      <w:pPr>
        <w:spacing w:after="240"/>
        <w:ind w:firstLine="708"/>
        <w:jc w:val="center"/>
        <w:rPr>
          <w:rFonts w:ascii="Times New Roman" w:hAnsi="Times New Roman" w:eastAsia="Times New Roman" w:cs="Times New Roman"/>
          <w:sz w:val="40"/>
          <w:b w:val="1"/>
        </w:rPr>
      </w:pPr>
    </w:p>
    <w:p w:rsidR="006531B6" w:rsidRPr="007A3B62" w:rsidRDefault="006531B6" w:rsidP="00A350CE" vyd:_id="vyd:mub4oza2hl69nx">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b w:val="1"/>
        </w:rPr>
        <w:t vyd:_id="vyd:mub4oz9xmjt7uk">1. Мария Владимировна К.</w:t>
      </w:r>
    </w:p>
    <w:p w:rsidR="006531B6" w:rsidRPr="007A3B62" w:rsidRDefault="006531B6" w:rsidP="00A350CE" vyd:_id="vyd:mub4oz9tyl9dbb">
      <w:pPr>
        <w:spacing w:after="240"/>
        <w:ind w:firstLine="708"/>
        <w:jc w:val="both"/>
        <w:rPr>
          <w:rFonts w:ascii="Times New Roman" w:hAnsi="Times New Roman" w:eastAsia="Times New Roman" w:cs="Times New Roman"/>
          <w:sz w:val="36"/>
          <w:color w:val="ff0000"/>
          <w:u w:val="none"/>
          <w:b w:val="1"/>
        </w:rPr>
      </w:pPr>
      <w:r>
        <w:rPr>
          <w:rFonts w:ascii="Times New Roman" w:hAnsi="Times New Roman" w:eastAsia="Times New Roman" w:cs="Times New Roman"/>
          <w:sz w:val="36"/>
          <w:color w:val="ff0000"/>
          <w:u w:val="none"/>
          <w:b w:val="1"/>
        </w:rPr>
        <w:t vyd:_id="vyd:mub4pque7kmk9k">НЕВЕРОВ</w:t>
      </w:r>
    </w:p>
    <w:p w:rsidR="006531B6" w:rsidRPr="007A3B62" w:rsidRDefault="006531B6" w:rsidP="00A350CE" vyd:_id="vyd:mub4prqtd2wqjd">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rPr>
        <w:t vyd:_id="vyd:mub4oz9cp6scus" xml:space="preserve">АНО имеет код ОКВЭД 88.99 (Предоставление прочих социальных услуг без обеспечения проживания, не включенных в другие группировки), зарегистрирована в 2024 г., применяет УСН. Всё это время деятельность не велась, на расчетный счет ничего не поступало. </w:t>
      </w:r>
    </w:p>
    <w:p w:rsidR="006531B6" w:rsidRPr="007A3B62" w:rsidRDefault="006531B6" w:rsidP="00A350CE" vyd:_id="vyd:mub4oz8z0umy5w">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rPr>
        <w:t vyd:_id="vyd:mub4oz8rxvivaf">Летом 2026 года выиграли региональную субсидию для реализации социального проекта, где будет проведено 4 интенсивных обучающих модулей</w:t>
      </w:r>
      <w:r>
        <w:rPr>
          <w:rFonts w:ascii="Times New Roman" w:hAnsi="Times New Roman" w:eastAsia="Times New Roman" w:cs="Times New Roman"/>
          <w:sz w:val="40"/>
        </w:rPr>
        <w:t vyd:_id="vyd:mub4oz8qlstpx5" xml:space="preserve">   </w:t>
      </w:r>
      <w:r>
        <w:rPr>
          <w:rFonts w:ascii="Times New Roman" w:hAnsi="Times New Roman" w:eastAsia="Times New Roman" w:cs="Times New Roman"/>
          <w:sz w:val="40"/>
        </w:rPr>
        <w:t vyd:_id="vyd:mub4oz8orque9d">для 35 специалистов СГУ, проведено 12 терапевтических сессий в месяц с благополучателями и членами их семей, итогом работы</w:t>
      </w:r>
      <w:r>
        <w:rPr>
          <w:rFonts w:ascii="Times New Roman" w:hAnsi="Times New Roman" w:eastAsia="Times New Roman" w:cs="Times New Roman"/>
          <w:sz w:val="40"/>
        </w:rPr>
        <w:t vyd:_id="vyd:mub4oz8nehbkhv" xml:space="preserve">   </w:t>
      </w:r>
      <w:r>
        <w:rPr>
          <w:rFonts w:ascii="Times New Roman" w:hAnsi="Times New Roman" w:eastAsia="Times New Roman" w:cs="Times New Roman"/>
          <w:sz w:val="40"/>
        </w:rPr>
        <w:t vyd:_id="vyd:mub4oz8miy6e51">проекта будет сборник для специалистов по БПТ и ПТСР, срок субсидии</w:t>
      </w:r>
      <w:r>
        <w:rPr>
          <w:rFonts w:ascii="Times New Roman" w:hAnsi="Times New Roman" w:eastAsia="Times New Roman" w:cs="Times New Roman"/>
          <w:sz w:val="40"/>
        </w:rPr>
        <w:t vyd:_id="vyd:mub4oz8k6pqw5m" xml:space="preserve">  </w:t>
      </w:r>
      <w:r>
        <w:rPr>
          <w:rFonts w:ascii="Times New Roman" w:hAnsi="Times New Roman" w:eastAsia="Times New Roman" w:cs="Times New Roman"/>
          <w:sz w:val="40"/>
        </w:rPr>
        <w:t vyd:_id="vyd:mub4oz8j3ylpqc">13 месяцев и заложили пониженный тариф страховых взносов 7,6% на 2026 год и 15% на 2027 год.</w:t>
      </w:r>
    </w:p>
    <w:p w:rsidR="006531B6" w:rsidRPr="007A3B62" w:rsidRDefault="006531B6" w:rsidP="00A350CE" vyd:_id="vyd:mub4oz8ef33nrn">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rPr>
        <w:t vyd:_id="vyd:mub4oz8aq2fixg">Вправе ли применять пониженные тарифы наша организация, если</w:t>
      </w:r>
      <w:r>
        <w:rPr>
          <w:rFonts w:ascii="Times New Roman" w:hAnsi="Times New Roman" w:eastAsia="Times New Roman" w:cs="Times New Roman"/>
          <w:sz w:val="40"/>
        </w:rPr>
        <w:t vyd:_id="vyd:mub4oz8985fehu" xml:space="preserve">   </w:t>
      </w:r>
      <w:r>
        <w:rPr>
          <w:rFonts w:ascii="Times New Roman" w:hAnsi="Times New Roman" w:eastAsia="Times New Roman" w:cs="Times New Roman"/>
          <w:sz w:val="40"/>
        </w:rPr>
        <w:t vyd:_id="vyd:mub4oz870e2agi">за 2025 год не было поступлений, за 2026 год было одно поступление на расчетный счет в июле региональной субсидии в размере 900 тыс. руб?</w:t>
      </w:r>
    </w:p>
    <w:p w:rsidR="006531B6" w:rsidRPr="007A3B62" w:rsidRDefault="006531B6" w:rsidP="00A350CE" vyd:_id="vyd:mub4oz84u3lbpj">
      <w:pPr>
        <w:spacing w:after="240"/>
        <w:ind w:firstLine="708"/>
        <w:jc w:val="both"/>
        <w:rPr>
          <w:rFonts w:ascii="Times New Roman" w:hAnsi="Times New Roman" w:eastAsia="Times New Roman" w:cs="Times New Roman"/>
          <w:sz w:val="40"/>
          <w:b w:val="1"/>
        </w:rPr>
      </w:pPr>
    </w:p>
    <w:p w:rsidR="006531B6" w:rsidRPr="007A3B62" w:rsidRDefault="006531B6" w:rsidP="00A350CE" vyd:_id="vyd:mub4pvyhcon0g6">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b w:val="1"/>
        </w:rPr>
        <w:t vyd:_id="vyd:mub4oz7xydz8v9">2. Андрей Валерьевич О.</w:t>
      </w:r>
    </w:p>
    <w:p w:rsidR="006531B6" w:rsidRPr="007A3B62" w:rsidRDefault="006531B6" w:rsidP="00A350CE" vyd:_id="vyd:mub4oz7t0l0st3">
      <w:pPr>
        <w:spacing w:after="240"/>
        <w:ind w:firstLine="708"/>
        <w:jc w:val="both"/>
        <w:rPr>
          <w:rFonts w:ascii="Times New Roman" w:hAnsi="Times New Roman" w:eastAsia="Times New Roman" w:cs="Times New Roman"/>
          <w:sz w:val="40"/>
        </w:rPr>
      </w:pPr>
      <w:r>
        <w:rPr>
          <w:rFonts w:ascii="Times New Roman" w:hAnsi="Times New Roman" w:eastAsia="Liberation Sans" w:cs="Liberation Sans"/>
          <w:sz w:val="36"/>
          <w:color w:val="ffff00"/>
          <w:u w:val="none"/>
          <w:b w:val="1"/>
        </w:rPr>
        <w:t vyd:_id="vyd:mub4q7x3ga4ces">САВКОВА</w:t>
      </w:r>
    </w:p>
    <w:p w:rsidR="006531B6" w:rsidRPr="007A3B62" w:rsidRDefault="006531B6" w:rsidP="00A350CE" vyd:_id="vyd:mub4oz7lax3zks">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rPr>
        <w:t vyd:_id="vyd:mub4oz7b3h3i1q">В 2024 году наша организация в рамках реализации гранта, полученного от Фонда Президентских грантов, приобрела автомобиль для перевозки благополучателей. Срок проекта закончился в 2025 году.</w:t>
      </w:r>
    </w:p>
    <w:p w:rsidR="006531B6" w:rsidRPr="007A3B62" w:rsidRDefault="006531B6" w:rsidP="00A350CE" vyd:_id="vyd:mub4oz77thodf3">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rPr>
        <w:t vyd:_id="vyd:mub4oz70u7n5h8">Вопрос:</w:t>
      </w:r>
    </w:p>
    <w:p w:rsidR="006531B6" w:rsidRPr="007A3B62" w:rsidRDefault="006531B6" w:rsidP="00A350CE" vyd:_id="vyd:mub4oz6rtsc386">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rPr>
        <w:t vyd:_id="vyd:mub4oz6l12jdj2" xml:space="preserve">1. Т.к. автомобиль приобретен на средства гранта (целевые средства), то амортизация на него не начисляется? Мы также продолжаем использовать автомобиль для указанных целей. Но ведь он изнашивается и в конце концов будет не пригоден. Можем ли мы его всё-таки списать после истечения срока амортизации для легковых автомобилей? </w:t>
      </w:r>
    </w:p>
    <w:p w:rsidR="006531B6" w:rsidRPr="007A3B62" w:rsidRDefault="006531B6" w:rsidP="00A350CE" vyd:_id="vyd:mub4oz6fv0oqz9">
      <w:pPr>
        <w:spacing w:after="240"/>
        <w:ind w:firstLine="708"/>
        <w:jc w:val="both"/>
        <w:rPr>
          <w:rFonts w:ascii="Times New Roman" w:hAnsi="Times New Roman" w:eastAsia="Times New Roman" w:cs="Times New Roman"/>
          <w:sz w:val="40"/>
          <w:b w:val="1"/>
        </w:rPr>
      </w:pPr>
    </w:p>
    <w:p w:rsidR="006531B6" w:rsidRPr="007A3B62" w:rsidRDefault="006531B6" w:rsidP="00A350CE" vyd:_id="vyd:mub4qahmi90hp2">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b w:val="1"/>
        </w:rPr>
        <w:t vyd:_id="vyd:mub4oz5g242xbl">3. Юлия Вадимовна А.</w:t>
      </w:r>
    </w:p>
    <w:p w:rsidR="006531B6" w:rsidRPr="007A3B62" w:rsidRDefault="006531B6" w:rsidP="00A350CE" vyd:_id="vyd:mub4oz5d7p2a53">
      <w:pPr>
        <w:pBdr>
          <w:top w:val="none" w:color="000000" w:sz="4" w:space="0"/>
          <w:left w:val="none" w:color="000000" w:sz="4" w:space="0"/>
          <w:bottom w:val="none" w:color="000000" w:sz="4" w:space="0"/>
          <w:right w:val="none" w:color="000000" w:sz="4" w:space="0"/>
        </w:pBdr>
        <w:spacing w:after="0" w:line="276" w:before="0" w:lineRule="auto"/>
        <w:ind w:start="283" w:end="0" w:firstLine="425"/>
        <w:jc w:val="both"/>
        <w:rPr>
          <w:rFonts w:ascii="Times New Roman" w:hAnsi="Times New Roman" w:eastAsia="Liberation Sans" w:cs="Liberation Sans"/>
          <w:sz w:val="36"/>
        </w:rPr>
      </w:pPr>
      <w:r>
        <w:rPr>
          <w:rFonts w:ascii="Times New Roman" w:hAnsi="Times New Roman" w:eastAsia="Liberation Sans" w:cs="Liberation Sans"/>
          <w:sz w:val="36"/>
          <w:color w:val="00ff00"/>
          <w:u w:val="none"/>
          <w:b w:val="1"/>
        </w:rPr>
        <w:t vyd:_id="vyd:mub4rqbhzo6ipr">ГАМОЛЬСКИЙ</w:t>
      </w:r>
    </w:p>
    <w:p w:rsidR="006531B6" w:rsidRPr="007A3B62" w:rsidRDefault="006531B6" w:rsidP="00A350CE" vyd:_id="vyd:mub4rqbc040b3p">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rPr>
        <w:t vyd:_id="vyd:mub4oz4wq4tm5u">Если фонд действует на основании п. 10 ст. 217 НК РФ, заключил рамочный договор оказания мед. услуг с мед. учреждением (мед. учреждение обязано принять и оказать мед. услуги пациентам, которых мы прислали), можно ли обойтись без заключения договоров с (благополучателями (пациентами), а просто направлять их в мед. учреждение. У нас внутри фонда будут документы, подтверждающие необходимость оказания лечения, заявление пациента, наш внутренний документ (приказ).</w:t>
      </w:r>
    </w:p>
    <w:p w:rsidR="006531B6" w:rsidRPr="007A3B62" w:rsidRDefault="006531B6" w:rsidP="00A350CE" vyd:_id="vyd:mub4oz4l7xchq7">
      <w:pPr>
        <w:spacing w:after="240"/>
        <w:ind w:firstLine="708"/>
        <w:jc w:val="both"/>
        <w:rPr>
          <w:rFonts w:ascii="Times New Roman" w:hAnsi="Times New Roman" w:eastAsia="Times New Roman" w:cs="Times New Roman"/>
          <w:sz w:val="40"/>
          <w:b w:val="1"/>
        </w:rPr>
      </w:pPr>
    </w:p>
    <w:p w:rsidR="006531B6" w:rsidRPr="007A3B62" w:rsidRDefault="006531B6" w:rsidP="00A350CE" vyd:_id="vyd:mub4rsv7hrnkhx">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b w:val="1"/>
        </w:rPr>
        <w:t vyd:_id="vyd:mub4oz4gh95h7o">4. Наталья О.</w:t>
      </w:r>
    </w:p>
    <w:p w:rsidR="006531B6" w:rsidRPr="007A3B62" w:rsidRDefault="006531B6" w:rsidP="00A350CE" vyd:_id="vyd:mub4oz4aywgtqw">
      <w:pPr>
        <w:spacing w:after="0" w:before="0" w:line="276" w:lineRule="auto"/>
        <w:ind w:start="0" w:end="0" w:firstLine="708"/>
        <w:jc w:val="both"/>
        <w:rPr>
          <w:rFonts w:ascii="Times New Roman" w:hAnsi="Times New Roman" w:eastAsia="Times New Roman" w:cs="Times New Roman"/>
          <w:sz w:val="36"/>
          <w:color w:val="ff0000"/>
          <w:u w:val="none"/>
          <w:b w:val="1"/>
        </w:rPr>
      </w:pPr>
      <w:r>
        <w:rPr>
          <w:rFonts w:ascii="Times New Roman" w:hAnsi="Times New Roman" w:eastAsia="Times New Roman" w:cs="Times New Roman"/>
          <w:sz w:val="36"/>
          <w:color w:val="ff0000"/>
          <w:u w:val="none"/>
          <w:b w:val="1"/>
        </w:rPr>
        <w:t vyd:_id="vyd:mub4s2ikpwn2xp">НЕВЕРОВ</w:t>
      </w:r>
    </w:p>
    <w:p w:rsidR="006531B6" w:rsidRPr="007A3B62" w:rsidRDefault="006531B6" w:rsidP="00A350CE" vyd:_id="vyd:mub4s2idi3qdcy">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rPr>
        <w:t vyd:_id="vyd:mub4oz3p8w9hgw" xml:space="preserve">Полис ОСАГО для юридического лица гораздо дороже, чем для физического лица. Можно ли передать по партнерскому соглашению автомобиль физическому лицу — руководителю НКО, чтобы уменьшить расходы на содержание автомобиля? </w:t>
      </w:r>
    </w:p>
    <w:p w:rsidR="006531B6" w:rsidRPr="007A3B62" w:rsidRDefault="006531B6" w:rsidP="00A350CE" vyd:_id="vyd:mub4oz3kzvrjw2">
      <w:pPr>
        <w:spacing w:after="240"/>
        <w:ind w:firstLine="708"/>
        <w:jc w:val="both"/>
        <w:rPr>
          <w:rFonts w:ascii="Times New Roman" w:hAnsi="Times New Roman" w:eastAsia="Times New Roman" w:cs="Times New Roman"/>
          <w:sz w:val="40"/>
          <w:b w:val="1"/>
        </w:rPr>
      </w:pPr>
    </w:p>
    <w:p w:rsidR="006531B6" w:rsidRPr="007A3B62" w:rsidRDefault="006531B6" w:rsidP="00A350CE" vyd:_id="vyd:muc4zb9p2v0xrk">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b w:val="1"/>
        </w:rPr>
        <w:t vyd:_id="vyd:muc4zdixpqtja3" xml:space="preserve">5. </w:t>
      </w:r>
      <w:r>
        <w:rPr>
          <w:rFonts w:ascii="Times New Roman" w:hAnsi="Times New Roman" w:eastAsia="Times New Roman" w:cs="Times New Roman"/>
          <w:sz w:val="40"/>
          <w:b w:val="1"/>
        </w:rPr>
        <w:t vyd:_id="vyd:muc4zsx7fdm5jr">Ольга Г.</w:t>
      </w:r>
    </w:p>
    <w:p w:rsidR="006531B6" w:rsidRPr="007A3B62" w:rsidRDefault="006531B6" w:rsidP="00A350CE" vyd:_id="vyd:muc4zsx5lz8i8g">
      <w:pPr>
        <w:spacing w:after="240"/>
        <w:ind w:firstLine="708"/>
        <w:jc w:val="both"/>
        <w:rPr>
          <w:rFonts w:ascii="Times New Roman" w:hAnsi="Times New Roman" w:eastAsia="Times New Roman" w:cs="Times New Roman"/>
          <w:sz w:val="40"/>
        </w:rPr>
      </w:pPr>
      <w:r>
        <w:rPr>
          <w:rFonts w:ascii="Times New Roman" w:hAnsi="Times New Roman" w:eastAsia="Liberation Sans" w:cs="Liberation Sans"/>
          <w:sz w:val="36"/>
          <w:color w:val="ffff00"/>
          <w:u w:val="none"/>
          <w:b w:val="1"/>
        </w:rPr>
        <w:t vyd:_id="vyd:muc5082fqv8jp2">САВКОВА</w:t>
      </w:r>
    </w:p>
    <w:p w:rsidR="006531B6" w:rsidRPr="007A3B62" w:rsidRDefault="006531B6" w:rsidP="00A350CE" vyd:_id="vyd:muc5082bebnkto">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rPr>
        <w:t vyd:_id="vyd:muc4zsww2wjm20">По гранту ПФКИ мы выплачивали зарплату по проекту штатным сотрудникам один раз в месяц в начале месяца (при этом были ещё оплаты по другим проектам). Считается ли это нарушением? Каке наказание может быть за это нарушение? Может ли такое нарушение послужить поводом для требования возврата целевых средств? (все суммы строго по утвержденному бюджету, в соответствии с занятостью от 30% до 40%).</w:t>
      </w:r>
    </w:p>
    <w:p w:rsidR="006531B6" w:rsidRPr="007A3B62" w:rsidRDefault="006531B6" w:rsidP="00A350CE" vyd:_id="vyd:muc4zswucw710u">
      <w:pPr>
        <w:spacing w:after="240"/>
        <w:ind w:firstLine="708"/>
        <w:jc w:val="both"/>
        <w:rPr>
          <w:rFonts w:ascii="Times New Roman" w:hAnsi="Times New Roman" w:eastAsia="Times New Roman" w:cs="Times New Roman"/>
          <w:sz w:val="40"/>
          <w:b w:val="1"/>
        </w:rPr>
      </w:pPr>
    </w:p>
    <w:p w:rsidR="006531B6" w:rsidRPr="007A3B62" w:rsidRDefault="006531B6" w:rsidP="00A350CE" vyd:_id="vyd:mub4s5d05bx1f5">
      <w:pPr>
        <w:spacing w:after="240"/>
        <w:ind w:firstLine="708"/>
        <w:jc w:val="both"/>
        <w:rPr>
          <w:rFonts w:ascii="Times New Roman" w:hAnsi="Times New Roman" w:eastAsia="Times New Roman" w:cs="Times New Roman"/>
          <w:sz w:val="40"/>
        </w:rPr>
      </w:pPr>
      <w:r>
        <w:rPr>
          <w:rFonts w:ascii="Times New Roman" w:hAnsi="Times New Roman" w:eastAsia="Times New Roman" w:cs="Times New Roman"/>
          <w:sz w:val="40"/>
          <w:b w:val="1"/>
        </w:rPr>
        <w:t vyd:_id="vyd:mub4oz3bfkin73">6. Екатерина Б.</w:t>
      </w:r>
    </w:p>
    <w:p w:rsidR="006531B6" w:rsidRPr="007A3B62" w:rsidRDefault="006531B6" w:rsidP="00A350CE" vyd:_id="vyd:mub4oz35lfh89e">
      <w:pPr>
        <w:pBdr>
          <w:top w:val="none" w:color="000000" w:sz="4" w:space="0"/>
          <w:left w:val="none" w:color="000000" w:sz="4" w:space="0"/>
          <w:bottom w:val="none" w:color="000000" w:sz="4" w:space="0"/>
          <w:right w:val="none" w:color="000000" w:sz="4" w:space="0"/>
        </w:pBdr>
        <w:spacing w:after="0" w:line="276" w:before="0" w:lineRule="auto"/>
        <w:ind w:start="283" w:end="0" w:firstLine="425"/>
        <w:jc w:val="both"/>
        <w:rPr>
          <w:rFonts w:ascii="Times New Roman" w:hAnsi="Times New Roman" w:eastAsia="Liberation Sans" w:cs="Liberation Sans"/>
          <w:sz w:val="36"/>
        </w:rPr>
      </w:pPr>
      <w:r>
        <w:rPr>
          <w:rFonts w:ascii="Times New Roman" w:hAnsi="Times New Roman" w:eastAsia="Liberation Sans" w:cs="Liberation Sans"/>
          <w:sz w:val="36"/>
          <w:color w:val="00ff00"/>
          <w:u w:val="none"/>
          <w:b w:val="1"/>
        </w:rPr>
        <w:t vyd:_id="vyd:mub4sfdhujwroy">ГАМОЛЬСКИЙ</w:t>
      </w:r>
    </w:p>
    <w:p w:rsidR="006531B6" w:rsidRPr="007A3B62" w:rsidRDefault="006531B6" w:rsidP="00A350CE" vyd:_id="vyd:mub4sfda2lk3a2">
      <w:pPr>
        <w:spacing w:after="240"/>
        <w:ind w:firstLine="708"/>
        <w:jc w:val="both"/>
        <w:rPr>
          <w:rFonts w:ascii="Times New Roman" w:hAnsi="Times New Roman" w:eastAsia="Times New Roman" w:cs="Times New Roman"/>
          <w:sz w:val="40"/>
          <w:b w:val="1"/>
        </w:rPr>
      </w:pPr>
      <w:r>
        <w:rPr>
          <w:rFonts w:ascii="Times New Roman" w:hAnsi="Times New Roman" w:eastAsia="Times New Roman" w:cs="Times New Roman"/>
          <w:sz w:val="40"/>
        </w:rPr>
        <w:t vyd:_id="vyd:mub4oz2mytm5c8" xml:space="preserve">Может ли НКО формы АНО был благотворительной организацией, если отвечает всем требованиям, но в названии и уставе не прописано – "Благотворительная организация"? </w:t>
      </w:r>
    </w:p>
    <w:p w:rsidR="006531B6" w:rsidRPr="007A3B62" w:rsidRDefault="006531B6" w:rsidP="00A350CE" vyd:_id="vyd:muc4yulyt34pya">
      <w:pPr>
        <w:rPr>
          <w:sz w:val="36"/>
        </w:rPr>
      </w:pPr>
    </w:p>
    <w:sectPr vyd:_id="vyd:00000000000002" w:rsidR="006531B6" w:rsidRPr="007A3B62" w:rsidSect="007A3B62">
      <w:type w:val="nextPage"/>
      <w:pgSz w:w="11907" w:h="16840" w:orient="portrait"/>
      <w:pgMar w:top="1134" w:right="851" w:bottom="1134" w:left="1701" w:header="709" w:footer="709" w:gutter="0"/>
      <w:cols w:equalWidth="1" w:space="708" w:sep="0"/>
      <w:vAlign w:val="top"/>
      <w:titlePg w:val="0"/>
      <w:docGrid w:linePitch="360"/>
    </w:sectPr>
  </w:body>
</w:document>
</file>

<file path=word/fontTable.xml><?xml version="1.0" encoding="utf-8"?>
<w:fonts xmlns:unk1="http://schemas.microsoft.com/office/word/2023/wordml/word16du" xmlns:w16cex="http://schemas.microsoft.com/office/word/2018/wordml/cex" xmlns:w14="http://schemas.microsoft.com/office/word/2010/wordml" xmlns:w15="http://schemas.microsoft.com/office/word/2012/wordml" xmlns:w16="http://schemas.microsoft.com/office/word/2018/wordml" xmlns:w16cid="http://schemas.microsoft.com/office/word/2016/wordml/cid" xmlns:mc="http://schemas.openxmlformats.org/markup-compatibility/2006" xmlns:w="http://schemas.openxmlformats.org/wordprocessingml/2006/main" xmlns:w16se="http://schemas.microsoft.com/office/word/2015/wordml/symex" xmlns:w16sdtdh="http://schemas.microsoft.com/office/word/2020/wordml/sdtdatahash" mc:Ignorable="w14 w15 w16se w16cid w16 w16cex w16sdtdh unk1">
  <w:font w:name="Arimo">
    <w:panose1 w:val="020B0604020202020204"/>
    <w:charset w:val="00"/>
    <w:family w:val="swiss"/>
    <w:pitch w:val="variable"/>
    <w:sig w:usb0="E0002AFF" w:usb1="C0007843" w:usb2="00000000" w:usb3="00000000" w:csb0="000001FF" w:csb1="00000000"/>
  </w:font>
</w:fonts>
</file>

<file path=word/settings.xml><?xml version="1.0" encoding="utf-8"?>
<w:settings xmlns:m="http://schemas.openxmlformats.org/officeDocument/2006/math" xmlns:o="urn:schemas-microsoft-com:office:office" xmlns:w16sdtdh="http://schemas.microsoft.com/office/word/2020/wordml/sdtdatahash" xmlns:v="urn:schemas-microsoft-com:vml" xmlns:w="http://schemas.openxmlformats.org/wordprocessingml/2006/main" xmlns:unk1="http://schemas.microsoft.com/office/word/2023/wordml/word16du" xmlns:w16cex="http://schemas.microsoft.com/office/word/2018/wordml/cex" xmlns:mc="http://schemas.openxmlformats.org/markup-compatibility/2006" xmlns:w14="http://schemas.microsoft.com/office/word/2010/wordml" xmlns:w15="http://schemas.microsoft.com/office/word/2012/wordml" xmlns:w16="http://schemas.microsoft.com/office/word/2018/wordml" xmlns:w16cid="http://schemas.microsoft.com/office/word/2016/wordml/cid" xmlns:w16se="http://schemas.microsoft.com/office/word/2015/wordml/symex" mc:Ignorable="w14 w15 w16se w16cid w16 w16cex w16sdtdh unk1">
  <w15:chartTrackingRefBased/>
  <w15:docId w15:val="{9461E328-93DC-9D4C-AD02-F8EA458366DF}"/>
  <w:zoom w:percent="100"/>
  <w:displayBackgroundShape w:val="1"/>
  <w:defaultTabStop w:val="720"/>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F8"/>
    <w:rsid w:val="000744F8"/>
    <w:rsid w:val="003E661C"/>
    <w:rsid w:val="006531B6"/>
    <w:rsid w:val="007A3B62"/>
    <w:rsid w:val="00A350CE"/>
    <w:rsid w:val="00CB5903"/>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14="http://schemas.microsoft.com/office/word/2010/wordml" xmlns:w="http://schemas.openxmlformats.org/wordprocessingml/2006/main">
  <w:docDefaults>
    <w:rPrDefault>
      <w:rPr>
        <w:rFonts w:ascii="Arimo" w:hAnsi="Arimo" w:cs="Arimo"/>
        <w:sz w:val="22"/>
        <w:lang w:val="ru-RU"/>
        <w:szCs w:val="22"/>
        <w14:ligatures w14:val="standardContextual"/>
      </w:rPr>
    </w:rPrDefault>
    <w:pPrDefault>
      <w:pPr>
        <w:spacing w:line="276" w:before="0" w:after="0"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8"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7"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Heading1">
    <w:name w:val="heading 1"/>
    <w:basedOn w:val="a"/>
    <w:next w:val="a"/>
    <w:semiHidden w:val="0"/>
    <w:qFormat w:val="1"/>
    <w:pPr>
      <w:spacing w:beforeAutospacing="1" w:afterAutospacing="1"/>
      <w:outlineLvl w:val="0"/>
    </w:pPr>
    <w:rPr>
      <w:sz w:val="40"/>
    </w:rPr>
  </w:style>
  <w:style w:type="paragraph" w:styleId="Heading2">
    <w:name w:val="heading 2"/>
    <w:basedOn w:val="a"/>
    <w:next w:val="a"/>
    <w:semiHidden w:val="0"/>
    <w:qFormat w:val="1"/>
    <w:pPr>
      <w:spacing w:beforeAutospacing="1" w:afterAutospacing="1"/>
      <w:outlineLvl w:val="1"/>
    </w:pPr>
    <w:rPr>
      <w:sz w:val="32"/>
    </w:rPr>
  </w:style>
  <w:style w:type="paragraph" w:styleId="Heading3">
    <w:name w:val="heading 3"/>
    <w:basedOn w:val="a"/>
    <w:next w:val="a"/>
    <w:semiHidden w:val="0"/>
    <w:qFormat w:val="1"/>
    <w:pPr>
      <w:spacing w:beforeAutospacing="1" w:afterAutospacing="1"/>
      <w:outlineLvl w:val="2"/>
    </w:pPr>
    <w:rPr>
      <w:sz w:val="28"/>
    </w:rPr>
  </w:style>
  <w:style w:type="character" w:styleId="Hyperlink">
    <w:name w:val="Hyperlink"/>
    <w:uiPriority w:val="99"/>
    <w:semiHidden w:val="1"/>
    <w:unhideWhenUsed w:val="1"/>
    <w:rPr>
      <w:color w:val="#2F69C7"/>
      <w:u w:val="single"/>
    </w:rPr>
  </w:style>
  <w:style w:type="table" w:styleId="NormalTable" w:default="1">
    <w:name w:val="Normal Table"/>
    <w:tblPr>
      <w:tblCellMar>
        <w:top w:w="99.78" w:type="dxa"/>
        <w:start w:w="99.78" w:type="dxa"/>
        <w:bottom w:w="99.78" w:type="dxa"/>
        <w:end w:w="99.78" w:type="dxa"/>
      </w:tblCellMar>
    </w:tblPr>
  </w:style>
  <w:style w:type="paragraph" w:styleId="Subtitle">
    <w:name w:val="subtitle"/>
    <w:basedOn w:val="a"/>
    <w:next w:val="a"/>
    <w:qFormat w:val="1"/>
    <w:pPr>
      <w:spacing w:afterAutospacing="1"/>
    </w:pPr>
    <w:rPr>
      <w:sz w:val="30"/>
      <w:color w:val="808080"/>
    </w:rPr>
  </w:style>
  <w:style w:type="table" w:styleId="TableGrid">
    <w:name w:val="Table Grid"/>
    <w:basedOn w:val="NormalTable"/>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a"/>
    <w:next w:val="a"/>
    <w:qFormat w:val="1"/>
    <w:pPr>
      <w:spacing w:afterAutospacing="1"/>
    </w:pPr>
    <w:rPr>
      <w:sz w:val="52"/>
    </w:rPr>
  </w:style>
  <w:style w:type="paragraph" w:styleId="a" w:default="1">
    <w:name w:val="Normal"/>
    <w:qFormat w:val="1"/>
    <w:pPr>
      <w:spacing w:line="276" w:before="0" w:after="0" w:lineRule="auto"/>
    </w:pPr>
    <w:rPr>
      <w:rFonts w:hAnsi="Arimo"/>
      <w:sz w:val="22"/>
      <w:szCs w:val="22"/>
    </w:rPr>
  </w:style>
  <w:style w:type="character" w:styleId="a0" w:default="1">
    <w:name w:val="Default Paragraph Font"/>
    <w:uiPriority w:val="1"/>
    <w:semiHidden w:val="1"/>
    <w:unhideWhenUsed w:val="1"/>
  </w:style>
  <w:style w:type="numbering" w:styleId="a2" w:default="1">
    <w:name w:val="No List"/>
    <w:uiPriority w:val="99"/>
    <w:semiHidden w:val="1"/>
    <w:unhideWhenUsed w:val="1"/>
  </w:style>
</w:styles>
</file>

<file path=word/webSettings.xml><?xml version="1.0" encoding="utf-8"?>
<w:webSettings xmlns:unk1="http://schemas.microsoft.com/office/word/2023/wordml/word16du" xmlns:w16cex="http://schemas.microsoft.com/office/word/2018/wordml/cex" xmlns:w14="http://schemas.microsoft.com/office/word/2010/wordml" xmlns:w15="http://schemas.microsoft.com/office/word/2012/wordml" xmlns:w16="http://schemas.microsoft.com/office/word/2018/wordml" xmlns:w16cid="http://schemas.microsoft.com/office/word/2016/wordml/cid" xmlns:mc="http://schemas.openxmlformats.org/markup-compatibility/2006" xmlns:w="http://schemas.openxmlformats.org/wordprocessingml/2006/main" xmlns:w16se="http://schemas.microsoft.com/office/word/2015/wordml/symex" xmlns:w16sdtdh="http://schemas.microsoft.com/office/word/2020/wordml/sdtdatahash" mc:Ignorable="w14 w15 w16se w16cid w16 w16cex w16sdtdh unk1">
  <w:optimizeForBrowser/>
  <w:allowPNG/>
</w:webSettings>
</file>

<file path=word/_rels/document.xml.rels><?xml version="1.0"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thm15="http://schemas.microsoft.com/office/thememl/2012/main" xmlns:a="http://schemas.openxmlformats.org/drawingml/2006/main">
  <a:themeElements>
    <a:clrScheme name="Стандартная">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ajorFont>
      <a:min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customXml:datastoreItem xmlns:customXml="http://schemas.openxmlformats.org/officeDocument/2006/customXml" customXml:itemID="{18266FF8-31FE-0E4B-8F97-0718C7B8FEEC}">
  <customXml:schemaRefs>
    <customXml:schemaRef customXml:uri="http://schemas.openxmlformats.org/officeDocument/2006/bibliography"/>
  </customXml:schemaRefs>
</customXml:datastoreItem>
</file>

<file path=docProps/app.xml><?xml version="1.0" encoding="utf-8"?>
<ep:Properties xmlns:ep="http://schemas.openxmlformats.org/officeDocument/2006/extended-properties">
  <ep:Template>Normal.dotx</ep:Template>
  <ep:TotalTime>0</ep:TotalTime>
  <ep:Pages>1</ep:Pages>
  <ep:Words>0</ep:Words>
  <ep:Characters>0</ep:Characters>
  <ep:Application>Яндекс Документы</ep:Application>
  <ep:DocSecurity>0</ep:DocSecurity>
  <ep:Lines>0</ep:Lines>
  <ep:Paragraphs>0</ep:Paragraphs>
  <ep:ScaleCrop>false</ep:ScaleCrop>
  <ep:Company/>
  <ep:LinksUpToDate>false</ep:LinksUpToDate>
  <ep:CharactersWithSpaces>0</ep:CharactersWithSpaces>
  <ep:SharedDoc>false</ep:SharedDoc>
  <ep:HyperlinksChanged>false</ep:HyperlinksChanged>
  <ep:AppVersion>1.0000</ep:AppVersion>
</ep:Properties>
</file>

<file path=docProps/core.xml><?xml version="1.0" encoding="utf-8"?>
<cp:coreProperties xmlns:cp="http://schemas.openxmlformats.org/package/2006/metadata/core-properties" xmlns:xsi="http://www.w3.org/2001/XMLSchema-instance" xmlns:dc="http://purl.org/dc/elements/1.1/" xmlns:dcterms="http://purl.org/dc/terms/">
  <dc:title/>
  <dc:subject/>
  <dc:creator/>
  <cp:keywords/>
  <dc:description/>
  <cp:lastModifiedBy/>
  <cp:revision>1</cp:revision>
  <dcterms:created xsi:type="dcterms:W3CDTF">2024-11-06T21:43:00Z</dcterms:created>
  <dcterms:modified xsi:type="dcterms:W3CDTF">2024-11-06T21:43:00Z</dcterms:modified>
</cp:coreProperties>
</file>