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before="0"/>
        <w:ind w:start="0" w:end="0"/>
        <w:jc w:val="center"/>
        <w:rPr>
          <w:rFonts w:ascii="Times New Roman" w:hAnsi="Times New Roman" w:eastAsia="Times New Roman" w:cs="Times New Roman"/>
          <w:sz w:val="36"/>
          <w:b w:val="1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qf6qgtpxg0dcz">Вопросы к вебинару 16 июня 2026 г. (вторник)</w:t>
      </w:r>
    </w:p>
    <w:p w:rsidR="006531B6" w:rsidRPr="007A3B62" w:rsidRDefault="006531B6" w:rsidP="00A350CE" vyd:_id="vyd:mqf6qy3j532gy2">
      <w:pPr>
        <w:spacing w:after="0" w:before="0"/>
        <w:ind w:start="0" w:end="0"/>
        <w:jc w:val="center"/>
        <w:rPr>
          <w:rFonts w:ascii="Times New Roman" w:hAnsi="Times New Roman" w:eastAsia="Times New Roman" w:cs="Times New Roman"/>
          <w:sz w:val="36"/>
          <w:b w:val="1"/>
        </w:rPr>
      </w:pPr>
    </w:p>
    <w:p w:rsidR="006531B6" w:rsidRPr="007A3B62" w:rsidRDefault="006531B6" w:rsidP="00A350CE" vyd:_id="vyd:mqf6qgtnu9sqq1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  <w:b w:val="1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qf6qgtk0uhd42">1. Ирина Валентиновна П.</w:t>
      </w:r>
    </w:p>
    <w:p w:rsidR="006531B6" w:rsidRPr="007A3B62" w:rsidRDefault="006531B6" w:rsidP="00A350CE" vyd:_id="vyd:mqf6qgtg9zzu29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Liberation Sans" w:cs="Liberation Sans"/>
          <w:sz w:val="36"/>
          <w:color w:val="ffff00"/>
          <w:u w:val="none"/>
          <w:b w:val="1"/>
        </w:rPr>
        <w:t vyd:_id="vyd:mqf6wm7w2912yn">САВКОВА</w:t>
      </w:r>
    </w:p>
    <w:p w:rsidR="006531B6" w:rsidRPr="007A3B62" w:rsidRDefault="006531B6" w:rsidP="00A350CE" vyd:_id="vyd:mqf6qgtcckihim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qf6qgtb15mxk6">В учётной политике Фонда для объектов основных средств установлен стоимостной критерий 40 тыс. рублей.</w:t>
      </w:r>
    </w:p>
    <w:p w:rsidR="006531B6" w:rsidRPr="007A3B62" w:rsidRDefault="006531B6" w:rsidP="00A350CE" vyd:_id="vyd:mqf6qgt92a1sm9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qf6qgt7tzxwza">Объектами учёта в основном является офисное оборудование - компьютеры, ноутбуки, АРМ, принтеры.</w:t>
      </w:r>
    </w:p>
    <w:p w:rsidR="006531B6" w:rsidRPr="007A3B62" w:rsidRDefault="006531B6" w:rsidP="00A350CE" vyd:_id="vyd:mqf6qgt5lsdl1k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qf6qgt10j1kd3">Планируем увеличить данный критерий.</w:t>
      </w:r>
    </w:p>
    <w:p w:rsidR="006531B6" w:rsidRPr="007A3B62" w:rsidRDefault="006531B6" w:rsidP="00A350CE" vyd:_id="vyd:mqf6qgszlgolgy">
      <w:pPr>
        <w:spacing w:after="0" w:before="0"/>
        <w:ind w:start="0" w:end="0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qf6qgsx4apxn1" xml:space="preserve"> </w:t>
      </w:r>
      <w:r>
        <w:rPr>
          <w:rFonts w:ascii="Times New Roman" w:hAnsi="Times New Roman" w:eastAsia="Times New Roman" w:cs="Times New Roman"/>
          <w:sz w:val="36"/>
        </w:rPr>
        <w:tab vyd:_id="vyd:mqf6wp5ircokak"/>
      </w:r>
      <w:r>
        <w:rPr>
          <w:rFonts w:ascii="Times New Roman" w:hAnsi="Times New Roman" w:eastAsia="Times New Roman" w:cs="Times New Roman"/>
          <w:sz w:val="36"/>
          <w:u w:val="single"/>
        </w:rPr>
        <w:t vyd:_id="vyd:mqf6qgsu1b20j8">Вопрос</w:t>
      </w:r>
      <w:r>
        <w:rPr>
          <w:rFonts w:ascii="Times New Roman" w:hAnsi="Times New Roman" w:eastAsia="Times New Roman" w:cs="Times New Roman"/>
          <w:sz w:val="36"/>
        </w:rPr>
        <w:t vyd:_id="vyd:mqf6wttyshgds5">: как правильно показать в балансе данные за три года при списании основных средств, которые не будут отвечать «новому» стоимостному критерию?</w:t>
      </w:r>
    </w:p>
    <w:p w:rsidR="006531B6" w:rsidRPr="007A3B62" w:rsidRDefault="006531B6" w:rsidP="00A350CE" vyd:_id="vyd:mqf6qgsslr2m3c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qf6qgspntjvpz">Что необходимо написать в пояснении к годовой отчетности?</w:t>
      </w:r>
    </w:p>
    <w:p w:rsidR="006531B6" w:rsidRPr="007A3B62" w:rsidRDefault="006531B6" w:rsidP="00A350CE" vyd:_id="vyd:mqf6qgsldy1lxh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qf6qgsizn72c3">Где ещё необходимо отразить данные изменения?</w:t>
      </w:r>
    </w:p>
    <w:p w:rsidR="006531B6" w:rsidRPr="007A3B62" w:rsidRDefault="006531B6" w:rsidP="00A350CE" vyd:_id="vyd:mqf6qgsgqlaxc6">
      <w:pPr>
        <w:spacing w:after="0" w:before="0"/>
        <w:ind w:start="0" w:end="0"/>
        <w:jc w:val="both"/>
        <w:rPr>
          <w:rFonts w:ascii="Times New Roman" w:hAnsi="Times New Roman" w:eastAsia="Times New Roman" w:cs="Times New Roman"/>
          <w:sz w:val="36"/>
        </w:rPr>
      </w:pPr>
    </w:p>
    <w:p w:rsidR="006531B6" w:rsidRPr="007A3B62" w:rsidRDefault="006531B6" w:rsidP="00A350CE" vyd:_id="vyd:mqf6raoqy06vhh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  <w:b w:val="1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qf6qgseh1gpoy">2. Ольга Александровна Б.</w:t>
      </w:r>
    </w:p>
    <w:p w:rsidR="006531B6" w:rsidRPr="007A3B62" w:rsidRDefault="006531B6" w:rsidP="00A350CE" vyd:_id="vyd:mqf6qgscddjynm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  <w:color w:val="ff0000"/>
          <w:u w:val="none"/>
          <w:b w:val="1"/>
        </w:rPr>
      </w:pPr>
      <w:r>
        <w:rPr>
          <w:rFonts w:ascii="Times New Roman" w:hAnsi="Times New Roman" w:eastAsia="Times New Roman" w:cs="Times New Roman"/>
          <w:sz w:val="36"/>
          <w:color w:val="ff0000"/>
          <w:u w:val="none"/>
          <w:b w:val="1"/>
        </w:rPr>
        <w:t vyd:_id="vyd:mqf6ycybt0fd8x">НЕВЕРОВ</w:t>
      </w:r>
    </w:p>
    <w:p w:rsidR="006531B6" w:rsidRPr="007A3B62" w:rsidRDefault="006531B6" w:rsidP="00A350CE" vyd:_id="vyd:mqf6ycy9abee6u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qf6qgs24c8vd1">АНО имеет право на упрощённые способы бухгалтерского учёта, включая упрощённую бухгалтерскую отчётность.</w:t>
      </w:r>
    </w:p>
    <w:p w:rsidR="006531B6" w:rsidRPr="007A3B62" w:rsidRDefault="006531B6" w:rsidP="00A350CE" vyd:_id="vyd:mqf6qgs0r5m0o3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qf6qgry1e18mm">Однако Совет учредителей организации требует, чтобы бухгалтерская отчётность была составлена в полном объёме, включая Отчёт о движении денежных средств.</w:t>
      </w:r>
    </w:p>
    <w:p w:rsidR="006531B6" w:rsidRPr="007A3B62" w:rsidRDefault="006531B6" w:rsidP="00A350CE" vyd:_id="vyd:mqf6qgrsdfdly7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qf6qgrpq7w0mt">Может ли организация в этом отчёте все денежные потоки отразить в разделе «по текущей деятельности», и не заполнять разделы «по инвестиционной деятельности» и «по финансовой деятельности» (со ссылкой на упрощённые способы бухгалтерского учёта)?</w:t>
      </w:r>
    </w:p>
    <w:p w:rsidR="006531B6" w:rsidRPr="007A3B62" w:rsidRDefault="006531B6" w:rsidP="00A350CE" vyd:_id="vyd:mqf6qgrlema9fm">
      <w:pPr>
        <w:spacing w:after="0" w:before="0"/>
        <w:ind w:start="0" w:end="0" w:firstLine="720"/>
        <w:jc w:val="both"/>
        <w:rPr>
          <w:rFonts w:ascii="Times New Roman" w:hAnsi="Times New Roman" w:eastAsia="Times New Roman" w:cs="Times New Roman"/>
          <w:sz w:val="36"/>
        </w:rPr>
      </w:pPr>
    </w:p>
    <w:p w:rsidR="006531B6" w:rsidRPr="007A3B62" w:rsidRDefault="006531B6" w:rsidP="00A350CE" vyd:_id="vyd:mqf6yffp59841e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  <w:b w:val="1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qf6qgrj8yc5zr">3. Маргарита Владимировна М.</w:t>
      </w:r>
    </w:p>
    <w:p w:rsidR="006531B6" w:rsidRPr="007A3B62" w:rsidRDefault="006531B6" w:rsidP="00A350CE" vyd:_id="vyd:mqf6qgrivk3t8r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start="283" w:end="0" w:firstLine="425"/>
        <w:jc w:val="both"/>
        <w:rPr>
          <w:rFonts w:ascii="Liberation Sans" w:hAnsi="Liberation Sans" w:eastAsia="Liberation Sans" w:cs="Liberation Sans"/>
          <w:sz w:val="20"/>
        </w:rPr>
      </w:pPr>
      <w:r>
        <w:rPr>
          <w:rFonts w:ascii="Times New Roman" w:hAnsi="Times New Roman" w:eastAsia="Liberation Sans" w:cs="Liberation Sans"/>
          <w:sz w:val="36"/>
          <w:color w:val="00ff00"/>
          <w:u w:val="none"/>
          <w:b w:val="1"/>
        </w:rPr>
        <w:t vyd:_id="vyd:mqf6yt0wcfeiz6">ГАМОЛЬСКИЙ</w:t>
      </w:r>
    </w:p>
    <w:p w:rsidR="006531B6" w:rsidRPr="007A3B62" w:rsidRDefault="006531B6" w:rsidP="00A350CE" vyd:_id="vyd:mqf6yt0po09yv6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qf6qgrbikxx7z">Вид деятельности нашей организации - работа с детьми с ОВЗ. УСН 6%.</w:t>
      </w:r>
    </w:p>
    <w:p w:rsidR="006531B6" w:rsidRPr="007A3B62" w:rsidRDefault="006531B6" w:rsidP="00A350CE" vyd:_id="vyd:mqf6qgr87lvv1z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qf6qgr5qjoqjr">Проводятся занятия с психологами, иппотерапия, канистерапия (использование собак в терапии).</w:t>
      </w:r>
    </w:p>
    <w:p w:rsidR="006531B6" w:rsidRPr="007A3B62" w:rsidRDefault="006531B6" w:rsidP="00A350CE" vyd:_id="vyd:mqf6qgr30oseq0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qf6qgr1wqqr6y">Часть групп - платные (примерно 60%), часть - за счёт грантов, субсидий, пожертвований.</w:t>
      </w:r>
    </w:p>
    <w:p w:rsidR="006531B6" w:rsidRPr="007A3B62" w:rsidRDefault="006531B6" w:rsidP="00A350CE" vyd:_id="vyd:mqf6qgqzy0nim0">
      <w:pPr>
        <w:spacing w:after="0" w:before="0"/>
        <w:ind w:start="0" w:end="0" w:firstLine="720"/>
        <w:jc w:val="both"/>
        <w:rPr>
          <w:rFonts w:ascii="Times New Roman" w:hAnsi="Times New Roman" w:eastAsia="Times New Roman" w:cs="Times New Roman"/>
          <w:sz w:val="36"/>
        </w:rPr>
      </w:pPr>
      <w:r>
        <w:rPr>
          <w:rFonts w:ascii="Times New Roman" w:hAnsi="Times New Roman" w:eastAsia="Times New Roman" w:cs="Times New Roman"/>
          <w:sz w:val="36"/>
        </w:rPr>
        <w:t vyd:_id="vyd:mqf6qgqxelgo02">Имеет ли право наша АНО на пониженный тариф страховых взносов?</w:t>
      </w:r>
    </w:p>
    <w:p w:rsidR="006531B6" w:rsidRPr="007A3B62" w:rsidRDefault="006531B6" w:rsidP="00A350CE" vyd:_id="vyd:mqfcs3grmrpm1w">
      <w:pPr>
        <w:spacing w:after="0" w:before="0"/>
        <w:ind w:start="0" w:end="0" w:firstLine="720"/>
        <w:jc w:val="both"/>
        <w:rPr>
          <w:rFonts w:ascii="Times New Roman" w:hAnsi="Times New Roman" w:eastAsia="Times New Roman" w:cs="Times New Roman"/>
          <w:sz w:val="36"/>
        </w:rPr>
      </w:pPr>
    </w:p>
    <w:p w:rsidR="006531B6" w:rsidRPr="007A3B62" w:rsidRDefault="006531B6" w:rsidP="00A350CE" vyd:_id="vyd:mqfcs3t1mdegzh">
      <w:pPr>
        <w:spacing w:after="0" w:before="0"/>
        <w:ind w:start="0" w:end="0" w:firstLine="720"/>
        <w:jc w:val="both"/>
        <w:rPr>
          <w:rFonts w:ascii="Calibri" w:hAnsi="Calibri" w:eastAsia="Calibri" w:cs="Calibri"/>
          <w:sz w:val="32"/>
          <w:b w:val="1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qfcs4a34zoo65">4. Светлана В.</w:t>
      </w:r>
    </w:p>
    <w:p w:rsidR="006531B6" w:rsidRPr="007A3B62" w:rsidRDefault="006531B6" w:rsidP="00A350CE" vyd:_id="vyd:mqfcs4a17yba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start="283" w:end="0" w:firstLine="425"/>
        <w:jc w:val="both"/>
        <w:rPr>
          <w:rFonts w:ascii="Liberation Sans" w:hAnsi="Liberation Sans" w:eastAsia="Liberation Sans" w:cs="Liberation Sans"/>
          <w:sz w:val="20"/>
        </w:rPr>
      </w:pPr>
      <w:r>
        <w:rPr>
          <w:rFonts w:ascii="Times New Roman" w:hAnsi="Times New Roman" w:eastAsia="Liberation Sans" w:cs="Liberation Sans"/>
          <w:sz w:val="36"/>
          <w:color w:val="00ff00"/>
          <w:u w:val="none"/>
          <w:b w:val="1"/>
        </w:rPr>
        <w:t vyd:_id="vyd:mqfcs49ynb7alg">ГАМОЛЬСКИЙ</w:t>
      </w:r>
    </w:p>
    <w:p w:rsidR="006531B6" w:rsidRPr="007A3B62" w:rsidRDefault="006531B6" w:rsidP="00A350CE" vyd:_id="vyd:mqfcs49sh3pyfb">
      <w:pPr>
        <w:spacing w:after="0" w:before="0"/>
        <w:ind w:start="0" w:end="0" w:firstLine="720"/>
        <w:jc w:val="both"/>
        <w:rPr>
          <w:rFonts w:ascii="Times New Roman" w:hAnsi="Times New Roman" w:eastAsia="Times New Roman" w:cs="Times New Roman"/>
          <w:sz w:val="36"/>
        </w:rPr>
      </w:pPr>
      <w:r>
        <w:rPr>
          <w:rFonts w:ascii="Times New Roman" w:hAnsi="Times New Roman" w:eastAsia="Times New Roman" w:cs="Times New Roman"/>
          <w:sz w:val="36"/>
        </w:rPr>
        <w:t vyd:_id="vyd:mqfcs49q0uvqfs">М</w:t>
      </w:r>
      <w:r>
        <w:rPr>
          <w:rFonts w:ascii="Times New Roman" w:hAnsi="Times New Roman" w:eastAsia="Times New Roman" w:cs="Times New Roman"/>
          <w:sz w:val="36"/>
        </w:rPr>
        <w:t vyd:_id="vyd:mqfctgzoylrft8">ожно ли обязанности единственного бухгалтера в благотворительной общественной организации возложить на волонтёра, либо сотрудника без соответствующего экономического образования(например, соцработника) или руководителя организации?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