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18BA" w14:textId="77777777" w:rsidR="003E2F5B" w:rsidRDefault="003E2F5B" w:rsidP="003E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3E2F5B">
        <w:rPr>
          <w:rFonts w:eastAsia="Times New Roman"/>
          <w:b/>
          <w:bCs/>
          <w:color w:val="000000"/>
          <w:shd w:val="clear" w:color="auto" w:fill="FFFFFF"/>
          <w:lang w:val="ru-RU"/>
        </w:rPr>
        <w:t>2. Ирина Валентиновна П.</w:t>
      </w:r>
    </w:p>
    <w:p w14:paraId="69746757" w14:textId="77777777" w:rsidR="003E2F5B" w:rsidRPr="007D1337" w:rsidRDefault="003E2F5B" w:rsidP="007D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u w:val="single"/>
          <w:shd w:val="clear" w:color="auto" w:fill="FFFFFF"/>
          <w:lang w:val="ru-RU"/>
        </w:rPr>
      </w:pPr>
      <w:r w:rsidRPr="007D1337">
        <w:rPr>
          <w:rFonts w:eastAsia="Times New Roman"/>
          <w:color w:val="000000"/>
          <w:u w:val="single"/>
          <w:shd w:val="clear" w:color="auto" w:fill="FFFFFF"/>
          <w:lang w:val="ru-RU"/>
        </w:rPr>
        <w:t>1. Вопрос по учету сайта организации</w:t>
      </w:r>
    </w:p>
    <w:p w14:paraId="31AD62E7" w14:textId="77777777" w:rsidR="003E2F5B" w:rsidRPr="003E2F5B" w:rsidRDefault="003E2F5B" w:rsidP="007D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E2F5B">
        <w:rPr>
          <w:rFonts w:eastAsia="Times New Roman"/>
          <w:color w:val="000000"/>
          <w:shd w:val="clear" w:color="auto" w:fill="FFFFFF"/>
          <w:lang w:val="ru-RU"/>
        </w:rPr>
        <w:t>НКО имеет сайт, который ранее был разработан собственными силами и не был учтен как объект учета НМА, т.е. в бухгалтерском учете на 31.12.2023 не числится. В 2024 году сайт доработали в части дизайна и использования, что улучшает характеристики объекта и его прежнее использование.</w:t>
      </w:r>
    </w:p>
    <w:p w14:paraId="63B7F9C7" w14:textId="27F9251A" w:rsidR="003E2F5B" w:rsidRPr="003E2F5B" w:rsidRDefault="003E2F5B" w:rsidP="007D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E2F5B">
        <w:rPr>
          <w:rFonts w:eastAsia="Times New Roman"/>
          <w:color w:val="000000"/>
          <w:shd w:val="clear" w:color="auto" w:fill="FFFFFF"/>
          <w:lang w:val="ru-RU"/>
        </w:rPr>
        <w:t>Вопрос</w:t>
      </w:r>
      <w:r w:rsidRPr="003E2F5B">
        <w:rPr>
          <w:rFonts w:eastAsia="Times New Roman"/>
          <w:color w:val="000000"/>
          <w:shd w:val="clear" w:color="auto" w:fill="FFFFFF"/>
          <w:lang w:val="ru-RU"/>
        </w:rPr>
        <w:t>: надо</w:t>
      </w:r>
      <w:r w:rsidRPr="003E2F5B">
        <w:rPr>
          <w:rFonts w:eastAsia="Times New Roman"/>
          <w:color w:val="000000"/>
          <w:shd w:val="clear" w:color="auto" w:fill="FFFFFF"/>
          <w:lang w:val="ru-RU"/>
        </w:rPr>
        <w:t xml:space="preserve"> ли в 2024 году поставить на учет сайт как объект НМА, если расходы будут более 100 тыс. руб. (в учетной политики определен стоимостной критерий для объектов НМА)?</w:t>
      </w:r>
    </w:p>
    <w:p w14:paraId="23F63A89" w14:textId="77777777" w:rsidR="003E2F5B" w:rsidRPr="007D1337" w:rsidRDefault="003E2F5B" w:rsidP="007D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u w:val="single"/>
          <w:shd w:val="clear" w:color="auto" w:fill="FFFFFF"/>
          <w:lang w:val="ru-RU"/>
        </w:rPr>
      </w:pPr>
      <w:r w:rsidRPr="007D1337">
        <w:rPr>
          <w:rFonts w:eastAsia="Times New Roman"/>
          <w:color w:val="000000"/>
          <w:u w:val="single"/>
          <w:shd w:val="clear" w:color="auto" w:fill="FFFFFF"/>
          <w:lang w:val="ru-RU"/>
        </w:rPr>
        <w:t xml:space="preserve"> 2. Вопрос по учету видеоролика</w:t>
      </w:r>
    </w:p>
    <w:p w14:paraId="38305B2F" w14:textId="77777777" w:rsidR="003E2F5B" w:rsidRPr="003E2F5B" w:rsidRDefault="003E2F5B" w:rsidP="007D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E2F5B">
        <w:rPr>
          <w:rFonts w:eastAsia="Times New Roman"/>
          <w:color w:val="000000"/>
          <w:shd w:val="clear" w:color="auto" w:fill="FFFFFF"/>
          <w:lang w:val="ru-RU"/>
        </w:rPr>
        <w:t>НКО имеет на балансе по состоянию на 31.12.2023 видеоролик как объект учета НМА, по условиям договора это исключительная сублицензия права использования Исполнений актеров, Исполнения диктора, Фонограммы исполнения диктора с целью размещения на телевидении и в сети Интернет. Срок прав на использование истек 31.12.2021. По содержанию видеоролик остается актуальным.</w:t>
      </w:r>
    </w:p>
    <w:p w14:paraId="61EBA894" w14:textId="5030E7F0" w:rsidR="003E2F5B" w:rsidRDefault="003E2F5B" w:rsidP="007D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E2F5B">
        <w:rPr>
          <w:rFonts w:eastAsia="Times New Roman"/>
          <w:color w:val="000000"/>
          <w:shd w:val="clear" w:color="auto" w:fill="FFFFFF"/>
          <w:lang w:val="ru-RU"/>
        </w:rPr>
        <w:t>Вопрос</w:t>
      </w:r>
      <w:r w:rsidRPr="003E2F5B">
        <w:rPr>
          <w:rFonts w:eastAsia="Times New Roman"/>
          <w:color w:val="000000"/>
          <w:shd w:val="clear" w:color="auto" w:fill="FFFFFF"/>
          <w:lang w:val="ru-RU"/>
        </w:rPr>
        <w:t>: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3E2F5B">
        <w:rPr>
          <w:rFonts w:eastAsia="Times New Roman"/>
          <w:color w:val="000000"/>
          <w:shd w:val="clear" w:color="auto" w:fill="FFFFFF"/>
          <w:lang w:val="ru-RU"/>
        </w:rPr>
        <w:t>как</w:t>
      </w:r>
      <w:r w:rsidRPr="003E2F5B">
        <w:rPr>
          <w:rFonts w:eastAsia="Times New Roman"/>
          <w:color w:val="000000"/>
          <w:shd w:val="clear" w:color="auto" w:fill="FFFFFF"/>
          <w:lang w:val="ru-RU"/>
        </w:rPr>
        <w:t xml:space="preserve"> правильно поступить, так как при отсутствии прав объект НМА надо списать в межотчетный период и соответственно в учете и балансе 2024 года его не будет числится? Может ли наша организация продлить срок использования видеоролика и как в этом случае отразить в бухгалтерском учете факт хозяйственной деятельности?</w:t>
      </w:r>
    </w:p>
    <w:p w14:paraId="191C2FB5" w14:textId="77777777" w:rsidR="00525FA3" w:rsidRDefault="00525FA3" w:rsidP="00525FA3">
      <w:pP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</w:p>
    <w:p w14:paraId="20051546" w14:textId="695F0433" w:rsidR="003E2F5B" w:rsidRDefault="00525FA3" w:rsidP="00525FA3">
      <w:pP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525FA3">
        <w:rPr>
          <w:rFonts w:eastAsia="Times New Roman"/>
          <w:b/>
          <w:bCs/>
          <w:color w:val="000000"/>
          <w:shd w:val="clear" w:color="auto" w:fill="FFFFFF"/>
          <w:lang w:val="ru-RU"/>
        </w:rPr>
        <w:t>ФСБУ 14/2022 "Нематериальные активы"</w:t>
      </w:r>
    </w:p>
    <w:p w14:paraId="27ECA249" w14:textId="77777777" w:rsidR="00525FA3" w:rsidRPr="00525FA3" w:rsidRDefault="00525FA3" w:rsidP="00525FA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525FA3">
        <w:rPr>
          <w:rFonts w:eastAsia="Times New Roman"/>
          <w:color w:val="000000"/>
          <w:shd w:val="clear" w:color="auto" w:fill="FFFFFF"/>
          <w:lang w:val="ru-RU"/>
        </w:rPr>
        <w:t xml:space="preserve">7. Организация может принять решение не применять настоящий Стандарт в отношении активов, характеризующихся признаками, установленными пунктом 4 настоящего Стандарта, но имеющих </w:t>
      </w:r>
      <w:r w:rsidRPr="00525FA3">
        <w:rPr>
          <w:rFonts w:eastAsia="Times New Roman"/>
          <w:b/>
          <w:bCs/>
          <w:color w:val="000000"/>
          <w:shd w:val="clear" w:color="auto" w:fill="FFFFFF"/>
          <w:lang w:val="ru-RU"/>
        </w:rPr>
        <w:t>стоимость за единицу ниже лимита, установленного организацией</w:t>
      </w:r>
      <w:r w:rsidRPr="00525FA3">
        <w:rPr>
          <w:rFonts w:eastAsia="Times New Roman"/>
          <w:color w:val="000000"/>
          <w:shd w:val="clear" w:color="auto" w:fill="FFFFFF"/>
          <w:lang w:val="ru-RU"/>
        </w:rPr>
        <w:t>. Указанный лимит устанавливается с учетом существенности информации о таких активах. При этом затраты на приобретение, создание таких активов признаются расходами периода, в котором завершены капитальные вложения, связанные с приобретением, созданием этих активов. Указанное решение раскрывается в бухгалтерской (финансовой) отчетности с указанием лимита стоимости, установленного организацией.</w:t>
      </w:r>
    </w:p>
    <w:p w14:paraId="6237B096" w14:textId="77777777" w:rsidR="00525FA3" w:rsidRPr="00525FA3" w:rsidRDefault="00525FA3" w:rsidP="00525FA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525FA3">
        <w:rPr>
          <w:rFonts w:eastAsia="Times New Roman"/>
          <w:color w:val="000000"/>
          <w:shd w:val="clear" w:color="auto" w:fill="FFFFFF"/>
          <w:lang w:val="ru-RU"/>
        </w:rPr>
        <w:t>Организация должна обеспечить надлежащий контроль (в том числе с использованием забалансового учета) наличия и движения активов, указанных в абзаце первом настоящего пункта.</w:t>
      </w:r>
    </w:p>
    <w:p w14:paraId="0EFB9D3E" w14:textId="77777777" w:rsidR="00525FA3" w:rsidRPr="00525FA3" w:rsidRDefault="00525FA3" w:rsidP="00525FA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0B9E9BA1" w14:textId="36C423EF" w:rsidR="00525FA3" w:rsidRPr="00525FA3" w:rsidRDefault="00525FA3" w:rsidP="00525FA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525FA3">
        <w:rPr>
          <w:rFonts w:eastAsia="Times New Roman"/>
          <w:color w:val="000000"/>
          <w:shd w:val="clear" w:color="auto" w:fill="FFFFFF"/>
          <w:lang w:val="ru-RU"/>
        </w:rPr>
        <w:t>53. В бухгалтерской (финансовой) отчетности организации, начиная с которой применяется настоящий Стандарт, допускается не пересчитывать сравнительные показатели за периоды, предшествующие отчетному. В этом случае:</w:t>
      </w:r>
    </w:p>
    <w:p w14:paraId="4A9C1DC2" w14:textId="77777777" w:rsidR="00525FA3" w:rsidRPr="00525FA3" w:rsidRDefault="00525FA3" w:rsidP="00525FA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525FA3">
        <w:rPr>
          <w:rFonts w:eastAsia="Times New Roman"/>
          <w:color w:val="000000"/>
          <w:shd w:val="clear" w:color="auto" w:fill="FFFFFF"/>
          <w:lang w:val="ru-RU"/>
        </w:rPr>
        <w:lastRenderedPageBreak/>
        <w:t>а) в отношении объектов бухгалтерского учета, которые в соответствии с настоящим Стандартом должны быть признаны в бухгалтерском учете как нематериальные активы и в соответствии с ранее применявшейся учетной политикой учитывались в составе нематериальных активов, организация должна на начало отчетного периода (конец периода, предшествующего отчетному) определить оставшийся срок полезного использования и ликвидационную стоимость объектов нематериальных активов в соответствии с настоящим Стандартом. Возникшие в связи с этим корректировки величин, отражающих погашение стоимости объектов нематериальных активов, отражаются в бухгалтерском учете как изменения оценочных значений. При этом балансовая стоимость таких объектов нематериальных активов на начало отчетного периода (конец периода, предшествующего отчетному) не корректируется;</w:t>
      </w:r>
    </w:p>
    <w:p w14:paraId="2AD61BEB" w14:textId="77777777" w:rsidR="00525FA3" w:rsidRPr="00525FA3" w:rsidRDefault="00525FA3" w:rsidP="00525FA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525FA3">
        <w:rPr>
          <w:rFonts w:eastAsia="Times New Roman"/>
          <w:color w:val="000000"/>
          <w:shd w:val="clear" w:color="auto" w:fill="FFFFFF"/>
          <w:lang w:val="ru-RU"/>
        </w:rPr>
        <w:t>б) в отношении объектов бухгалтерского учета, которые в соответствии с настоящим Стандартом должны быть признаны в бухгалтерском учете как нематериальные активы, но в соответствии с ранее применявшейся учетной политикой учитывались в составе активов других видов, организация должна на начало отчетного периода (конец периода, предшествующего отчетному) переклассифицировать их в нематериальные активы, признать в качестве их первоначальной стоимости балансовую стоимость соответствующего объекта бухгалтерского учета на момент его переклассификации и определить оставшийся срок полезного использования, способ начисления амортизации и ликвидационную стоимость объектов нематериальных активов в соответствии с настоящим Стандартом. Определенные в связи с этим величины погашения стоимости объектов нематериальных активов отражаются в бухгалтерском учете как изменения оценочных значений;</w:t>
      </w:r>
    </w:p>
    <w:p w14:paraId="7615B50E" w14:textId="77777777" w:rsidR="00525FA3" w:rsidRPr="00525FA3" w:rsidRDefault="00525FA3" w:rsidP="00525FA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525FA3">
        <w:rPr>
          <w:rFonts w:eastAsia="Times New Roman"/>
          <w:color w:val="000000"/>
          <w:shd w:val="clear" w:color="auto" w:fill="FFFFFF"/>
          <w:lang w:val="ru-RU"/>
        </w:rPr>
        <w:t>в) в отношении объектов бухгалтерского учета, которые в соответствии с ранее применявшейся учетной политикой учитывались в составе нематериальных активов, но в соответствии с настоящим Стандартом таковыми не являются, организация должна на начало отчетного периода (конец периода, предшествующего отчетному) списать балансовую стоимость таких объектов в порядке единовременной корректировки на нераспределенную прибыль организации, за исключением случаев переклассификации таких объектов в другой вид активов.</w:t>
      </w:r>
    </w:p>
    <w:p w14:paraId="74EC58ED" w14:textId="77777777" w:rsidR="003E2F5B" w:rsidRDefault="003E2F5B" w:rsidP="008E0CCD">
      <w:pP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</w:p>
    <w:p w14:paraId="1DA09859" w14:textId="77777777" w:rsidR="003E2F5B" w:rsidRDefault="003E2F5B" w:rsidP="008E0CCD">
      <w:pP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</w:p>
    <w:p w14:paraId="413F2D23" w14:textId="7B5F7D05" w:rsidR="003E2F5B" w:rsidRDefault="003E2F5B">
      <w:pPr>
        <w:spacing w:after="160" w:line="259" w:lineRule="auto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br w:type="page"/>
      </w:r>
    </w:p>
    <w:p w14:paraId="194C299F" w14:textId="77777777" w:rsidR="003E2F5B" w:rsidRDefault="003E2F5B" w:rsidP="008E0CCD">
      <w:pP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</w:p>
    <w:p w14:paraId="195CDD9D" w14:textId="77777777" w:rsidR="003E2F5B" w:rsidRDefault="003E2F5B" w:rsidP="003E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3E2F5B">
        <w:rPr>
          <w:rFonts w:eastAsia="Times New Roman"/>
          <w:b/>
          <w:bCs/>
          <w:color w:val="000000"/>
          <w:shd w:val="clear" w:color="auto" w:fill="FFFFFF"/>
          <w:lang w:val="ru-RU"/>
        </w:rPr>
        <w:t>6. Маргарита Николаевна К.</w:t>
      </w:r>
    </w:p>
    <w:p w14:paraId="1AAE7C65" w14:textId="77777777" w:rsidR="003E2F5B" w:rsidRPr="003E2F5B" w:rsidRDefault="003E2F5B" w:rsidP="003E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E2F5B">
        <w:rPr>
          <w:rFonts w:eastAsia="Times New Roman"/>
          <w:color w:val="000000"/>
          <w:shd w:val="clear" w:color="auto" w:fill="FFFFFF"/>
          <w:lang w:val="ru-RU"/>
        </w:rPr>
        <w:t xml:space="preserve">1. Фонд, УСН 6%, ОКВЭД 88.99 является Агентом по Договору агентских услуг (приобретение и оплата билетов, проживания и пр.) для участников мероприятий немедицинских сервисов в области здравоохранения. </w:t>
      </w:r>
    </w:p>
    <w:p w14:paraId="32E6F68C" w14:textId="77777777" w:rsidR="003E2F5B" w:rsidRPr="003E2F5B" w:rsidRDefault="003E2F5B" w:rsidP="003E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E2F5B">
        <w:rPr>
          <w:rFonts w:eastAsia="Times New Roman"/>
          <w:color w:val="000000"/>
          <w:shd w:val="clear" w:color="auto" w:fill="FFFFFF"/>
          <w:lang w:val="ru-RU"/>
        </w:rPr>
        <w:t>Какие бухгалтерские проводки необходимо сделать (часть расходов были через Агента, часть через авансовый отчет)</w:t>
      </w:r>
    </w:p>
    <w:p w14:paraId="618D3A1D" w14:textId="77777777" w:rsidR="003E2F5B" w:rsidRPr="004B6FA2" w:rsidRDefault="003E2F5B" w:rsidP="003E2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3E2F5B">
        <w:rPr>
          <w:rFonts w:eastAsia="Times New Roman"/>
          <w:color w:val="000000"/>
          <w:shd w:val="clear" w:color="auto" w:fill="FFFFFF"/>
          <w:lang w:val="ru-RU"/>
        </w:rPr>
        <w:t>2. Фонд получает через ОЗОН денежные средства, есть ли у нас основания считать эти поступления пожертвованием, т.к. в последнее время у НКО много разногласий по этим поступлениям на р/с?</w:t>
      </w:r>
    </w:p>
    <w:p w14:paraId="4EF7A0FA" w14:textId="6930D6CE" w:rsid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К вопросу 1:</w:t>
      </w:r>
    </w:p>
    <w:p w14:paraId="4C827966" w14:textId="7FA49865" w:rsid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В акте указано</w:t>
      </w:r>
    </w:p>
    <w:p w14:paraId="262F6CB3" w14:textId="084B61E7" w:rsidR="00B502F9" w:rsidRP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502F9">
        <w:rPr>
          <w:rFonts w:eastAsia="Times New Roman"/>
          <w:color w:val="000000"/>
          <w:shd w:val="clear" w:color="auto" w:fill="FFFFFF"/>
          <w:lang w:val="ru-RU"/>
        </w:rPr>
        <w:t>1. Принципал в соответствии с Договором оказал следующие услуги:</w:t>
      </w:r>
    </w:p>
    <w:p w14:paraId="0469CB6C" w14:textId="77777777" w:rsidR="00B502F9" w:rsidRP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502F9">
        <w:rPr>
          <w:rFonts w:eastAsia="Times New Roman"/>
          <w:color w:val="000000"/>
          <w:shd w:val="clear" w:color="auto" w:fill="FFFFFF"/>
          <w:lang w:val="ru-RU"/>
        </w:rPr>
        <w:t xml:space="preserve"> Бронирования отеля и авиабилетов по счету №,,,. Стоимость бронирований, совершенных Агентом</w:t>
      </w:r>
    </w:p>
    <w:p w14:paraId="69ADB125" w14:textId="77777777" w:rsidR="00B502F9" w:rsidRP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502F9">
        <w:rPr>
          <w:rFonts w:eastAsia="Times New Roman"/>
          <w:color w:val="000000"/>
          <w:shd w:val="clear" w:color="auto" w:fill="FFFFFF"/>
          <w:lang w:val="ru-RU"/>
        </w:rPr>
        <w:t xml:space="preserve"> за счет Принципала: 79062 ₽, агентское вознаграждение (5%): 3953,1 ₽.</w:t>
      </w:r>
    </w:p>
    <w:p w14:paraId="4771BA26" w14:textId="77777777" w:rsidR="00B502F9" w:rsidRP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502F9">
        <w:rPr>
          <w:rFonts w:eastAsia="Times New Roman"/>
          <w:color w:val="000000"/>
          <w:shd w:val="clear" w:color="auto" w:fill="FFFFFF"/>
          <w:lang w:val="ru-RU"/>
        </w:rPr>
        <w:t xml:space="preserve"> 2. Общая стоимость подлежащих оплате услуг:</w:t>
      </w:r>
    </w:p>
    <w:p w14:paraId="70FF183F" w14:textId="77777777" w:rsidR="00B502F9" w:rsidRP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502F9">
        <w:rPr>
          <w:rFonts w:eastAsia="Times New Roman"/>
          <w:color w:val="000000"/>
          <w:shd w:val="clear" w:color="auto" w:fill="FFFFFF"/>
          <w:lang w:val="ru-RU"/>
        </w:rPr>
        <w:t xml:space="preserve"> (восемьдесят три тысячи пятнадцать рублей десять копеек).</w:t>
      </w:r>
    </w:p>
    <w:p w14:paraId="3A52DC73" w14:textId="68775280" w:rsidR="00B502F9" w:rsidRP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502F9">
        <w:rPr>
          <w:rFonts w:eastAsia="Times New Roman"/>
          <w:color w:val="000000"/>
          <w:shd w:val="clear" w:color="auto" w:fill="FFFFFF"/>
          <w:lang w:val="ru-RU"/>
        </w:rPr>
        <w:t xml:space="preserve"> 83 015,10 ₽ </w:t>
      </w:r>
    </w:p>
    <w:p w14:paraId="17DFE8F8" w14:textId="77777777" w:rsidR="00B502F9" w:rsidRP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502F9">
        <w:rPr>
          <w:rFonts w:eastAsia="Times New Roman"/>
          <w:color w:val="000000"/>
          <w:shd w:val="clear" w:color="auto" w:fill="FFFFFF"/>
          <w:lang w:val="ru-RU"/>
        </w:rPr>
        <w:t>3. Услуги оказаны качественно, в срок и в полном объеме.</w:t>
      </w:r>
    </w:p>
    <w:p w14:paraId="1107128C" w14:textId="04B587CC" w:rsidR="003E2F5B" w:rsidRP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502F9">
        <w:rPr>
          <w:rFonts w:eastAsia="Times New Roman"/>
          <w:color w:val="000000"/>
          <w:shd w:val="clear" w:color="auto" w:fill="FFFFFF"/>
          <w:lang w:val="ru-RU"/>
        </w:rPr>
        <w:t>Принципал по объему и качеству оказанных Агентом услуг претензий не имеет</w:t>
      </w:r>
      <w:r>
        <w:rPr>
          <w:rFonts w:eastAsia="Times New Roman"/>
          <w:color w:val="000000"/>
          <w:shd w:val="clear" w:color="auto" w:fill="FFFFFF"/>
          <w:lang w:val="ru-RU"/>
        </w:rPr>
        <w:t>.</w:t>
      </w:r>
    </w:p>
    <w:p w14:paraId="3556ADA5" w14:textId="0AA3355D" w:rsidR="00B502F9" w:rsidRDefault="00B502F9" w:rsidP="008E0CCD">
      <w:pP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t>Все расчеты с принципалом отражаются через счет 76.</w:t>
      </w:r>
    </w:p>
    <w:p w14:paraId="7A5DD3BB" w14:textId="77777777" w:rsidR="00B502F9" w:rsidRPr="00B502F9" w:rsidRDefault="00B502F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3DCE9856" w14:textId="7C90A796" w:rsidR="00B502F9" w:rsidRPr="00B502F9" w:rsidRDefault="00B502F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502F9">
        <w:rPr>
          <w:rFonts w:eastAsia="Times New Roman"/>
          <w:color w:val="000000"/>
          <w:shd w:val="clear" w:color="auto" w:fill="FFFFFF"/>
          <w:lang w:val="ru-RU"/>
        </w:rPr>
        <w:t>К вопросу 2</w:t>
      </w:r>
      <w:r>
        <w:rPr>
          <w:rFonts w:eastAsia="Times New Roman"/>
          <w:color w:val="000000"/>
          <w:shd w:val="clear" w:color="auto" w:fill="FFFFFF"/>
          <w:lang w:val="ru-RU"/>
        </w:rPr>
        <w:t>:</w:t>
      </w:r>
    </w:p>
    <w:p w14:paraId="74FAEEC6" w14:textId="073EB091" w:rsidR="003E2F5B" w:rsidRDefault="003E2F5B" w:rsidP="003E2F5B">
      <w:pPr>
        <w:spacing w:line="360" w:lineRule="auto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noProof/>
          <w:color w:val="000000"/>
          <w:shd w:val="clear" w:color="auto" w:fill="FFFFFF"/>
          <w:lang w:val="ru-RU"/>
        </w:rPr>
        <w:drawing>
          <wp:inline distT="0" distB="0" distL="0" distR="0" wp14:anchorId="00B809A2" wp14:editId="41697F1F">
            <wp:extent cx="5937885" cy="3340735"/>
            <wp:effectExtent l="0" t="0" r="5715" b="0"/>
            <wp:docPr id="17382786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489C8" w14:textId="6F1AF146" w:rsidR="00984949" w:rsidRDefault="0098494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17EA772B" w14:textId="77777777" w:rsid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 xml:space="preserve">ОЗОН предоставляет </w:t>
      </w:r>
    </w:p>
    <w:p w14:paraId="635DCC07" w14:textId="1ECCD62D" w:rsidR="00B502F9" w:rsidRP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502F9">
        <w:rPr>
          <w:rFonts w:eastAsia="Times New Roman"/>
          <w:color w:val="000000"/>
          <w:shd w:val="clear" w:color="auto" w:fill="FFFFFF"/>
          <w:lang w:val="ru-RU"/>
        </w:rPr>
        <w:t xml:space="preserve">Отчет о принятии пожертвований № </w:t>
      </w:r>
      <w:r>
        <w:rPr>
          <w:rFonts w:eastAsia="Times New Roman"/>
          <w:color w:val="000000"/>
          <w:shd w:val="clear" w:color="auto" w:fill="FFFFFF"/>
          <w:lang w:val="ru-RU"/>
        </w:rPr>
        <w:t>___</w:t>
      </w:r>
      <w:r w:rsidRPr="00B502F9">
        <w:rPr>
          <w:rFonts w:eastAsia="Times New Roman"/>
          <w:color w:val="000000"/>
          <w:shd w:val="clear" w:color="auto" w:fill="FFFFFF"/>
          <w:lang w:val="ru-RU"/>
        </w:rPr>
        <w:t xml:space="preserve"> от </w:t>
      </w:r>
      <w:r>
        <w:rPr>
          <w:rFonts w:eastAsia="Times New Roman"/>
          <w:color w:val="000000"/>
          <w:shd w:val="clear" w:color="auto" w:fill="FFFFFF"/>
          <w:lang w:val="ru-RU"/>
        </w:rPr>
        <w:t>_______</w:t>
      </w:r>
    </w:p>
    <w:p w14:paraId="206913FE" w14:textId="334149AD" w:rsidR="00B502F9" w:rsidRP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502F9">
        <w:rPr>
          <w:rFonts w:eastAsia="Times New Roman"/>
          <w:color w:val="000000"/>
          <w:shd w:val="clear" w:color="auto" w:fill="FFFFFF"/>
          <w:lang w:val="ru-RU"/>
        </w:rPr>
        <w:t>Пожертвования за период с 01.10.2024 по 31.10.2024</w:t>
      </w:r>
    </w:p>
    <w:p w14:paraId="4C0E329F" w14:textId="1530A3D7" w:rsid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502F9">
        <w:rPr>
          <w:rFonts w:eastAsia="Times New Roman"/>
          <w:color w:val="000000"/>
          <w:shd w:val="clear" w:color="auto" w:fill="FFFFFF"/>
          <w:lang w:val="ru-RU"/>
        </w:rPr>
        <w:t>по Договору для НКО № ИР-</w:t>
      </w:r>
      <w:r>
        <w:rPr>
          <w:rFonts w:eastAsia="Times New Roman"/>
          <w:color w:val="000000"/>
          <w:shd w:val="clear" w:color="auto" w:fill="FFFFFF"/>
          <w:lang w:val="ru-RU"/>
        </w:rPr>
        <w:t>______</w:t>
      </w:r>
      <w:r w:rsidRPr="00B502F9">
        <w:rPr>
          <w:rFonts w:eastAsia="Times New Roman"/>
          <w:color w:val="000000"/>
          <w:shd w:val="clear" w:color="auto" w:fill="FFFFFF"/>
          <w:lang w:val="ru-RU"/>
        </w:rPr>
        <w:t xml:space="preserve"> от </w:t>
      </w:r>
      <w:r>
        <w:rPr>
          <w:rFonts w:eastAsia="Times New Roman"/>
          <w:color w:val="000000"/>
          <w:shd w:val="clear" w:color="auto" w:fill="FFFFFF"/>
          <w:lang w:val="ru-RU"/>
        </w:rPr>
        <w:t>_______</w:t>
      </w:r>
    </w:p>
    <w:p w14:paraId="4E81586E" w14:textId="77777777" w:rsid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18312C12" w14:textId="0CCD9332" w:rsid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В отчете указывается количество и номинал сертификатов.</w:t>
      </w:r>
    </w:p>
    <w:p w14:paraId="5B2E4A9D" w14:textId="77777777" w:rsidR="00B502F9" w:rsidRDefault="00B502F9" w:rsidP="00B502F9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630E21D5" w14:textId="677126D8" w:rsidR="00B502F9" w:rsidRDefault="00B502F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Оснований считать данные поступления пожертвованием нет, тк средства поступают с назначением</w:t>
      </w:r>
    </w:p>
    <w:p w14:paraId="766A0937" w14:textId="77777777" w:rsidR="00B502F9" w:rsidRDefault="00B502F9" w:rsidP="008E0CC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33CE74CD" w14:textId="20656ADA" w:rsidR="00EE5083" w:rsidRDefault="00EE5083">
      <w:pPr>
        <w:spacing w:after="160" w:line="259" w:lineRule="auto"/>
        <w:rPr>
          <w:rFonts w:eastAsia="Times New Roman"/>
          <w:color w:val="000000"/>
          <w:sz w:val="21"/>
          <w:szCs w:val="21"/>
          <w:shd w:val="clear" w:color="auto" w:fill="FFFFFF"/>
          <w:lang w:val="ru-RU"/>
        </w:rPr>
      </w:pPr>
      <w:r>
        <w:rPr>
          <w:rFonts w:eastAsia="Times New Roman"/>
          <w:color w:val="000000"/>
          <w:sz w:val="21"/>
          <w:szCs w:val="21"/>
          <w:shd w:val="clear" w:color="auto" w:fill="FFFFFF"/>
          <w:lang w:val="ru-RU"/>
        </w:rPr>
        <w:br w:type="page"/>
      </w:r>
    </w:p>
    <w:p w14:paraId="1C01F1F3" w14:textId="4BDA4081" w:rsidR="00EE5083" w:rsidRDefault="00EE5083" w:rsidP="00EE5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>8</w:t>
      </w:r>
      <w:r w:rsidRPr="003E2F5B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. </w:t>
      </w:r>
      <w:r w:rsidRPr="00EE5083">
        <w:rPr>
          <w:rFonts w:eastAsia="Times New Roman"/>
          <w:b/>
          <w:bCs/>
          <w:color w:val="000000"/>
          <w:shd w:val="clear" w:color="auto" w:fill="FFFFFF"/>
          <w:lang w:val="ru-RU"/>
        </w:rPr>
        <w:t>Вероника Юрьевна Б.</w:t>
      </w:r>
    </w:p>
    <w:p w14:paraId="212F30F9" w14:textId="77777777" w:rsidR="00EE5083" w:rsidRPr="00EE5083" w:rsidRDefault="00EE5083" w:rsidP="00EE5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E5083">
        <w:rPr>
          <w:rFonts w:eastAsia="Times New Roman"/>
          <w:color w:val="000000"/>
          <w:shd w:val="clear" w:color="auto" w:fill="FFFFFF"/>
          <w:lang w:val="ru-RU"/>
        </w:rPr>
        <w:t>Общественная организация. Входит в список СО НКО. УСН ДОХОДЫ.</w:t>
      </w:r>
    </w:p>
    <w:p w14:paraId="2A7693A1" w14:textId="77777777" w:rsidR="00EE5083" w:rsidRPr="00EE5083" w:rsidRDefault="00EE5083" w:rsidP="00EE5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E5083">
        <w:rPr>
          <w:rFonts w:eastAsia="Times New Roman"/>
          <w:color w:val="000000"/>
          <w:shd w:val="clear" w:color="auto" w:fill="FFFFFF"/>
          <w:lang w:val="ru-RU"/>
        </w:rPr>
        <w:t>В 2018г. у банка отозвали лицензию. Денежные средства ЦФ остались в банке</w:t>
      </w:r>
    </w:p>
    <w:p w14:paraId="220A52CB" w14:textId="77777777" w:rsidR="00EE5083" w:rsidRPr="00EE5083" w:rsidRDefault="00EE5083" w:rsidP="00EE5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E5083">
        <w:rPr>
          <w:rFonts w:eastAsia="Times New Roman"/>
          <w:color w:val="000000"/>
          <w:shd w:val="clear" w:color="auto" w:fill="FFFFFF"/>
          <w:lang w:val="ru-RU"/>
        </w:rPr>
        <w:t>Проводки Дт 51 Кт86 300 000 руб.</w:t>
      </w:r>
    </w:p>
    <w:p w14:paraId="0116FE48" w14:textId="77777777" w:rsidR="00EE5083" w:rsidRPr="00EE5083" w:rsidRDefault="00EE5083" w:rsidP="00EE5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E5083">
        <w:rPr>
          <w:rFonts w:eastAsia="Times New Roman"/>
          <w:color w:val="000000"/>
          <w:shd w:val="clear" w:color="auto" w:fill="FFFFFF"/>
          <w:lang w:val="ru-RU"/>
        </w:rPr>
        <w:t>Можем мы сейчас списать эти средства и отразить проводкой Дт 86 Кт 51 сумма 300000 руб.</w:t>
      </w:r>
    </w:p>
    <w:p w14:paraId="1C5B721B" w14:textId="6A25BD09" w:rsidR="00EE5083" w:rsidRDefault="00EE5083" w:rsidP="00EE5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E5083">
        <w:rPr>
          <w:rFonts w:eastAsia="Times New Roman"/>
          <w:color w:val="000000"/>
          <w:shd w:val="clear" w:color="auto" w:fill="FFFFFF"/>
          <w:lang w:val="ru-RU"/>
        </w:rPr>
        <w:t>В декларации УСН раздел 3 не отражать этот остаток ЦФ 300 000 руб.</w:t>
      </w:r>
    </w:p>
    <w:p w14:paraId="46936628" w14:textId="77777777" w:rsidR="00EE5083" w:rsidRDefault="00EE5083" w:rsidP="00EE5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6DC0E444" w14:textId="77777777" w:rsidR="009E4C9C" w:rsidRPr="000472D2" w:rsidRDefault="009E4C9C" w:rsidP="000472D2">
      <w:pPr>
        <w:spacing w:after="160" w:line="259" w:lineRule="auto"/>
        <w:jc w:val="both"/>
        <w:rPr>
          <w:rFonts w:eastAsia="Times New Roman"/>
          <w:color w:val="000000"/>
          <w:sz w:val="21"/>
          <w:szCs w:val="21"/>
          <w:shd w:val="clear" w:color="auto" w:fill="FFFFFF"/>
          <w:lang w:val="ru-RU"/>
        </w:rPr>
      </w:pPr>
    </w:p>
    <w:sectPr w:rsidR="009E4C9C" w:rsidRPr="0004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1197"/>
    <w:multiLevelType w:val="multilevel"/>
    <w:tmpl w:val="EFFA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B41B6"/>
    <w:multiLevelType w:val="hybridMultilevel"/>
    <w:tmpl w:val="FFA4F836"/>
    <w:lvl w:ilvl="0" w:tplc="629430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C32D3F"/>
    <w:multiLevelType w:val="hybridMultilevel"/>
    <w:tmpl w:val="E3F23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A4EF3"/>
    <w:multiLevelType w:val="multilevel"/>
    <w:tmpl w:val="F0AA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686841">
    <w:abstractNumId w:val="2"/>
  </w:num>
  <w:num w:numId="2" w16cid:durableId="1341858979">
    <w:abstractNumId w:val="1"/>
  </w:num>
  <w:num w:numId="3" w16cid:durableId="1662661495">
    <w:abstractNumId w:val="0"/>
  </w:num>
  <w:num w:numId="4" w16cid:durableId="1890452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B"/>
    <w:rsid w:val="000032E7"/>
    <w:rsid w:val="00014950"/>
    <w:rsid w:val="0003464E"/>
    <w:rsid w:val="000472D2"/>
    <w:rsid w:val="000732EE"/>
    <w:rsid w:val="00081D43"/>
    <w:rsid w:val="000B6EA1"/>
    <w:rsid w:val="000C5FC2"/>
    <w:rsid w:val="000E319F"/>
    <w:rsid w:val="000E73A9"/>
    <w:rsid w:val="000F0EDE"/>
    <w:rsid w:val="000F3AF3"/>
    <w:rsid w:val="0013038F"/>
    <w:rsid w:val="00144780"/>
    <w:rsid w:val="0015643B"/>
    <w:rsid w:val="00160B4D"/>
    <w:rsid w:val="0016216E"/>
    <w:rsid w:val="00172368"/>
    <w:rsid w:val="00184D9E"/>
    <w:rsid w:val="00191669"/>
    <w:rsid w:val="001A106B"/>
    <w:rsid w:val="001B5F39"/>
    <w:rsid w:val="001E128D"/>
    <w:rsid w:val="001E7E15"/>
    <w:rsid w:val="001F3364"/>
    <w:rsid w:val="001F3CF6"/>
    <w:rsid w:val="001F6557"/>
    <w:rsid w:val="001F7BB3"/>
    <w:rsid w:val="00234EB1"/>
    <w:rsid w:val="00241814"/>
    <w:rsid w:val="002478CB"/>
    <w:rsid w:val="00260D23"/>
    <w:rsid w:val="00261AFB"/>
    <w:rsid w:val="00267D8E"/>
    <w:rsid w:val="00276C28"/>
    <w:rsid w:val="00293346"/>
    <w:rsid w:val="002B012D"/>
    <w:rsid w:val="002C3CF9"/>
    <w:rsid w:val="002C6D9C"/>
    <w:rsid w:val="002D7B4F"/>
    <w:rsid w:val="002D7ED5"/>
    <w:rsid w:val="00303003"/>
    <w:rsid w:val="00333B04"/>
    <w:rsid w:val="00341349"/>
    <w:rsid w:val="00357040"/>
    <w:rsid w:val="00360041"/>
    <w:rsid w:val="003623B0"/>
    <w:rsid w:val="003719A7"/>
    <w:rsid w:val="003972B9"/>
    <w:rsid w:val="003B5F4B"/>
    <w:rsid w:val="003B5FC0"/>
    <w:rsid w:val="003C5238"/>
    <w:rsid w:val="003E2587"/>
    <w:rsid w:val="003E2F5B"/>
    <w:rsid w:val="003E3124"/>
    <w:rsid w:val="003F2691"/>
    <w:rsid w:val="00406211"/>
    <w:rsid w:val="00406F48"/>
    <w:rsid w:val="00414763"/>
    <w:rsid w:val="00414AF3"/>
    <w:rsid w:val="00433875"/>
    <w:rsid w:val="00442C6C"/>
    <w:rsid w:val="00445446"/>
    <w:rsid w:val="00445DA7"/>
    <w:rsid w:val="00467C7C"/>
    <w:rsid w:val="004B3996"/>
    <w:rsid w:val="004B6FA2"/>
    <w:rsid w:val="0050095C"/>
    <w:rsid w:val="00525FA3"/>
    <w:rsid w:val="00554C34"/>
    <w:rsid w:val="0056035F"/>
    <w:rsid w:val="00562023"/>
    <w:rsid w:val="00562B1C"/>
    <w:rsid w:val="0058599F"/>
    <w:rsid w:val="00586227"/>
    <w:rsid w:val="00586D3C"/>
    <w:rsid w:val="005A105B"/>
    <w:rsid w:val="005B569A"/>
    <w:rsid w:val="005B642C"/>
    <w:rsid w:val="005C3BF3"/>
    <w:rsid w:val="00621F84"/>
    <w:rsid w:val="00622F90"/>
    <w:rsid w:val="00625DEB"/>
    <w:rsid w:val="006375B4"/>
    <w:rsid w:val="00646F6F"/>
    <w:rsid w:val="00650573"/>
    <w:rsid w:val="006900FF"/>
    <w:rsid w:val="00695C65"/>
    <w:rsid w:val="006974D4"/>
    <w:rsid w:val="006C71B8"/>
    <w:rsid w:val="006D47E2"/>
    <w:rsid w:val="006F076C"/>
    <w:rsid w:val="006F5A50"/>
    <w:rsid w:val="00717F3D"/>
    <w:rsid w:val="0072105F"/>
    <w:rsid w:val="00722C43"/>
    <w:rsid w:val="0073709C"/>
    <w:rsid w:val="007479C3"/>
    <w:rsid w:val="007556ED"/>
    <w:rsid w:val="00760275"/>
    <w:rsid w:val="0076410B"/>
    <w:rsid w:val="007A4638"/>
    <w:rsid w:val="007B7A3A"/>
    <w:rsid w:val="007D1337"/>
    <w:rsid w:val="007E5CAD"/>
    <w:rsid w:val="0080423B"/>
    <w:rsid w:val="00810161"/>
    <w:rsid w:val="00831974"/>
    <w:rsid w:val="00851DF7"/>
    <w:rsid w:val="008C7AC1"/>
    <w:rsid w:val="008D6F8E"/>
    <w:rsid w:val="008E0CCD"/>
    <w:rsid w:val="008E51CD"/>
    <w:rsid w:val="00902BE3"/>
    <w:rsid w:val="00937E2D"/>
    <w:rsid w:val="00960B1E"/>
    <w:rsid w:val="00961A69"/>
    <w:rsid w:val="009811F5"/>
    <w:rsid w:val="00984949"/>
    <w:rsid w:val="00995759"/>
    <w:rsid w:val="009E4C9C"/>
    <w:rsid w:val="009F5774"/>
    <w:rsid w:val="00A2047C"/>
    <w:rsid w:val="00A47758"/>
    <w:rsid w:val="00A754AC"/>
    <w:rsid w:val="00A75F08"/>
    <w:rsid w:val="00A84E95"/>
    <w:rsid w:val="00A876BD"/>
    <w:rsid w:val="00AA63F6"/>
    <w:rsid w:val="00AA68C8"/>
    <w:rsid w:val="00B02CCF"/>
    <w:rsid w:val="00B14A46"/>
    <w:rsid w:val="00B25A5D"/>
    <w:rsid w:val="00B33834"/>
    <w:rsid w:val="00B33AD8"/>
    <w:rsid w:val="00B3689F"/>
    <w:rsid w:val="00B44C3E"/>
    <w:rsid w:val="00B502F9"/>
    <w:rsid w:val="00B5585A"/>
    <w:rsid w:val="00B605C0"/>
    <w:rsid w:val="00B83BF8"/>
    <w:rsid w:val="00BA215B"/>
    <w:rsid w:val="00BB235F"/>
    <w:rsid w:val="00BC2F8C"/>
    <w:rsid w:val="00BC3D94"/>
    <w:rsid w:val="00BC5E72"/>
    <w:rsid w:val="00BE0D74"/>
    <w:rsid w:val="00BF23E2"/>
    <w:rsid w:val="00BF2A50"/>
    <w:rsid w:val="00C1023A"/>
    <w:rsid w:val="00C13DE0"/>
    <w:rsid w:val="00C16F40"/>
    <w:rsid w:val="00C220F9"/>
    <w:rsid w:val="00C34B4F"/>
    <w:rsid w:val="00C52964"/>
    <w:rsid w:val="00C97669"/>
    <w:rsid w:val="00CC0C90"/>
    <w:rsid w:val="00CD3DAE"/>
    <w:rsid w:val="00CF6B07"/>
    <w:rsid w:val="00D052E3"/>
    <w:rsid w:val="00D2370C"/>
    <w:rsid w:val="00D273FE"/>
    <w:rsid w:val="00D31C80"/>
    <w:rsid w:val="00D351BE"/>
    <w:rsid w:val="00D40989"/>
    <w:rsid w:val="00D5109A"/>
    <w:rsid w:val="00D60757"/>
    <w:rsid w:val="00D67771"/>
    <w:rsid w:val="00D80F94"/>
    <w:rsid w:val="00DA14ED"/>
    <w:rsid w:val="00DB7A73"/>
    <w:rsid w:val="00DC100B"/>
    <w:rsid w:val="00DD3940"/>
    <w:rsid w:val="00DD43FD"/>
    <w:rsid w:val="00DD6874"/>
    <w:rsid w:val="00E0087F"/>
    <w:rsid w:val="00E008AF"/>
    <w:rsid w:val="00E02898"/>
    <w:rsid w:val="00E36982"/>
    <w:rsid w:val="00E41326"/>
    <w:rsid w:val="00E53E37"/>
    <w:rsid w:val="00EE5083"/>
    <w:rsid w:val="00F06AAF"/>
    <w:rsid w:val="00F1112E"/>
    <w:rsid w:val="00F14AA4"/>
    <w:rsid w:val="00F46D91"/>
    <w:rsid w:val="00F77BDC"/>
    <w:rsid w:val="00F80D76"/>
    <w:rsid w:val="00F91692"/>
    <w:rsid w:val="00F95DC2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208"/>
  <w15:chartTrackingRefBased/>
  <w15:docId w15:val="{720FCAFA-EA21-4C74-81F2-0E66D80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83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4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643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3B"/>
    <w:rPr>
      <w:rFonts w:ascii="Arial" w:eastAsia="Arial" w:hAnsi="Arial" w:cs="Arial"/>
      <w:kern w:val="0"/>
      <w:sz w:val="40"/>
      <w:szCs w:val="40"/>
      <w:lang w:val="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5643B"/>
    <w:rPr>
      <w:rFonts w:ascii="Arial" w:eastAsia="Arial" w:hAnsi="Arial" w:cs="Arial"/>
      <w:kern w:val="0"/>
      <w:sz w:val="32"/>
      <w:szCs w:val="32"/>
      <w:lang w:val="ru" w:eastAsia="ru-RU"/>
      <w14:ligatures w14:val="none"/>
    </w:rPr>
  </w:style>
  <w:style w:type="character" w:styleId="a3">
    <w:name w:val="Hyperlink"/>
    <w:basedOn w:val="a0"/>
    <w:uiPriority w:val="99"/>
    <w:unhideWhenUsed/>
    <w:rsid w:val="00C34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B4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F6F"/>
    <w:rPr>
      <w:color w:val="605E5C"/>
      <w:shd w:val="clear" w:color="auto" w:fill="E1DFDD"/>
    </w:rPr>
  </w:style>
  <w:style w:type="character" w:customStyle="1" w:styleId="docdata">
    <w:name w:val="docdata"/>
    <w:aliases w:val="docy,v5,1846,bqiaagaaeyqcaaagiaiaaanpbaaabv0eaaaaaaaaaaaaaaaaaaaaaaaaaaaaaaaaaaaaaaaaaaaaaaaaaaaaaaaaaaaaaaaaaaaaaaaaaaaaaaaaaaaaaaaaaaaaaaaaaaaaaaaaaaaaaaaaaaaaaaaaaaaaaaaaaaaaaaaaaaaaaaaaaaaaaaaaaaaaaaaaaaaaaaaaaaaaaaaaaaaaaaaaaaaaaaaaaaaaaaaa"/>
    <w:basedOn w:val="a0"/>
    <w:rsid w:val="00191669"/>
  </w:style>
  <w:style w:type="paragraph" w:styleId="a6">
    <w:name w:val="Normal (Web)"/>
    <w:basedOn w:val="a"/>
    <w:uiPriority w:val="99"/>
    <w:semiHidden/>
    <w:unhideWhenUsed/>
    <w:rsid w:val="0056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B3996"/>
    <w:pPr>
      <w:ind w:left="720"/>
      <w:contextualSpacing/>
    </w:pPr>
  </w:style>
  <w:style w:type="character" w:styleId="a8">
    <w:name w:val="Strong"/>
    <w:basedOn w:val="a0"/>
    <w:uiPriority w:val="22"/>
    <w:qFormat/>
    <w:rsid w:val="00F77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940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299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6</cp:revision>
  <cp:lastPrinted>2023-10-17T05:15:00Z</cp:lastPrinted>
  <dcterms:created xsi:type="dcterms:W3CDTF">2025-02-18T06:10:00Z</dcterms:created>
  <dcterms:modified xsi:type="dcterms:W3CDTF">2025-02-18T07:51:00Z</dcterms:modified>
</cp:coreProperties>
</file>