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left="0" w:right="0" w:firstLine="0"/>
        <w:jc w:val="center"/>
        <w:spacing w:line="235"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36"/>
        </w:rPr>
        <w:t xml:space="preserve">Вопросы к вебинару 21 января 2025 г. (вторник)</w:t>
      </w:r>
      <w:r/>
    </w:p>
    <w:p>
      <w:pPr>
        <w:ind w:left="0" w:right="0" w:firstLine="0"/>
        <w:jc w:val="both"/>
        <w:spacing w:line="235"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36"/>
        </w:rPr>
      </w:r>
      <w:r/>
    </w:p>
    <w:p>
      <w:pPr>
        <w:ind w:left="0" w:right="0" w:firstLine="0"/>
        <w:jc w:val="both"/>
        <w:spacing w:line="235" w:lineRule="atLeast"/>
        <w:rPr>
          <w:b/>
          <w:bCs/>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bCs/>
          <w:color w:val="000000"/>
          <w:sz w:val="36"/>
        </w:rPr>
        <w:t xml:space="preserve">1. Елена Б.</w:t>
      </w:r>
      <w:r>
        <w:rPr>
          <w:b/>
          <w:bCs/>
        </w:rPr>
      </w:r>
      <w:r>
        <w:rPr>
          <w:b/>
          <w:bCs/>
        </w:rPr>
      </w:r>
    </w:p>
    <w:p>
      <w:pPr>
        <w:ind w:left="720" w:right="0" w:firstLine="0"/>
        <w:spacing w:after="0" w:line="235"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36"/>
        </w:rPr>
      </w:r>
      <w:r>
        <w:rPr>
          <w:rFonts w:ascii="Times New Roman" w:hAnsi="Times New Roman" w:eastAsia="Times New Roman" w:cs="Times New Roman"/>
          <w:b/>
          <w:color w:val="ff0000"/>
          <w:sz w:val="36"/>
          <w:u w:val="none"/>
        </w:rPr>
        <w:t xml:space="preserve">НЕВЕРОВ</w:t>
      </w:r>
      <w:r/>
    </w:p>
    <w:p>
      <w:pPr>
        <w:ind w:left="0" w:right="0" w:firstLine="0"/>
        <w:jc w:val="both"/>
        <w:spacing w:line="235"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36"/>
        </w:rPr>
        <w:t xml:space="preserve">1. Подскажите как НКО (Фонд) как правильно заполнить Листа 07 декларации по налогу на прибыль за год, это  делается по кассовому методу (движению денег) (счет 51) или по методу начисления (по подписанным первичным документам) (счет 86). Из нормативных доку</w:t>
      </w:r>
      <w:r>
        <w:rPr>
          <w:rFonts w:ascii="Times New Roman" w:hAnsi="Times New Roman" w:eastAsia="Times New Roman" w:cs="Times New Roman"/>
          <w:color w:val="000000"/>
          <w:sz w:val="36"/>
        </w:rPr>
        <w:t xml:space="preserve">ментов это не очевидно и надо ли это закреплять в учетной политике?</w:t>
      </w:r>
      <w:r/>
    </w:p>
    <w:p>
      <w:pPr>
        <w:ind w:left="0" w:right="0" w:firstLine="0"/>
        <w:jc w:val="both"/>
        <w:spacing w:line="235"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36"/>
        </w:rPr>
        <w:t xml:space="preserve">2. Подскажите как НКО (Фонд) как правильно заполнить Раздел 3 декларации по УСН за год, это  делается по кассовому методу(движению денег) (счет 51) или по методу начисления (по подписанным первичным документам) (счет 86). Из нормативных документов это не о</w:t>
      </w:r>
      <w:r>
        <w:rPr>
          <w:rFonts w:ascii="Times New Roman" w:hAnsi="Times New Roman" w:eastAsia="Times New Roman" w:cs="Times New Roman"/>
          <w:color w:val="000000"/>
          <w:sz w:val="36"/>
        </w:rPr>
        <w:t xml:space="preserve">чевидно и надо ли это закреплять в учетной политике?</w:t>
      </w:r>
      <w:r/>
    </w:p>
    <w:p>
      <w:pPr>
        <w:ind w:left="0" w:right="0" w:firstLine="0"/>
        <w:jc w:val="both"/>
        <w:spacing w:line="235"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36"/>
        </w:rPr>
        <w:t xml:space="preserve"> 3. У нас возврат части целевых средств, (не потратили в пределах срока использования) как это правильно отразить в Листе 07 декларации по налогу на прибыль за год и в Разделе 3 декларации по УСН за год, в случаях:</w:t>
      </w:r>
      <w:r/>
    </w:p>
    <w:p>
      <w:pPr>
        <w:ind w:left="0" w:right="0" w:firstLine="708"/>
        <w:jc w:val="both"/>
        <w:spacing w:line="235"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36"/>
        </w:rPr>
        <w:t xml:space="preserve">если получили и вернули остаток не истраченный до срока в этом же году - то уменьшить сумму поступления (что бы сумма поступления и расхода была равна) или ...?</w:t>
      </w:r>
      <w:r/>
    </w:p>
    <w:p>
      <w:pPr>
        <w:ind w:left="0" w:right="0" w:firstLine="708"/>
        <w:jc w:val="both"/>
        <w:spacing w:line="235"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36"/>
        </w:rPr>
        <w:t xml:space="preserve">если получили в одном году, а вернули остаток не истраченный в другом году (в пределах срока использования) как это отразить?</w:t>
      </w:r>
      <w:r/>
    </w:p>
    <w:p>
      <w:pPr>
        <w:ind w:left="0" w:right="0" w:firstLine="0"/>
        <w:jc w:val="both"/>
        <w:spacing w:line="235"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36"/>
        </w:rPr>
        <w:t xml:space="preserve">4. Смету  и отчет НКО за год  лучше делать  по кассовому методу (движению денег) (счет 51) или по методу начисления (по подписанным первичным документам) (счет 86)? Как лучше отражать отклонения между кассой (счет 51) и начисление (счет 86) в отчете и смет</w:t>
      </w:r>
      <w:r>
        <w:rPr>
          <w:rFonts w:ascii="Times New Roman" w:hAnsi="Times New Roman" w:eastAsia="Times New Roman" w:cs="Times New Roman"/>
          <w:color w:val="000000"/>
          <w:sz w:val="36"/>
        </w:rPr>
        <w:t xml:space="preserve">е или не надо это делать?</w:t>
      </w:r>
      <w:r/>
    </w:p>
    <w:p>
      <w:pPr>
        <w:ind w:left="0" w:right="0" w:firstLine="0"/>
        <w:jc w:val="both"/>
        <w:spacing w:line="235"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36"/>
        </w:rPr>
        <w:t xml:space="preserve"> </w:t>
      </w:r>
      <w:r/>
    </w:p>
    <w:p>
      <w:pPr>
        <w:ind w:left="0" w:right="0" w:firstLine="0"/>
        <w:jc w:val="both"/>
        <w:spacing w:line="235" w:lineRule="atLeast"/>
        <w:rPr>
          <w:b/>
          <w:bCs/>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bCs/>
          <w:color w:val="000000"/>
          <w:sz w:val="36"/>
        </w:rPr>
        <w:t xml:space="preserve">2. Клавдия Т.</w:t>
      </w:r>
      <w:r>
        <w:rPr>
          <w:b/>
          <w:bCs/>
        </w:rPr>
      </w:r>
      <w:r>
        <w:rPr>
          <w:b/>
          <w:bCs/>
        </w:rPr>
      </w:r>
    </w:p>
    <w:p>
      <w:pPr>
        <w:ind w:left="0" w:right="0" w:firstLine="567"/>
        <w:jc w:val="both"/>
        <w:spacing w:line="240" w:lineRule="auto"/>
        <w:rPr>
          <w:rFonts w:ascii="Times New Roman" w:hAnsi="Times New Roman" w:eastAsia="Times New Roman" w:cs="Times New Roman"/>
          <w:color w:val="000000"/>
          <w:sz w:val="36"/>
          <w:szCs w:val="36"/>
          <w:highlight w:val="none"/>
          <w:u w:val="none"/>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36"/>
        </w:rPr>
        <w:t xml:space="preserve"> </w:t>
      </w:r>
      <w:r>
        <w:rPr>
          <w:rFonts w:ascii="Times New Roman" w:hAnsi="Times New Roman" w:eastAsia="Times New Roman" w:cs="Times New Roman"/>
          <w:b/>
          <w:color w:val="ffff00"/>
          <w:sz w:val="36"/>
          <w:u w:val="none"/>
        </w:rPr>
        <w:t xml:space="preserve">САВКОВА</w:t>
      </w:r>
      <w:r>
        <w:rPr>
          <w:rFonts w:ascii="Times New Roman" w:hAnsi="Times New Roman" w:eastAsia="Times New Roman" w:cs="Times New Roman"/>
          <w:color w:val="000000"/>
          <w:sz w:val="36"/>
          <w:szCs w:val="36"/>
          <w:highlight w:val="none"/>
          <w:u w:val="none"/>
          <w14:ligatures w14:val="none"/>
        </w:rPr>
      </w:r>
      <w:r>
        <w:rPr>
          <w:rFonts w:ascii="Times New Roman" w:hAnsi="Times New Roman" w:eastAsia="Times New Roman" w:cs="Times New Roman"/>
          <w:color w:val="000000"/>
          <w:sz w:val="36"/>
          <w:szCs w:val="36"/>
          <w:highlight w:val="none"/>
          <w:u w:val="none"/>
          <w14:ligatures w14:val="none"/>
        </w:rPr>
      </w:r>
    </w:p>
    <w:p>
      <w:pPr>
        <w:ind w:left="0" w:right="0" w:firstLine="0"/>
        <w:jc w:val="both"/>
        <w:spacing w:line="235"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36"/>
        </w:rPr>
        <w:t xml:space="preserve">Вопрос относительно приобретения товаров на маркетплейсах, например на Озоне.</w:t>
      </w:r>
      <w:r/>
    </w:p>
    <w:p>
      <w:pPr>
        <w:ind w:left="0" w:right="0" w:firstLine="0"/>
        <w:jc w:val="both"/>
        <w:spacing w:line="235"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36"/>
        </w:rPr>
        <w:t xml:space="preserve">Покупаем товары для благополучателей, выставляют счет от ООО «Интернет решения», мы его оплачиваем, а УПД-шки потом приходят от различных ИП, не от ООО «Интернет решения».</w:t>
      </w:r>
      <w:r/>
    </w:p>
    <w:p>
      <w:pPr>
        <w:ind w:left="0" w:right="0" w:firstLine="0"/>
        <w:jc w:val="both"/>
        <w:spacing w:line="235"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36"/>
        </w:rPr>
        <w:t xml:space="preserve">В качестве примера прилагаю реальный счет и УПД к нему.</w:t>
      </w:r>
      <w:r/>
    </w:p>
    <w:p>
      <w:pPr>
        <w:ind w:left="0" w:right="0" w:firstLine="0"/>
        <w:jc w:val="both"/>
        <w:spacing w:line="235"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36"/>
        </w:rPr>
        <w:t xml:space="preserve">Как правильно такое отражать в учёте?</w:t>
      </w:r>
      <w:r/>
    </w:p>
    <w:p>
      <w:pPr>
        <w:ind w:left="0" w:right="0" w:firstLine="0"/>
        <w:jc w:val="both"/>
        <w:spacing w:line="235"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36"/>
        </w:rPr>
        <w:t xml:space="preserve"> </w:t>
      </w:r>
      <w:r/>
    </w:p>
    <w:p>
      <w:pPr>
        <w:ind w:left="0" w:right="0" w:firstLine="0"/>
        <w:jc w:val="both"/>
        <w:spacing w:line="235" w:lineRule="atLeast"/>
        <w:rPr>
          <w:b/>
          <w:bCs/>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bCs/>
          <w:color w:val="000000"/>
          <w:sz w:val="36"/>
        </w:rPr>
        <w:t xml:space="preserve">3. Лариса Борисовна Е.</w:t>
      </w:r>
      <w:r>
        <w:rPr>
          <w:b/>
          <w:bCs/>
        </w:rPr>
      </w:r>
      <w:r>
        <w:rPr>
          <w:b/>
          <w:bCs/>
        </w:rPr>
      </w:r>
    </w:p>
    <w:p>
      <w:pPr>
        <w:ind w:left="0" w:right="0" w:firstLine="708"/>
        <w:jc w:val="both"/>
        <w:spacing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36"/>
        </w:rPr>
      </w:r>
      <w:r>
        <w:rPr>
          <w:rFonts w:ascii="Times New Roman" w:hAnsi="Times New Roman" w:eastAsia="Times New Roman" w:cs="Times New Roman"/>
          <w:b/>
          <w:color w:val="ff00ff"/>
          <w:sz w:val="36"/>
          <w:u w:val="none"/>
        </w:rPr>
        <w:t xml:space="preserve">ШАРОНОВА</w:t>
      </w:r>
      <w:r/>
    </w:p>
    <w:p>
      <w:pPr>
        <w:ind w:left="0" w:right="0" w:firstLine="708"/>
        <w:jc w:val="both"/>
        <w:spacing w:line="235"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36"/>
        </w:rPr>
        <w:t xml:space="preserve">Слушала вебинар № 246, вопрос о премиях.  В ответе эксперта не совсем поняла, почему руководитель НКО не  вправе принять решение о выплате премии себе.</w:t>
      </w:r>
      <w:r/>
    </w:p>
    <w:p>
      <w:pPr>
        <w:ind w:left="0" w:right="0" w:firstLine="708"/>
        <w:jc w:val="both"/>
        <w:spacing w:line="235"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36"/>
        </w:rPr>
        <w:t xml:space="preserve">Устав организации  однозначно определяет вопросы финансового учёта (заключение договоров, в том числе трудовых, определение порядка пользования имуществом и прочее) к исключительной компетенции единоличного исполнительного органа – председателя. Именно он </w:t>
      </w:r>
      <w:r>
        <w:rPr>
          <w:rFonts w:ascii="Times New Roman" w:hAnsi="Times New Roman" w:eastAsia="Times New Roman" w:cs="Times New Roman"/>
          <w:color w:val="000000"/>
          <w:sz w:val="36"/>
        </w:rPr>
        <w:t xml:space="preserve">определяет порядок премирования. В Положении по оплате труда прописано, например, основание для выплаты премии АУП, в т.ч. руководителю – в связи с успешной реализацией проектов. Или все же нужно оформлять Решением Правления?</w:t>
      </w:r>
      <w:r/>
    </w:p>
    <w:p>
      <w:pPr>
        <w:ind w:left="0" w:right="0" w:firstLine="0"/>
        <w:jc w:val="both"/>
        <w:spacing w:line="235"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36"/>
        </w:rPr>
        <w:t xml:space="preserve"> </w:t>
      </w:r>
      <w:r/>
    </w:p>
    <w:p>
      <w:pPr>
        <w:ind w:left="0" w:right="0" w:firstLine="0"/>
        <w:jc w:val="both"/>
        <w:spacing w:line="235" w:lineRule="atLeast"/>
        <w:rPr>
          <w:b/>
          <w:bCs/>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bCs/>
          <w:color w:val="000000"/>
          <w:sz w:val="36"/>
        </w:rPr>
        <w:t xml:space="preserve">4. Екатерина Сергеевна Х.</w:t>
      </w:r>
      <w:r>
        <w:rPr>
          <w:b/>
          <w:bCs/>
        </w:rPr>
      </w:r>
      <w:r>
        <w:rPr>
          <w:b/>
          <w:bCs/>
        </w:rPr>
      </w:r>
    </w:p>
    <w:p>
      <w:pPr>
        <w:ind w:left="0" w:right="0" w:firstLine="708"/>
        <w:jc w:val="both"/>
        <w:spacing w:line="240" w:lineRule="auto"/>
        <w:rPr>
          <w:rFonts w:ascii="Times New Roman" w:hAnsi="Times New Roman" w:eastAsia="Times New Roman" w:cs="Times New Roman"/>
          <w:color w:val="000000"/>
          <w:sz w:val="36"/>
          <w:szCs w:val="36"/>
          <w:highlight w:val="white"/>
          <w:u w:val="none"/>
          <w14:ligatures w14:val="none"/>
        </w:rPr>
      </w:pPr>
      <w:r>
        <w:rPr>
          <w:rFonts w:ascii="Times New Roman" w:hAnsi="Times New Roman" w:eastAsia="Times New Roman" w:cs="Times New Roman"/>
          <w:color w:val="000000"/>
          <w:sz w:val="36"/>
          <w:szCs w:val="36"/>
          <w:highlight w:val="none"/>
          <w:u w:val="none"/>
          <w14:ligatures w14:val="none"/>
        </w:rPr>
      </w:r>
      <w:r>
        <w:rPr>
          <w:rFonts w:ascii="Times New Roman" w:hAnsi="Times New Roman" w:eastAsia="Times New Roman" w:cs="Times New Roman"/>
          <w:b/>
          <w:color w:val="00ff00"/>
          <w:sz w:val="36"/>
          <w:u w:val="none"/>
        </w:rPr>
        <w:t xml:space="preserve">ГАМОЛЬСКИЙ</w:t>
      </w:r>
      <w:r>
        <w:rPr>
          <w:rFonts w:ascii="Times New Roman" w:hAnsi="Times New Roman" w:eastAsia="Times New Roman" w:cs="Times New Roman"/>
          <w:color w:val="000000"/>
          <w:sz w:val="36"/>
          <w:szCs w:val="36"/>
          <w:highlight w:val="white"/>
          <w:u w:val="none"/>
          <w14:ligatures w14:val="none"/>
        </w:rPr>
      </w:r>
      <w:r>
        <w:rPr>
          <w:rFonts w:ascii="Times New Roman" w:hAnsi="Times New Roman" w:eastAsia="Times New Roman" w:cs="Times New Roman"/>
          <w:color w:val="000000"/>
          <w:sz w:val="36"/>
          <w:szCs w:val="36"/>
          <w:highlight w:val="white"/>
          <w:u w:val="none"/>
          <w14:ligatures w14:val="none"/>
        </w:rPr>
      </w:r>
    </w:p>
    <w:p>
      <w:pPr>
        <w:ind w:left="0" w:right="0" w:firstLine="0"/>
        <w:jc w:val="both"/>
        <w:spacing w:line="235"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36"/>
        </w:rPr>
        <w:t xml:space="preserve">Может ли ООО преобразоваться в НКО формы АНО?</w:t>
      </w:r>
      <w:r/>
    </w:p>
    <w:p>
      <w:pPr>
        <w:ind w:left="0" w:right="0" w:firstLine="0"/>
        <w:jc w:val="both"/>
        <w:spacing w:line="235"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36"/>
        </w:rPr>
        <w:t xml:space="preserve">(с сохранением лицензии на осуществление деятельности по сохранению объектов культурного наследия)</w:t>
      </w:r>
      <w:r/>
    </w:p>
    <w:p>
      <w:pPr>
        <w:ind w:left="0" w:right="0" w:firstLine="0"/>
        <w:jc w:val="both"/>
        <w:spacing w:line="235"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36"/>
        </w:rPr>
        <w:t xml:space="preserve"> </w:t>
      </w:r>
      <w:r/>
    </w:p>
    <w:p>
      <w:pPr>
        <w:ind w:left="0" w:right="0" w:firstLine="0"/>
        <w:jc w:val="both"/>
        <w:spacing w:line="235"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bCs/>
          <w:color w:val="000000"/>
          <w:sz w:val="36"/>
        </w:rPr>
        <w:t xml:space="preserve">5. Наталья Евгеньевна И.</w:t>
      </w:r>
      <w:r/>
    </w:p>
    <w:p>
      <w:pPr>
        <w:ind w:left="0" w:right="0" w:firstLine="567"/>
        <w:jc w:val="both"/>
        <w:spacing w:line="240" w:lineRule="auto"/>
        <w:rPr>
          <w:rFonts w:ascii="Times New Roman" w:hAnsi="Times New Roman" w:eastAsia="Times New Roman" w:cs="Times New Roman"/>
          <w:color w:val="000000"/>
          <w:sz w:val="36"/>
          <w:szCs w:val="36"/>
          <w:highlight w:val="none"/>
          <w:u w:val="none"/>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36"/>
        </w:rPr>
        <w:t xml:space="preserve"> </w:t>
      </w:r>
      <w:r>
        <w:rPr>
          <w:rFonts w:ascii="Times New Roman" w:hAnsi="Times New Roman" w:eastAsia="Times New Roman" w:cs="Times New Roman"/>
          <w:b/>
          <w:color w:val="ffff00"/>
          <w:sz w:val="36"/>
          <w:u w:val="none"/>
        </w:rPr>
        <w:t xml:space="preserve">САВКОВА</w:t>
      </w:r>
      <w:r>
        <w:rPr>
          <w:rFonts w:ascii="Times New Roman" w:hAnsi="Times New Roman" w:eastAsia="Times New Roman" w:cs="Times New Roman"/>
          <w:color w:val="000000"/>
          <w:sz w:val="36"/>
          <w:szCs w:val="36"/>
          <w:highlight w:val="none"/>
          <w:u w:val="none"/>
          <w14:ligatures w14:val="none"/>
        </w:rPr>
      </w:r>
      <w:r>
        <w:rPr>
          <w:rFonts w:ascii="Times New Roman" w:hAnsi="Times New Roman" w:eastAsia="Times New Roman" w:cs="Times New Roman"/>
          <w:color w:val="000000"/>
          <w:sz w:val="36"/>
          <w:szCs w:val="36"/>
          <w:highlight w:val="none"/>
          <w:u w:val="none"/>
          <w14:ligatures w14:val="none"/>
        </w:rPr>
      </w:r>
    </w:p>
    <w:p>
      <w:pPr>
        <w:ind w:left="0" w:right="0" w:firstLine="0"/>
        <w:jc w:val="both"/>
        <w:spacing w:line="235"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36"/>
        </w:rPr>
        <w:t xml:space="preserve">Подскажите, пожалуйста, как  с 2024 г.  НКО  на УСН (доходы) должна отражать в учете   исключительные  и неисключительные права на программы ЭВМ ?</w:t>
      </w:r>
      <w:r/>
    </w:p>
    <w:p>
      <w:pPr>
        <w:ind w:left="0" w:right="0" w:firstLine="0"/>
        <w:jc w:val="both"/>
        <w:spacing w:line="235"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36"/>
        </w:rPr>
        <w:t xml:space="preserve">Можно единовременно списывать  годовые обновления программ (неисключительные права) или надо  списывать 1/12  стоимость годового обновления ежемесячно?</w:t>
      </w:r>
      <w:r/>
    </w:p>
    <w:p>
      <w:pPr>
        <w:ind w:left="0" w:right="0" w:firstLine="0"/>
        <w:jc w:val="both"/>
        <w:spacing w:line="235" w:lineRule="atLeast"/>
        <w:rPr>
          <w:rFonts w:ascii="Times New Roman" w:hAnsi="Times New Roman" w:eastAsia="Times New Roman" w:cs="Times New Roman"/>
          <w:color w:val="000000"/>
          <w:sz w:val="36"/>
          <w:szCs w:val="36"/>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36"/>
          <w:szCs w:val="36"/>
        </w:rPr>
      </w:r>
      <w:r>
        <w:rPr>
          <w:rFonts w:ascii="Times New Roman" w:hAnsi="Times New Roman" w:eastAsia="Times New Roman" w:cs="Times New Roman"/>
          <w:color w:val="000000"/>
          <w:sz w:val="36"/>
          <w:szCs w:val="36"/>
        </w:rPr>
      </w:r>
      <w:r>
        <w:rPr>
          <w:rFonts w:ascii="Times New Roman" w:hAnsi="Times New Roman" w:eastAsia="Times New Roman" w:cs="Times New Roman"/>
          <w:color w:val="000000"/>
          <w:sz w:val="36"/>
          <w:szCs w:val="36"/>
          <w14:ligatures w14:val="none"/>
        </w:rPr>
      </w:r>
    </w:p>
    <w:p>
      <w:pPr>
        <w:ind w:left="0" w:right="0" w:firstLine="0"/>
        <w:jc w:val="both"/>
        <w:spacing w:line="235" w:lineRule="atLeast"/>
        <w:rPr>
          <w:rFonts w:ascii="Times New Roman" w:hAnsi="Times New Roman" w:eastAsia="Times New Roman" w:cs="Times New Roman"/>
          <w:b/>
          <w:bCs/>
          <w:color w:val="000000"/>
          <w:sz w:val="36"/>
          <w:szCs w:val="36"/>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bCs/>
          <w:color w:val="000000"/>
          <w:sz w:val="36"/>
          <w:szCs w:val="36"/>
        </w:rPr>
        <w:t xml:space="preserve">6. Светлана Владимировна Б.</w:t>
      </w:r>
      <w:r>
        <w:rPr>
          <w:rFonts w:ascii="Times New Roman" w:hAnsi="Times New Roman" w:eastAsia="Times New Roman" w:cs="Times New Roman"/>
          <w:b/>
          <w:bCs/>
          <w:color w:val="000000"/>
          <w:sz w:val="36"/>
          <w:szCs w:val="36"/>
        </w:rPr>
      </w:r>
      <w:r>
        <w:rPr>
          <w:rFonts w:ascii="Times New Roman" w:hAnsi="Times New Roman" w:eastAsia="Times New Roman" w:cs="Times New Roman"/>
          <w:b/>
          <w:bCs/>
          <w:color w:val="000000"/>
          <w:sz w:val="36"/>
          <w:szCs w:val="36"/>
          <w14:ligatures w14:val="none"/>
        </w:rPr>
      </w:r>
    </w:p>
    <w:p>
      <w:pPr>
        <w:ind w:left="0" w:right="0" w:firstLine="0"/>
        <w:jc w:val="both"/>
        <w:spacing w:line="235" w:lineRule="atLeast"/>
        <w:rPr>
          <w:rFonts w:ascii="Times New Roman" w:hAnsi="Times New Roman" w:eastAsia="Times New Roman" w:cs="Times New Roman"/>
          <w:color w:val="000000"/>
          <w:sz w:val="36"/>
          <w:szCs w:val="36"/>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36"/>
          <w:szCs w:val="36"/>
        </w:rPr>
      </w:r>
      <w:r>
        <w:rPr>
          <w:rFonts w:ascii="Times New Roman" w:hAnsi="Times New Roman" w:eastAsia="Times New Roman" w:cs="Times New Roman"/>
          <w:b/>
          <w:color w:val="00ff00"/>
          <w:sz w:val="36"/>
          <w:u w:val="none"/>
        </w:rPr>
        <w:t xml:space="preserve">ГАМОЛЬСКИЙ</w:t>
      </w:r>
      <w:r>
        <w:rPr>
          <w:rFonts w:ascii="Times New Roman" w:hAnsi="Times New Roman" w:eastAsia="Times New Roman" w:cs="Times New Roman"/>
          <w:color w:val="000000"/>
          <w:sz w:val="36"/>
          <w:szCs w:val="36"/>
        </w:rPr>
      </w:r>
      <w:r>
        <w:rPr>
          <w:rFonts w:ascii="Times New Roman" w:hAnsi="Times New Roman" w:eastAsia="Times New Roman" w:cs="Times New Roman"/>
          <w:color w:val="000000"/>
          <w:sz w:val="36"/>
          <w:szCs w:val="36"/>
          <w14:ligatures w14:val="none"/>
        </w:rPr>
      </w:r>
    </w:p>
    <w:p>
      <w:pPr>
        <w:ind w:left="0" w:right="0" w:firstLine="0"/>
        <w:jc w:val="both"/>
        <w:spacing w:line="235" w:lineRule="atLeast"/>
        <w:rPr>
          <w:rFonts w:ascii="Times New Roman" w:hAnsi="Times New Roman" w:eastAsia="Times New Roman" w:cs="Times New Roman"/>
          <w:color w:val="000000"/>
          <w:sz w:val="36"/>
          <w:szCs w:val="36"/>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36"/>
          <w:szCs w:val="36"/>
        </w:rPr>
        <w:t xml:space="preserve">Вопрос по подтверждению целевого использования средств:</w:t>
      </w:r>
      <w:r>
        <w:rPr>
          <w:rFonts w:ascii="Times New Roman" w:hAnsi="Times New Roman" w:eastAsia="Times New Roman" w:cs="Times New Roman"/>
          <w:color w:val="000000"/>
          <w:sz w:val="36"/>
          <w:szCs w:val="36"/>
        </w:rPr>
      </w:r>
      <w:r>
        <w:rPr>
          <w:rFonts w:ascii="Times New Roman" w:hAnsi="Times New Roman" w:eastAsia="Times New Roman" w:cs="Times New Roman"/>
          <w:color w:val="000000"/>
          <w:sz w:val="36"/>
          <w:szCs w:val="36"/>
          <w14:ligatures w14:val="none"/>
        </w:rPr>
      </w:r>
    </w:p>
    <w:p>
      <w:pPr>
        <w:ind w:left="0" w:right="0" w:firstLine="0"/>
        <w:jc w:val="both"/>
        <w:spacing w:line="235" w:lineRule="atLeast"/>
        <w:rPr>
          <w:rFonts w:ascii="Times New Roman" w:hAnsi="Times New Roman" w:eastAsia="Times New Roman" w:cs="Times New Roman"/>
          <w:color w:val="000000"/>
          <w:sz w:val="36"/>
          <w:szCs w:val="36"/>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36"/>
          <w:szCs w:val="36"/>
        </w:rPr>
        <w:t xml:space="preserve">Организация получила целевое пожертвование на закупку лекарственных  средств для своих подопечных.</w:t>
      </w:r>
      <w:r>
        <w:rPr>
          <w:rFonts w:ascii="Times New Roman" w:hAnsi="Times New Roman" w:eastAsia="Times New Roman" w:cs="Times New Roman"/>
          <w:color w:val="000000"/>
          <w:sz w:val="36"/>
          <w:szCs w:val="36"/>
        </w:rPr>
      </w:r>
      <w:r>
        <w:rPr>
          <w:rFonts w:ascii="Times New Roman" w:hAnsi="Times New Roman" w:eastAsia="Times New Roman" w:cs="Times New Roman"/>
          <w:color w:val="000000"/>
          <w:sz w:val="36"/>
          <w:szCs w:val="36"/>
          <w14:ligatures w14:val="none"/>
        </w:rPr>
      </w:r>
    </w:p>
    <w:p>
      <w:pPr>
        <w:ind w:left="0" w:right="0" w:firstLine="0"/>
        <w:jc w:val="both"/>
        <w:spacing w:line="235" w:lineRule="atLeast"/>
        <w:rPr>
          <w:rFonts w:ascii="Times New Roman" w:hAnsi="Times New Roman" w:eastAsia="Times New Roman" w:cs="Times New Roman"/>
          <w:color w:val="000000"/>
          <w:sz w:val="36"/>
          <w:szCs w:val="36"/>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36"/>
          <w:szCs w:val="36"/>
        </w:rPr>
        <w:t xml:space="preserve">Заключили договор с аптечной сетью. Бабушки сами ходят в аптеку и получают на определенную сумму лекарства, подписывают накладные.</w:t>
      </w:r>
      <w:r>
        <w:rPr>
          <w:rFonts w:ascii="Times New Roman" w:hAnsi="Times New Roman" w:eastAsia="Times New Roman" w:cs="Times New Roman"/>
          <w:color w:val="000000"/>
          <w:sz w:val="36"/>
          <w:szCs w:val="36"/>
        </w:rPr>
      </w:r>
      <w:r>
        <w:rPr>
          <w:rFonts w:ascii="Times New Roman" w:hAnsi="Times New Roman" w:eastAsia="Times New Roman" w:cs="Times New Roman"/>
          <w:color w:val="000000"/>
          <w:sz w:val="36"/>
          <w:szCs w:val="36"/>
          <w14:ligatures w14:val="none"/>
        </w:rPr>
      </w:r>
    </w:p>
    <w:p>
      <w:pPr>
        <w:ind w:left="0" w:right="0" w:firstLine="0"/>
        <w:jc w:val="both"/>
        <w:spacing w:line="235" w:lineRule="atLeast"/>
        <w:rPr>
          <w:rFonts w:ascii="Times New Roman" w:hAnsi="Times New Roman" w:eastAsia="Times New Roman" w:cs="Times New Roman"/>
          <w:color w:val="000000"/>
          <w:sz w:val="36"/>
          <w:szCs w:val="36"/>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36"/>
          <w:szCs w:val="36"/>
        </w:rPr>
        <w:t xml:space="preserve">На проект был оформлен приказ. В Организации есть благотворительная программа поддержки таких подопечных.</w:t>
      </w:r>
      <w:r>
        <w:rPr>
          <w:rFonts w:ascii="Times New Roman" w:hAnsi="Times New Roman" w:eastAsia="Times New Roman" w:cs="Times New Roman"/>
          <w:color w:val="000000"/>
          <w:sz w:val="36"/>
          <w:szCs w:val="36"/>
        </w:rPr>
      </w:r>
      <w:r>
        <w:rPr>
          <w:rFonts w:ascii="Times New Roman" w:hAnsi="Times New Roman" w:eastAsia="Times New Roman" w:cs="Times New Roman"/>
          <w:color w:val="000000"/>
          <w:sz w:val="36"/>
          <w:szCs w:val="36"/>
          <w14:ligatures w14:val="none"/>
        </w:rPr>
      </w:r>
    </w:p>
    <w:p>
      <w:pPr>
        <w:ind w:left="0" w:right="0" w:firstLine="0"/>
        <w:jc w:val="both"/>
        <w:spacing w:line="235" w:lineRule="atLeast"/>
        <w:rPr>
          <w:rFonts w:ascii="Times New Roman" w:hAnsi="Times New Roman" w:eastAsia="Times New Roman" w:cs="Times New Roman"/>
          <w:color w:val="000000"/>
          <w:sz w:val="36"/>
          <w:szCs w:val="36"/>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36"/>
          <w:szCs w:val="36"/>
        </w:rPr>
        <w:t xml:space="preserve">Нужны ли еще дополнительно какие-то документы для подтверждения целевого использования средств по данному виду расхода?</w:t>
      </w:r>
      <w:r>
        <w:rPr>
          <w:rFonts w:ascii="Times New Roman" w:hAnsi="Times New Roman" w:eastAsia="Times New Roman" w:cs="Times New Roman"/>
          <w:color w:val="000000"/>
          <w:sz w:val="36"/>
          <w:szCs w:val="36"/>
          <w14:ligatures w14:val="none"/>
        </w:rPr>
      </w:r>
      <w:r>
        <w:rPr>
          <w:rFonts w:ascii="Times New Roman" w:hAnsi="Times New Roman" w:eastAsia="Times New Roman" w:cs="Times New Roman"/>
          <w:color w:val="000000"/>
          <w:sz w:val="36"/>
          <w:szCs w:val="36"/>
          <w14:ligatures w14:val="none"/>
        </w:rPr>
      </w:r>
    </w:p>
    <w:sectPr>
      <w:footnotePr/>
      <w:endnotePr/>
      <w:type w:val="nextPage"/>
      <w:pgSz w:w="11906" w:h="16838" w:orient="portrait"/>
      <w:pgMar w:top="1134" w:right="850" w:bottom="1134" w:left="1701"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Arial">
    <w:panose1 w:val="020B0604020202020204"/>
  </w:font>
  <w:font w:name="Liberation Sans">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54">
    <w:name w:val="Heading 1"/>
    <w:basedOn w:val="830"/>
    <w:next w:val="830"/>
    <w:uiPriority w:val="9"/>
    <w:qFormat/>
    <w:pPr>
      <w:keepLines/>
      <w:keepNext/>
      <w:spacing w:before="480" w:after="200"/>
      <w:outlineLvl w:val="0"/>
    </w:pPr>
    <w:rPr>
      <w:rFonts w:ascii="Liberation Sans" w:hAnsi="Liberation Sans" w:eastAsia="Liberation Sans" w:cs="Liberation Sans"/>
      <w:sz w:val="40"/>
      <w:szCs w:val="40"/>
    </w:rPr>
  </w:style>
  <w:style w:type="character" w:styleId="655">
    <w:name w:val="Heading 1 Char"/>
    <w:link w:val="654"/>
    <w:uiPriority w:val="9"/>
    <w:rPr>
      <w:rFonts w:ascii="Liberation Sans" w:hAnsi="Liberation Sans" w:eastAsia="Liberation Sans" w:cs="Liberation Sans"/>
    </w:rPr>
  </w:style>
  <w:style w:type="paragraph" w:styleId="656">
    <w:name w:val="Heading 2"/>
    <w:basedOn w:val="654"/>
    <w:next w:val="830"/>
    <w:link w:val="657"/>
    <w:uiPriority w:val="9"/>
    <w:unhideWhenUsed/>
    <w:qFormat/>
    <w:rPr>
      <w:rFonts w:ascii="Liberation Sans" w:hAnsi="Liberation Sans" w:eastAsia="Liberation Sans" w:cs="Liberation Sans"/>
    </w:rPr>
  </w:style>
  <w:style w:type="character" w:styleId="657">
    <w:name w:val="Heading 2 Char"/>
    <w:link w:val="656"/>
    <w:uiPriority w:val="9"/>
    <w:rPr>
      <w:rFonts w:ascii="Liberation Sans" w:hAnsi="Liberation Sans" w:eastAsia="Liberation Sans" w:cs="Liberation Sans"/>
      <w:sz w:val="34"/>
    </w:rPr>
  </w:style>
  <w:style w:type="paragraph" w:styleId="658">
    <w:name w:val="Heading 3"/>
    <w:basedOn w:val="830"/>
    <w:next w:val="830"/>
    <w:link w:val="659"/>
    <w:uiPriority w:val="9"/>
    <w:unhideWhenUsed/>
    <w:qFormat/>
    <w:pPr>
      <w:keepLines/>
      <w:keepNext/>
      <w:spacing w:before="320" w:after="200"/>
      <w:outlineLvl w:val="2"/>
    </w:pPr>
    <w:rPr>
      <w:rFonts w:ascii="Liberation Sans" w:hAnsi="Liberation Sans" w:eastAsia="Arial" w:cs="Liberation Sans"/>
      <w:sz w:val="30"/>
      <w:szCs w:val="30"/>
    </w:rPr>
  </w:style>
  <w:style w:type="character" w:styleId="659">
    <w:name w:val="Heading 3 Char"/>
    <w:link w:val="658"/>
    <w:uiPriority w:val="9"/>
    <w:rPr>
      <w:rFonts w:ascii="Liberation Sans" w:hAnsi="Liberation Sans" w:cs="Liberation Sans"/>
    </w:rPr>
  </w:style>
  <w:style w:type="paragraph" w:styleId="660">
    <w:name w:val="Heading 4"/>
    <w:basedOn w:val="830"/>
    <w:next w:val="830"/>
    <w:link w:val="661"/>
    <w:uiPriority w:val="9"/>
    <w:unhideWhenUsed/>
    <w:qFormat/>
    <w:pPr>
      <w:keepLines/>
      <w:keepNext/>
      <w:spacing w:before="320" w:after="200"/>
      <w:outlineLvl w:val="3"/>
    </w:pPr>
    <w:rPr>
      <w:rFonts w:ascii="Liberation Sans" w:hAnsi="Liberation Sans" w:eastAsia="Liberation Sans" w:cs="Liberation Sans"/>
      <w:b/>
      <w:bCs/>
      <w:sz w:val="26"/>
      <w:szCs w:val="26"/>
    </w:rPr>
  </w:style>
  <w:style w:type="character" w:styleId="661">
    <w:name w:val="Heading 4 Char"/>
    <w:link w:val="660"/>
    <w:uiPriority w:val="9"/>
    <w:rPr>
      <w:rFonts w:ascii="Liberation Sans" w:hAnsi="Liberation Sans" w:eastAsia="Liberation Sans" w:cs="Liberation Sans"/>
    </w:rPr>
  </w:style>
  <w:style w:type="paragraph" w:styleId="662">
    <w:name w:val="Heading 5"/>
    <w:basedOn w:val="830"/>
    <w:next w:val="830"/>
    <w:link w:val="663"/>
    <w:uiPriority w:val="9"/>
    <w:unhideWhenUsed/>
    <w:qFormat/>
    <w:pPr>
      <w:keepLines/>
      <w:keepNext/>
      <w:spacing w:before="320" w:after="200"/>
      <w:outlineLvl w:val="4"/>
    </w:pPr>
    <w:rPr>
      <w:rFonts w:ascii="Liberation Sans" w:hAnsi="Liberation Sans" w:eastAsia="Liberation Sans" w:cs="Liberation Sans"/>
      <w:b/>
      <w:bCs/>
      <w:sz w:val="24"/>
      <w:szCs w:val="24"/>
    </w:rPr>
  </w:style>
  <w:style w:type="character" w:styleId="663">
    <w:name w:val="Heading 5 Char"/>
    <w:link w:val="662"/>
    <w:uiPriority w:val="9"/>
    <w:rPr>
      <w:rFonts w:ascii="Liberation Sans" w:hAnsi="Liberation Sans" w:eastAsia="Liberation Sans" w:cs="Liberation Sans"/>
    </w:rPr>
  </w:style>
  <w:style w:type="paragraph" w:styleId="664">
    <w:name w:val="Heading 6"/>
    <w:basedOn w:val="830"/>
    <w:next w:val="830"/>
    <w:link w:val="665"/>
    <w:uiPriority w:val="9"/>
    <w:unhideWhenUsed/>
    <w:qFormat/>
    <w:pPr>
      <w:keepLines/>
      <w:keepNext/>
      <w:spacing w:before="320" w:after="200"/>
      <w:outlineLvl w:val="5"/>
    </w:pPr>
    <w:rPr>
      <w:rFonts w:ascii="Liberation Sans" w:hAnsi="Liberation Sans" w:eastAsia="Liberation Sans" w:cs="Liberation Sans"/>
      <w:b/>
      <w:bCs/>
      <w:sz w:val="22"/>
      <w:szCs w:val="22"/>
    </w:rPr>
  </w:style>
  <w:style w:type="character" w:styleId="665">
    <w:name w:val="Heading 6 Char"/>
    <w:link w:val="664"/>
    <w:uiPriority w:val="9"/>
    <w:rPr>
      <w:rFonts w:ascii="Liberation Sans" w:hAnsi="Liberation Sans" w:eastAsia="Liberation Sans" w:cs="Liberation Sans"/>
    </w:rPr>
  </w:style>
  <w:style w:type="paragraph" w:styleId="666">
    <w:name w:val="Heading 7"/>
    <w:basedOn w:val="830"/>
    <w:next w:val="830"/>
    <w:link w:val="667"/>
    <w:uiPriority w:val="9"/>
    <w:unhideWhenUsed/>
    <w:qFormat/>
    <w:pPr>
      <w:keepLines/>
      <w:keepNext/>
      <w:spacing w:before="320" w:after="200"/>
      <w:outlineLvl w:val="6"/>
    </w:pPr>
    <w:rPr>
      <w:rFonts w:ascii="Liberation Sans" w:hAnsi="Liberation Sans" w:eastAsia="Liberation Sans" w:cs="Liberation Sans"/>
      <w:b/>
      <w:bCs/>
      <w:i/>
      <w:iCs/>
      <w:sz w:val="22"/>
      <w:szCs w:val="22"/>
    </w:rPr>
  </w:style>
  <w:style w:type="character" w:styleId="667">
    <w:name w:val="Heading 7 Char"/>
    <w:link w:val="666"/>
    <w:uiPriority w:val="9"/>
    <w:rPr>
      <w:rFonts w:ascii="Liberation Sans" w:hAnsi="Liberation Sans" w:eastAsia="Liberation Sans" w:cs="Liberation Sans"/>
    </w:rPr>
  </w:style>
  <w:style w:type="paragraph" w:styleId="668">
    <w:name w:val="Heading 8"/>
    <w:basedOn w:val="830"/>
    <w:next w:val="830"/>
    <w:link w:val="669"/>
    <w:uiPriority w:val="9"/>
    <w:unhideWhenUsed/>
    <w:qFormat/>
    <w:pPr>
      <w:keepLines/>
      <w:keepNext/>
      <w:spacing w:before="320" w:after="200"/>
      <w:outlineLvl w:val="7"/>
    </w:pPr>
    <w:rPr>
      <w:rFonts w:ascii="Liberation Sans" w:hAnsi="Liberation Sans" w:eastAsia="Liberation Sans" w:cs="Liberation Sans"/>
      <w:i/>
      <w:iCs/>
      <w:sz w:val="22"/>
      <w:szCs w:val="22"/>
    </w:rPr>
  </w:style>
  <w:style w:type="character" w:styleId="669">
    <w:name w:val="Heading 8 Char"/>
    <w:link w:val="668"/>
    <w:uiPriority w:val="9"/>
    <w:rPr>
      <w:rFonts w:ascii="Liberation Sans" w:hAnsi="Liberation Sans" w:eastAsia="Liberation Sans" w:cs="Liberation Sans"/>
    </w:rPr>
  </w:style>
  <w:style w:type="paragraph" w:styleId="670">
    <w:name w:val="Heading 9"/>
    <w:basedOn w:val="830"/>
    <w:next w:val="830"/>
    <w:link w:val="671"/>
    <w:uiPriority w:val="9"/>
    <w:unhideWhenUsed/>
    <w:qFormat/>
    <w:pPr>
      <w:keepLines/>
      <w:keepNext/>
      <w:spacing w:before="320" w:after="200"/>
      <w:outlineLvl w:val="8"/>
    </w:pPr>
    <w:rPr>
      <w:rFonts w:ascii="Liberation Sans" w:hAnsi="Liberation Sans" w:eastAsia="Liberation Sans" w:cs="Liberation Sans"/>
      <w:i/>
      <w:iCs/>
      <w:sz w:val="21"/>
      <w:szCs w:val="21"/>
    </w:rPr>
  </w:style>
  <w:style w:type="character" w:styleId="671">
    <w:name w:val="Heading 9 Char"/>
    <w:link w:val="670"/>
    <w:uiPriority w:val="9"/>
    <w:rPr>
      <w:rFonts w:ascii="Liberation Sans" w:hAnsi="Liberation Sans" w:eastAsia="Liberation Sans" w:cs="Liberation Sans"/>
    </w:rPr>
  </w:style>
  <w:style w:type="paragraph" w:styleId="672">
    <w:name w:val="Title"/>
    <w:basedOn w:val="830"/>
    <w:next w:val="830"/>
    <w:link w:val="673"/>
    <w:uiPriority w:val="10"/>
    <w:qFormat/>
    <w:pPr>
      <w:contextualSpacing/>
      <w:spacing w:before="300" w:after="200"/>
    </w:pPr>
    <w:rPr>
      <w:sz w:val="48"/>
      <w:szCs w:val="48"/>
    </w:rPr>
  </w:style>
  <w:style w:type="character" w:styleId="673">
    <w:name w:val="Title Char"/>
    <w:link w:val="672"/>
    <w:uiPriority w:val="10"/>
    <w:rPr>
      <w:sz w:val="48"/>
      <w:szCs w:val="48"/>
    </w:rPr>
  </w:style>
  <w:style w:type="paragraph" w:styleId="674">
    <w:name w:val="Subtitle"/>
    <w:basedOn w:val="830"/>
    <w:next w:val="830"/>
    <w:link w:val="675"/>
    <w:uiPriority w:val="11"/>
    <w:qFormat/>
    <w:pPr>
      <w:spacing w:before="200" w:after="200"/>
    </w:pPr>
    <w:rPr>
      <w:sz w:val="24"/>
      <w:szCs w:val="24"/>
    </w:rPr>
  </w:style>
  <w:style w:type="character" w:styleId="675">
    <w:name w:val="Subtitle Char"/>
    <w:link w:val="674"/>
    <w:uiPriority w:val="11"/>
    <w:rPr>
      <w:sz w:val="24"/>
      <w:szCs w:val="24"/>
    </w:rPr>
  </w:style>
  <w:style w:type="paragraph" w:styleId="676">
    <w:name w:val="Quote"/>
    <w:basedOn w:val="830"/>
    <w:next w:val="830"/>
    <w:link w:val="677"/>
    <w:uiPriority w:val="29"/>
    <w:qFormat/>
    <w:pPr>
      <w:ind w:left="720" w:right="720"/>
    </w:pPr>
    <w:rPr>
      <w:i/>
    </w:rPr>
  </w:style>
  <w:style w:type="character" w:styleId="677">
    <w:name w:val="Quote Char"/>
    <w:link w:val="676"/>
    <w:uiPriority w:val="29"/>
    <w:rPr>
      <w:i/>
    </w:rPr>
  </w:style>
  <w:style w:type="paragraph" w:styleId="678">
    <w:name w:val="Intense Quote"/>
    <w:basedOn w:val="830"/>
    <w:next w:val="830"/>
    <w:link w:val="679"/>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79">
    <w:name w:val="Intense Quote Char"/>
    <w:link w:val="678"/>
    <w:uiPriority w:val="30"/>
    <w:rPr>
      <w:i/>
    </w:rPr>
  </w:style>
  <w:style w:type="paragraph" w:styleId="680">
    <w:name w:val="Header"/>
    <w:basedOn w:val="830"/>
    <w:link w:val="681"/>
    <w:uiPriority w:val="99"/>
    <w:unhideWhenUsed/>
    <w:pPr>
      <w:spacing w:after="0" w:line="240" w:lineRule="auto"/>
      <w:tabs>
        <w:tab w:val="center" w:pos="7143" w:leader="none"/>
        <w:tab w:val="right" w:pos="14287" w:leader="none"/>
      </w:tabs>
    </w:pPr>
  </w:style>
  <w:style w:type="character" w:styleId="681">
    <w:name w:val="Header Char"/>
    <w:link w:val="680"/>
    <w:uiPriority w:val="99"/>
  </w:style>
  <w:style w:type="paragraph" w:styleId="682">
    <w:name w:val="Footer"/>
    <w:basedOn w:val="830"/>
    <w:link w:val="685"/>
    <w:uiPriority w:val="99"/>
    <w:unhideWhenUsed/>
    <w:pPr>
      <w:spacing w:after="0" w:line="240" w:lineRule="auto"/>
      <w:tabs>
        <w:tab w:val="center" w:pos="7143" w:leader="none"/>
        <w:tab w:val="right" w:pos="14287" w:leader="none"/>
      </w:tabs>
    </w:pPr>
  </w:style>
  <w:style w:type="character" w:styleId="683">
    <w:name w:val="Footer Char"/>
    <w:link w:val="682"/>
    <w:uiPriority w:val="99"/>
  </w:style>
  <w:style w:type="paragraph" w:styleId="684">
    <w:name w:val="Caption"/>
    <w:basedOn w:val="830"/>
    <w:next w:val="830"/>
    <w:uiPriority w:val="35"/>
    <w:semiHidden/>
    <w:unhideWhenUsed/>
    <w:qFormat/>
    <w:pPr>
      <w:spacing w:line="276" w:lineRule="auto"/>
    </w:pPr>
    <w:rPr>
      <w:b/>
      <w:bCs/>
      <w:color w:val="4f81bd" w:themeColor="accent1"/>
      <w:sz w:val="18"/>
      <w:szCs w:val="18"/>
    </w:rPr>
  </w:style>
  <w:style w:type="character" w:styleId="685">
    <w:name w:val="Caption Char"/>
    <w:basedOn w:val="684"/>
    <w:link w:val="682"/>
    <w:uiPriority w:val="99"/>
  </w:style>
  <w:style w:type="table" w:styleId="686">
    <w:name w:val="Table Grid"/>
    <w:basedOn w:val="831"/>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87">
    <w:name w:val="Table Grid Light"/>
    <w:basedOn w:val="83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88">
    <w:name w:val="Plain Table 1"/>
    <w:basedOn w:val="83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89">
    <w:name w:val="Plain Table 2"/>
    <w:basedOn w:val="831"/>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90">
    <w:name w:val="Plain Table 3"/>
    <w:basedOn w:val="8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91">
    <w:name w:val="Plain Table 4"/>
    <w:basedOn w:val="8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92">
    <w:name w:val="Plain Table 5"/>
    <w:basedOn w:val="8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693">
    <w:name w:val="Grid Table 1 Light"/>
    <w:basedOn w:val="831"/>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694">
    <w:name w:val="Grid Table 1 Light - Accent 1"/>
    <w:basedOn w:val="83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695">
    <w:name w:val="Grid Table 1 Light - Accent 2"/>
    <w:basedOn w:val="83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696">
    <w:name w:val="Grid Table 1 Light - Accent 3"/>
    <w:basedOn w:val="83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697">
    <w:name w:val="Grid Table 1 Light - Accent 4"/>
    <w:basedOn w:val="83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98">
    <w:name w:val="Grid Table 1 Light - Accent 5"/>
    <w:basedOn w:val="83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99">
    <w:name w:val="Grid Table 1 Light - Accent 6"/>
    <w:basedOn w:val="83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00">
    <w:name w:val="Grid Table 2"/>
    <w:basedOn w:val="83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01">
    <w:name w:val="Grid Table 2 - Accent 1"/>
    <w:basedOn w:val="83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02">
    <w:name w:val="Grid Table 2 - Accent 2"/>
    <w:basedOn w:val="83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03">
    <w:name w:val="Grid Table 2 - Accent 3"/>
    <w:basedOn w:val="83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04">
    <w:name w:val="Grid Table 2 - Accent 4"/>
    <w:basedOn w:val="83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05">
    <w:name w:val="Grid Table 2 - Accent 5"/>
    <w:basedOn w:val="83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06">
    <w:name w:val="Grid Table 2 - Accent 6"/>
    <w:basedOn w:val="83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07">
    <w:name w:val="Grid Table 3"/>
    <w:basedOn w:val="83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8">
    <w:name w:val="Grid Table 3 - Accent 1"/>
    <w:basedOn w:val="83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9">
    <w:name w:val="Grid Table 3 - Accent 2"/>
    <w:basedOn w:val="83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0">
    <w:name w:val="Grid Table 3 - Accent 3"/>
    <w:basedOn w:val="83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1">
    <w:name w:val="Grid Table 3 - Accent 4"/>
    <w:basedOn w:val="83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2">
    <w:name w:val="Grid Table 3 - Accent 5"/>
    <w:basedOn w:val="83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3">
    <w:name w:val="Grid Table 3 - Accent 6"/>
    <w:basedOn w:val="83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4">
    <w:name w:val="Grid Table 4"/>
    <w:basedOn w:val="831"/>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15">
    <w:name w:val="Grid Table 4 - Accent 1"/>
    <w:basedOn w:val="83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16">
    <w:name w:val="Grid Table 4 - Accent 2"/>
    <w:basedOn w:val="831"/>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17">
    <w:name w:val="Grid Table 4 - Accent 3"/>
    <w:basedOn w:val="831"/>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18">
    <w:name w:val="Grid Table 4 - Accent 4"/>
    <w:basedOn w:val="831"/>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19">
    <w:name w:val="Grid Table 4 - Accent 5"/>
    <w:basedOn w:val="831"/>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20">
    <w:name w:val="Grid Table 4 - Accent 6"/>
    <w:basedOn w:val="831"/>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21">
    <w:name w:val="Grid Table 5 Dark"/>
    <w:basedOn w:val="8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22">
    <w:name w:val="Grid Table 5 Dark- Accent 1"/>
    <w:basedOn w:val="8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23">
    <w:name w:val="Grid Table 5 Dark - Accent 2"/>
    <w:basedOn w:val="8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24">
    <w:name w:val="Grid Table 5 Dark - Accent 3"/>
    <w:basedOn w:val="8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25">
    <w:name w:val="Grid Table 5 Dark- Accent 4"/>
    <w:basedOn w:val="8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26">
    <w:name w:val="Grid Table 5 Dark - Accent 5"/>
    <w:basedOn w:val="8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27">
    <w:name w:val="Grid Table 5 Dark - Accent 6"/>
    <w:basedOn w:val="8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28">
    <w:name w:val="Grid Table 6 Colorful"/>
    <w:basedOn w:val="831"/>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29">
    <w:name w:val="Grid Table 6 Colorful - Accent 1"/>
    <w:basedOn w:val="83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30">
    <w:name w:val="Grid Table 6 Colorful - Accent 2"/>
    <w:basedOn w:val="83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31">
    <w:name w:val="Grid Table 6 Colorful - Accent 3"/>
    <w:basedOn w:val="831"/>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32">
    <w:name w:val="Grid Table 6 Colorful - Accent 4"/>
    <w:basedOn w:val="83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33">
    <w:name w:val="Grid Table 6 Colorful - Accent 5"/>
    <w:basedOn w:val="831"/>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34">
    <w:name w:val="Grid Table 6 Colorful - Accent 6"/>
    <w:basedOn w:val="831"/>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35">
    <w:name w:val="Grid Table 7 Colorful"/>
    <w:basedOn w:val="831"/>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36">
    <w:name w:val="Grid Table 7 Colorful - Accent 1"/>
    <w:basedOn w:val="83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37">
    <w:name w:val="Grid Table 7 Colorful - Accent 2"/>
    <w:basedOn w:val="831"/>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38">
    <w:name w:val="Grid Table 7 Colorful - Accent 3"/>
    <w:basedOn w:val="831"/>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39">
    <w:name w:val="Grid Table 7 Colorful - Accent 4"/>
    <w:basedOn w:val="831"/>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40">
    <w:name w:val="Grid Table 7 Colorful - Accent 5"/>
    <w:basedOn w:val="831"/>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41">
    <w:name w:val="Grid Table 7 Colorful - Accent 6"/>
    <w:basedOn w:val="831"/>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42">
    <w:name w:val="List Table 1 Light"/>
    <w:basedOn w:val="831"/>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43">
    <w:name w:val="List Table 1 Light - Accent 1"/>
    <w:basedOn w:val="831"/>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44">
    <w:name w:val="List Table 1 Light - Accent 2"/>
    <w:basedOn w:val="831"/>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45">
    <w:name w:val="List Table 1 Light - Accent 3"/>
    <w:basedOn w:val="831"/>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46">
    <w:name w:val="List Table 1 Light - Accent 4"/>
    <w:basedOn w:val="831"/>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47">
    <w:name w:val="List Table 1 Light - Accent 5"/>
    <w:basedOn w:val="831"/>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48">
    <w:name w:val="List Table 1 Light - Accent 6"/>
    <w:basedOn w:val="831"/>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49">
    <w:name w:val="List Table 2"/>
    <w:basedOn w:val="831"/>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50">
    <w:name w:val="List Table 2 - Accent 1"/>
    <w:basedOn w:val="83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51">
    <w:name w:val="List Table 2 - Accent 2"/>
    <w:basedOn w:val="831"/>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52">
    <w:name w:val="List Table 2 - Accent 3"/>
    <w:basedOn w:val="831"/>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53">
    <w:name w:val="List Table 2 - Accent 4"/>
    <w:basedOn w:val="831"/>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54">
    <w:name w:val="List Table 2 - Accent 5"/>
    <w:basedOn w:val="831"/>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55">
    <w:name w:val="List Table 2 - Accent 6"/>
    <w:basedOn w:val="831"/>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56">
    <w:name w:val="List Table 3"/>
    <w:basedOn w:val="83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57">
    <w:name w:val="List Table 3 - Accent 1"/>
    <w:basedOn w:val="83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58">
    <w:name w:val="List Table 3 - Accent 2"/>
    <w:basedOn w:val="83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59">
    <w:name w:val="List Table 3 - Accent 3"/>
    <w:basedOn w:val="831"/>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60">
    <w:name w:val="List Table 3 - Accent 4"/>
    <w:basedOn w:val="83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61">
    <w:name w:val="List Table 3 - Accent 5"/>
    <w:basedOn w:val="831"/>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62">
    <w:name w:val="List Table 3 - Accent 6"/>
    <w:basedOn w:val="831"/>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63">
    <w:name w:val="List Table 4"/>
    <w:basedOn w:val="83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64">
    <w:name w:val="List Table 4 - Accent 1"/>
    <w:basedOn w:val="83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65">
    <w:name w:val="List Table 4 - Accent 2"/>
    <w:basedOn w:val="831"/>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66">
    <w:name w:val="List Table 4 - Accent 3"/>
    <w:basedOn w:val="831"/>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67">
    <w:name w:val="List Table 4 - Accent 4"/>
    <w:basedOn w:val="831"/>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68">
    <w:name w:val="List Table 4 - Accent 5"/>
    <w:basedOn w:val="831"/>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69">
    <w:name w:val="List Table 4 - Accent 6"/>
    <w:basedOn w:val="831"/>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70">
    <w:name w:val="List Table 5 Dark"/>
    <w:basedOn w:val="831"/>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1">
    <w:name w:val="List Table 5 Dark - Accent 1"/>
    <w:basedOn w:val="83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2">
    <w:name w:val="List Table 5 Dark - Accent 2"/>
    <w:basedOn w:val="831"/>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3">
    <w:name w:val="List Table 5 Dark - Accent 3"/>
    <w:basedOn w:val="831"/>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4">
    <w:name w:val="List Table 5 Dark - Accent 4"/>
    <w:basedOn w:val="831"/>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5">
    <w:name w:val="List Table 5 Dark - Accent 5"/>
    <w:basedOn w:val="831"/>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6">
    <w:name w:val="List Table 5 Dark - Accent 6"/>
    <w:basedOn w:val="831"/>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7">
    <w:name w:val="List Table 6 Colorful"/>
    <w:basedOn w:val="831"/>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78">
    <w:name w:val="List Table 6 Colorful - Accent 1"/>
    <w:basedOn w:val="83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779">
    <w:name w:val="List Table 6 Colorful - Accent 2"/>
    <w:basedOn w:val="831"/>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80">
    <w:name w:val="List Table 6 Colorful - Accent 3"/>
    <w:basedOn w:val="831"/>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81">
    <w:name w:val="List Table 6 Colorful - Accent 4"/>
    <w:basedOn w:val="831"/>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82">
    <w:name w:val="List Table 6 Colorful - Accent 5"/>
    <w:basedOn w:val="831"/>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783">
    <w:name w:val="List Table 6 Colorful - Accent 6"/>
    <w:basedOn w:val="831"/>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84">
    <w:name w:val="List Table 7 Colorful"/>
    <w:basedOn w:val="831"/>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85">
    <w:name w:val="List Table 7 Colorful - Accent 1"/>
    <w:basedOn w:val="83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786">
    <w:name w:val="List Table 7 Colorful - Accent 2"/>
    <w:basedOn w:val="831"/>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87">
    <w:name w:val="List Table 7 Colorful - Accent 3"/>
    <w:basedOn w:val="831"/>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88">
    <w:name w:val="List Table 7 Colorful - Accent 4"/>
    <w:basedOn w:val="831"/>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789">
    <w:name w:val="List Table 7 Colorful - Accent 5"/>
    <w:basedOn w:val="831"/>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790">
    <w:name w:val="List Table 7 Colorful - Accent 6"/>
    <w:basedOn w:val="831"/>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791">
    <w:name w:val="Lined - Accent"/>
    <w:basedOn w:val="8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92">
    <w:name w:val="Lined - Accent 1"/>
    <w:basedOn w:val="8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793">
    <w:name w:val="Lined - Accent 2"/>
    <w:basedOn w:val="8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794">
    <w:name w:val="Lined - Accent 3"/>
    <w:basedOn w:val="8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795">
    <w:name w:val="Lined - Accent 4"/>
    <w:basedOn w:val="8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796">
    <w:name w:val="Lined - Accent 5"/>
    <w:basedOn w:val="8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797">
    <w:name w:val="Lined - Accent 6"/>
    <w:basedOn w:val="8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798">
    <w:name w:val="Bordered &amp; Lined - Accent"/>
    <w:basedOn w:val="831"/>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99">
    <w:name w:val="Bordered &amp; Lined - Accent 1"/>
    <w:basedOn w:val="83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00">
    <w:name w:val="Bordered &amp; Lined - Accent 2"/>
    <w:basedOn w:val="831"/>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01">
    <w:name w:val="Bordered &amp; Lined - Accent 3"/>
    <w:basedOn w:val="831"/>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02">
    <w:name w:val="Bordered &amp; Lined - Accent 4"/>
    <w:basedOn w:val="831"/>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03">
    <w:name w:val="Bordered &amp; Lined - Accent 5"/>
    <w:basedOn w:val="831"/>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04">
    <w:name w:val="Bordered &amp; Lined - Accent 6"/>
    <w:basedOn w:val="831"/>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05">
    <w:name w:val="Bordered"/>
    <w:basedOn w:val="831"/>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06">
    <w:name w:val="Bordered - Accent 1"/>
    <w:basedOn w:val="83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07">
    <w:name w:val="Bordered - Accent 2"/>
    <w:basedOn w:val="83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08">
    <w:name w:val="Bordered - Accent 3"/>
    <w:basedOn w:val="83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09">
    <w:name w:val="Bordered - Accent 4"/>
    <w:basedOn w:val="83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10">
    <w:name w:val="Bordered - Accent 5"/>
    <w:basedOn w:val="83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11">
    <w:name w:val="Bordered - Accent 6"/>
    <w:basedOn w:val="83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12">
    <w:name w:val="Hyperlink"/>
    <w:uiPriority w:val="99"/>
    <w:unhideWhenUsed/>
    <w:rPr>
      <w:color w:val="0000ff" w:themeColor="hyperlink"/>
      <w:u w:val="single"/>
    </w:rPr>
  </w:style>
  <w:style w:type="paragraph" w:styleId="813">
    <w:name w:val="footnote text"/>
    <w:basedOn w:val="830"/>
    <w:link w:val="814"/>
    <w:uiPriority w:val="99"/>
    <w:semiHidden/>
    <w:unhideWhenUsed/>
    <w:pPr>
      <w:spacing w:after="40" w:line="240" w:lineRule="auto"/>
    </w:pPr>
    <w:rPr>
      <w:sz w:val="18"/>
    </w:rPr>
  </w:style>
  <w:style w:type="character" w:styleId="814">
    <w:name w:val="Footnote Text Char"/>
    <w:link w:val="813"/>
    <w:uiPriority w:val="99"/>
    <w:rPr>
      <w:sz w:val="18"/>
    </w:rPr>
  </w:style>
  <w:style w:type="character" w:styleId="815">
    <w:name w:val="footnote reference"/>
    <w:uiPriority w:val="99"/>
    <w:unhideWhenUsed/>
    <w:rPr>
      <w:vertAlign w:val="superscript"/>
    </w:rPr>
  </w:style>
  <w:style w:type="paragraph" w:styleId="816">
    <w:name w:val="endnote text"/>
    <w:basedOn w:val="830"/>
    <w:link w:val="817"/>
    <w:uiPriority w:val="99"/>
    <w:semiHidden/>
    <w:unhideWhenUsed/>
    <w:pPr>
      <w:spacing w:after="0" w:line="240" w:lineRule="auto"/>
    </w:pPr>
    <w:rPr>
      <w:sz w:val="20"/>
    </w:rPr>
  </w:style>
  <w:style w:type="character" w:styleId="817">
    <w:name w:val="Endnote Text Char"/>
    <w:link w:val="816"/>
    <w:uiPriority w:val="99"/>
    <w:rPr>
      <w:sz w:val="20"/>
    </w:rPr>
  </w:style>
  <w:style w:type="character" w:styleId="818">
    <w:name w:val="endnote reference"/>
    <w:uiPriority w:val="99"/>
    <w:semiHidden/>
    <w:unhideWhenUsed/>
    <w:rPr>
      <w:vertAlign w:val="superscript"/>
    </w:rPr>
  </w:style>
  <w:style w:type="paragraph" w:styleId="819">
    <w:name w:val="toc 1"/>
    <w:basedOn w:val="830"/>
    <w:next w:val="830"/>
    <w:uiPriority w:val="39"/>
    <w:unhideWhenUsed/>
    <w:pPr>
      <w:ind w:left="0" w:right="0" w:firstLine="0"/>
      <w:spacing w:after="57"/>
    </w:pPr>
  </w:style>
  <w:style w:type="paragraph" w:styleId="820">
    <w:name w:val="toc 2"/>
    <w:basedOn w:val="830"/>
    <w:next w:val="830"/>
    <w:uiPriority w:val="39"/>
    <w:unhideWhenUsed/>
    <w:pPr>
      <w:ind w:left="283" w:right="0" w:firstLine="0"/>
      <w:spacing w:after="57"/>
    </w:pPr>
  </w:style>
  <w:style w:type="paragraph" w:styleId="821">
    <w:name w:val="toc 3"/>
    <w:basedOn w:val="830"/>
    <w:next w:val="830"/>
    <w:uiPriority w:val="39"/>
    <w:unhideWhenUsed/>
    <w:pPr>
      <w:ind w:left="567" w:right="0" w:firstLine="0"/>
      <w:spacing w:after="57"/>
    </w:pPr>
  </w:style>
  <w:style w:type="paragraph" w:styleId="822">
    <w:name w:val="toc 4"/>
    <w:basedOn w:val="830"/>
    <w:next w:val="830"/>
    <w:uiPriority w:val="39"/>
    <w:unhideWhenUsed/>
    <w:pPr>
      <w:ind w:left="850" w:right="0" w:firstLine="0"/>
      <w:spacing w:after="57"/>
    </w:pPr>
  </w:style>
  <w:style w:type="paragraph" w:styleId="823">
    <w:name w:val="toc 5"/>
    <w:basedOn w:val="830"/>
    <w:next w:val="830"/>
    <w:uiPriority w:val="39"/>
    <w:unhideWhenUsed/>
    <w:pPr>
      <w:ind w:left="1134" w:right="0" w:firstLine="0"/>
      <w:spacing w:after="57"/>
    </w:pPr>
  </w:style>
  <w:style w:type="paragraph" w:styleId="824">
    <w:name w:val="toc 6"/>
    <w:basedOn w:val="830"/>
    <w:next w:val="830"/>
    <w:uiPriority w:val="39"/>
    <w:unhideWhenUsed/>
    <w:pPr>
      <w:ind w:left="1417" w:right="0" w:firstLine="0"/>
      <w:spacing w:after="57"/>
    </w:pPr>
  </w:style>
  <w:style w:type="paragraph" w:styleId="825">
    <w:name w:val="toc 7"/>
    <w:basedOn w:val="830"/>
    <w:next w:val="830"/>
    <w:uiPriority w:val="39"/>
    <w:unhideWhenUsed/>
    <w:pPr>
      <w:ind w:left="1701" w:right="0" w:firstLine="0"/>
      <w:spacing w:after="57"/>
    </w:pPr>
  </w:style>
  <w:style w:type="paragraph" w:styleId="826">
    <w:name w:val="toc 8"/>
    <w:basedOn w:val="830"/>
    <w:next w:val="830"/>
    <w:uiPriority w:val="39"/>
    <w:unhideWhenUsed/>
    <w:pPr>
      <w:ind w:left="1984" w:right="0" w:firstLine="0"/>
      <w:spacing w:after="57"/>
    </w:pPr>
  </w:style>
  <w:style w:type="paragraph" w:styleId="827">
    <w:name w:val="toc 9"/>
    <w:basedOn w:val="830"/>
    <w:next w:val="830"/>
    <w:uiPriority w:val="39"/>
    <w:unhideWhenUsed/>
    <w:pPr>
      <w:ind w:left="2268" w:right="0" w:firstLine="0"/>
      <w:spacing w:after="57"/>
    </w:pPr>
  </w:style>
  <w:style w:type="paragraph" w:styleId="828">
    <w:name w:val="TOC Heading"/>
    <w:uiPriority w:val="39"/>
    <w:unhideWhenUsed/>
  </w:style>
  <w:style w:type="paragraph" w:styleId="829">
    <w:name w:val="table of figures"/>
    <w:basedOn w:val="830"/>
    <w:next w:val="830"/>
    <w:uiPriority w:val="99"/>
    <w:unhideWhenUsed/>
    <w:pPr>
      <w:spacing w:after="0" w:afterAutospacing="0"/>
    </w:pPr>
  </w:style>
  <w:style w:type="paragraph" w:styleId="830" w:default="1">
    <w:name w:val="Normal"/>
    <w:qFormat/>
    <w:rPr>
      <w:rFonts w:ascii="Liberation Sans" w:hAnsi="Liberation Sans" w:eastAsia="Liberation Sans" w:cs="Liberation Sans"/>
      <w:sz w:val="20"/>
      <w:szCs w:val="20"/>
    </w:rPr>
  </w:style>
  <w:style w:type="table" w:styleId="831" w:default="1">
    <w:name w:val="Normal Table"/>
    <w:uiPriority w:val="99"/>
    <w:semiHidden/>
    <w:unhideWhenUsed/>
    <w:tblPr>
      <w:tblInd w:w="0" w:type="dxa"/>
      <w:tblCellMar>
        <w:left w:w="108" w:type="dxa"/>
        <w:top w:w="0" w:type="dxa"/>
        <w:right w:w="108" w:type="dxa"/>
        <w:bottom w:w="0" w:type="dxa"/>
      </w:tblCellMar>
    </w:tblPr>
  </w:style>
  <w:style w:type="numbering" w:styleId="832" w:default="1">
    <w:name w:val="No List"/>
    <w:uiPriority w:val="99"/>
    <w:semiHidden/>
    <w:unhideWhenUsed/>
  </w:style>
  <w:style w:type="paragraph" w:styleId="833">
    <w:name w:val="No Spacing"/>
    <w:basedOn w:val="830"/>
    <w:uiPriority w:val="1"/>
    <w:qFormat/>
    <w:pPr>
      <w:spacing w:after="0" w:line="240" w:lineRule="auto"/>
    </w:pPr>
  </w:style>
  <w:style w:type="paragraph" w:styleId="834">
    <w:name w:val="List Paragraph"/>
    <w:basedOn w:val="830"/>
    <w:uiPriority w:val="34"/>
    <w:qFormat/>
    <w:pPr>
      <w:contextualSpacing/>
      <w:ind w:left="720"/>
    </w:pPr>
  </w:style>
  <w:style w:type="character" w:styleId="835"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R7-Office/2024.1.1.375</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Юлия Смирнова</cp:lastModifiedBy>
  <cp:revision>6</cp:revision>
  <dcterms:modified xsi:type="dcterms:W3CDTF">2025-01-21T07:00:49Z</dcterms:modified>
</cp:coreProperties>
</file>