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EAE8B" w14:textId="77777777" w:rsidR="00CE3643" w:rsidRPr="0081647D" w:rsidRDefault="00CE3643" w:rsidP="00CE3643">
      <w:pPr>
        <w:pStyle w:val="a3"/>
        <w:spacing w:after="195" w:afterAutospacing="0"/>
        <w:jc w:val="both"/>
      </w:pPr>
      <w:r w:rsidRPr="0081647D">
        <w:rPr>
          <w:rStyle w:val="a4"/>
          <w:b w:val="0"/>
          <w:bCs w:val="0"/>
        </w:rPr>
        <w:t>3. Лариса Борисовна Е.</w:t>
      </w:r>
    </w:p>
    <w:p w14:paraId="117AE83C" w14:textId="77777777" w:rsidR="00CE3643" w:rsidRPr="0081647D" w:rsidRDefault="00CE3643" w:rsidP="00CE3643">
      <w:pPr>
        <w:pStyle w:val="a3"/>
        <w:ind w:firstLine="708"/>
        <w:jc w:val="both"/>
      </w:pPr>
      <w:r w:rsidRPr="0081647D">
        <w:rPr>
          <w:rStyle w:val="a4"/>
          <w:b w:val="0"/>
          <w:bCs w:val="0"/>
        </w:rPr>
        <w:t>ШАРОНОВА</w:t>
      </w:r>
    </w:p>
    <w:p w14:paraId="332C0231" w14:textId="77777777" w:rsidR="00CE3643" w:rsidRPr="0081647D" w:rsidRDefault="00CE3643" w:rsidP="00CE3643">
      <w:pPr>
        <w:pStyle w:val="a3"/>
        <w:spacing w:after="195" w:afterAutospacing="0"/>
        <w:ind w:firstLine="708"/>
        <w:jc w:val="both"/>
      </w:pPr>
      <w:r w:rsidRPr="0081647D">
        <w:t xml:space="preserve">Слушала вебинар № 246, вопрос о премиях.  В ответе эксперта не совсем поняла, </w:t>
      </w:r>
      <w:bookmarkStart w:id="0" w:name="_Hlk188322565"/>
      <w:r w:rsidRPr="0081647D">
        <w:t xml:space="preserve">почему руководитель НКО </w:t>
      </w:r>
      <w:bookmarkStart w:id="1" w:name="_Hlk188306657"/>
      <w:proofErr w:type="gramStart"/>
      <w:r w:rsidRPr="0081647D">
        <w:t>не  вправе</w:t>
      </w:r>
      <w:proofErr w:type="gramEnd"/>
      <w:r w:rsidRPr="0081647D">
        <w:t xml:space="preserve"> принять решение о выплате премии себе</w:t>
      </w:r>
      <w:bookmarkEnd w:id="0"/>
      <w:bookmarkEnd w:id="1"/>
      <w:r w:rsidRPr="0081647D">
        <w:t>.</w:t>
      </w:r>
    </w:p>
    <w:p w14:paraId="3A5CD4B6" w14:textId="73AAE5F7" w:rsidR="00CE3643" w:rsidRPr="0081647D" w:rsidRDefault="00CE3643" w:rsidP="00CE3643">
      <w:pPr>
        <w:pStyle w:val="a3"/>
        <w:spacing w:after="195" w:afterAutospacing="0"/>
        <w:ind w:firstLine="708"/>
        <w:jc w:val="both"/>
      </w:pPr>
      <w:bookmarkStart w:id="2" w:name="_Hlk188309876"/>
      <w:r w:rsidRPr="0081647D">
        <w:t xml:space="preserve">Устав </w:t>
      </w:r>
      <w:proofErr w:type="gramStart"/>
      <w:r w:rsidRPr="0081647D">
        <w:t>организации  однозначно</w:t>
      </w:r>
      <w:proofErr w:type="gramEnd"/>
      <w:r w:rsidRPr="0081647D">
        <w:t xml:space="preserve"> определяет вопросы финансового учёта (заключение договоров, в том числе трудовых, определение порядка пользования имуществом и прочее) к исключительной компетенции единоличного исполнительного органа – председателя. Именно он определяет порядок премирования. В Положении по оплате труда прописано, например, основание для выплаты премии АУП, в т.ч. руководителю – в связи с успешной реализацией проектов. </w:t>
      </w:r>
      <w:bookmarkStart w:id="3" w:name="_Hlk188322320"/>
      <w:bookmarkEnd w:id="2"/>
      <w:r w:rsidRPr="0081647D">
        <w:t>Или все же нужно оформлять Решением Правления?</w:t>
      </w:r>
    </w:p>
    <w:bookmarkEnd w:id="3"/>
    <w:p w14:paraId="4CD5F45C" w14:textId="7E4520A0" w:rsidR="000B3EBC" w:rsidRPr="0081647D" w:rsidRDefault="00047149" w:rsidP="00CE3643">
      <w:pPr>
        <w:rPr>
          <w:rFonts w:ascii="Times New Roman" w:hAnsi="Times New Roman" w:cs="Times New Roman"/>
          <w:sz w:val="24"/>
          <w:szCs w:val="24"/>
        </w:rPr>
      </w:pPr>
      <w:r w:rsidRPr="0081647D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14:paraId="1AB514AD" w14:textId="7F06773A" w:rsidR="00956CC0" w:rsidRPr="0081647D" w:rsidRDefault="00FE7C9B" w:rsidP="0081647D">
      <w:pPr>
        <w:spacing w:after="150" w:line="276" w:lineRule="auto"/>
        <w:rPr>
          <w:rFonts w:ascii="Times New Roman" w:hAnsi="Times New Roman" w:cs="Times New Roman"/>
          <w:sz w:val="24"/>
          <w:szCs w:val="24"/>
        </w:rPr>
      </w:pP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56CC0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12 января 1996 г. N </w:t>
      </w:r>
      <w:bookmarkStart w:id="4" w:name="_Hlk188309275"/>
      <w:r w:rsidR="00956CC0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7-ФЗ </w:t>
      </w:r>
      <w:bookmarkEnd w:id="4"/>
      <w:r w:rsidR="00956CC0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"О некоммерческих организациях"</w:t>
      </w:r>
      <w:r w:rsidR="00956CC0" w:rsidRPr="0081647D">
        <w:rPr>
          <w:rFonts w:ascii="Times New Roman" w:hAnsi="Times New Roman" w:cs="Times New Roman"/>
          <w:sz w:val="24"/>
          <w:szCs w:val="24"/>
        </w:rPr>
        <w:t xml:space="preserve"> </w:t>
      </w:r>
      <w:r w:rsidR="00B97D8D" w:rsidRPr="0081647D">
        <w:rPr>
          <w:rFonts w:ascii="Times New Roman" w:hAnsi="Times New Roman" w:cs="Times New Roman"/>
          <w:sz w:val="24"/>
          <w:szCs w:val="24"/>
        </w:rPr>
        <w:t xml:space="preserve">:   </w:t>
      </w:r>
      <w:r w:rsidR="00956CC0" w:rsidRPr="0081647D">
        <w:rPr>
          <w:rFonts w:ascii="Times New Roman" w:hAnsi="Times New Roman" w:cs="Times New Roman"/>
          <w:sz w:val="24"/>
          <w:szCs w:val="24"/>
        </w:rPr>
        <w:t>Структура, компетенция, порядок формирования и срок полномочий органов управления некоммерческой организацией, порядок принятия ими решений и выступления от имени некоммерческой организации устанавливаются учредительными документами</w:t>
      </w:r>
      <w:r w:rsidR="00B97D8D" w:rsidRPr="0081647D">
        <w:rPr>
          <w:rFonts w:ascii="Times New Roman" w:hAnsi="Times New Roman" w:cs="Times New Roman"/>
          <w:sz w:val="24"/>
          <w:szCs w:val="24"/>
        </w:rPr>
        <w:t xml:space="preserve"> (п.1.ст.28)</w:t>
      </w:r>
    </w:p>
    <w:p w14:paraId="69BA6C2E" w14:textId="4E1DB68C" w:rsidR="00B97D8D" w:rsidRPr="0081647D" w:rsidRDefault="00891910" w:rsidP="005B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47D">
        <w:rPr>
          <w:rFonts w:ascii="Times New Roman" w:hAnsi="Times New Roman" w:cs="Times New Roman"/>
          <w:sz w:val="24"/>
          <w:szCs w:val="24"/>
        </w:rPr>
        <w:t xml:space="preserve">        </w:t>
      </w:r>
      <w:r w:rsidR="00E77551" w:rsidRPr="0081647D">
        <w:rPr>
          <w:rFonts w:ascii="Times New Roman" w:hAnsi="Times New Roman" w:cs="Times New Roman"/>
          <w:sz w:val="24"/>
          <w:szCs w:val="24"/>
        </w:rPr>
        <w:t>В</w:t>
      </w:r>
      <w:r w:rsidR="00B97D8D" w:rsidRPr="0081647D">
        <w:rPr>
          <w:rFonts w:ascii="Times New Roman" w:hAnsi="Times New Roman" w:cs="Times New Roman"/>
          <w:sz w:val="24"/>
          <w:szCs w:val="24"/>
        </w:rPr>
        <w:t xml:space="preserve"> соответствии со ст.29 закона</w:t>
      </w:r>
      <w:r w:rsidR="005B4FF7" w:rsidRPr="0081647D">
        <w:rPr>
          <w:rFonts w:ascii="Times New Roman" w:hAnsi="Times New Roman" w:cs="Times New Roman"/>
          <w:sz w:val="24"/>
          <w:szCs w:val="24"/>
        </w:rPr>
        <w:t xml:space="preserve"> №7-ФЗ</w:t>
      </w:r>
      <w:r w:rsidR="00B97D8D" w:rsidRPr="0081647D">
        <w:rPr>
          <w:rFonts w:ascii="Times New Roman" w:hAnsi="Times New Roman" w:cs="Times New Roman"/>
          <w:sz w:val="24"/>
          <w:szCs w:val="24"/>
        </w:rPr>
        <w:t>,</w:t>
      </w:r>
      <w:r w:rsidR="005B4FF7" w:rsidRPr="00816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4FF7" w:rsidRPr="0081647D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B97D8D" w:rsidRPr="0081647D">
        <w:rPr>
          <w:rFonts w:ascii="Times New Roman" w:hAnsi="Times New Roman" w:cs="Times New Roman"/>
          <w:sz w:val="24"/>
          <w:szCs w:val="24"/>
        </w:rPr>
        <w:t xml:space="preserve"> </w:t>
      </w:r>
      <w:r w:rsidR="005B4FF7" w:rsidRPr="0081647D">
        <w:rPr>
          <w:rFonts w:ascii="Times New Roman" w:hAnsi="Times New Roman" w:cs="Times New Roman"/>
          <w:sz w:val="24"/>
          <w:szCs w:val="24"/>
        </w:rPr>
        <w:t>ассоциации</w:t>
      </w:r>
      <w:proofErr w:type="gramEnd"/>
      <w:r w:rsidR="00570B6A" w:rsidRPr="0081647D">
        <w:rPr>
          <w:rFonts w:ascii="Times New Roman" w:hAnsi="Times New Roman" w:cs="Times New Roman"/>
          <w:sz w:val="24"/>
          <w:szCs w:val="24"/>
        </w:rPr>
        <w:t xml:space="preserve">, как и </w:t>
      </w:r>
      <w:r w:rsidR="0081647D">
        <w:rPr>
          <w:rFonts w:ascii="Times New Roman" w:hAnsi="Times New Roman" w:cs="Times New Roman"/>
          <w:sz w:val="24"/>
          <w:szCs w:val="24"/>
        </w:rPr>
        <w:t>большинства</w:t>
      </w:r>
      <w:r w:rsidR="00570B6A" w:rsidRPr="0081647D">
        <w:rPr>
          <w:rFonts w:ascii="Times New Roman" w:hAnsi="Times New Roman" w:cs="Times New Roman"/>
          <w:sz w:val="24"/>
          <w:szCs w:val="24"/>
        </w:rPr>
        <w:t xml:space="preserve"> НКО -</w:t>
      </w:r>
      <w:r w:rsidR="005B4FF7" w:rsidRPr="0081647D">
        <w:rPr>
          <w:rFonts w:ascii="Times New Roman" w:hAnsi="Times New Roman" w:cs="Times New Roman"/>
          <w:sz w:val="24"/>
          <w:szCs w:val="24"/>
        </w:rPr>
        <w:t xml:space="preserve"> </w:t>
      </w:r>
      <w:r w:rsidR="00B97D8D" w:rsidRPr="0081647D">
        <w:rPr>
          <w:rFonts w:ascii="Times New Roman" w:hAnsi="Times New Roman" w:cs="Times New Roman"/>
          <w:sz w:val="24"/>
          <w:szCs w:val="24"/>
        </w:rPr>
        <w:t>Высшим орган</w:t>
      </w:r>
      <w:r w:rsidR="005B4FF7" w:rsidRPr="0081647D">
        <w:rPr>
          <w:rFonts w:ascii="Times New Roman" w:hAnsi="Times New Roman" w:cs="Times New Roman"/>
          <w:sz w:val="24"/>
          <w:szCs w:val="24"/>
        </w:rPr>
        <w:t>ом</w:t>
      </w:r>
      <w:r w:rsidR="00B97D8D" w:rsidRPr="0081647D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5B4FF7" w:rsidRPr="0081647D">
        <w:rPr>
          <w:rFonts w:ascii="Times New Roman" w:hAnsi="Times New Roman" w:cs="Times New Roman"/>
          <w:sz w:val="24"/>
          <w:szCs w:val="24"/>
        </w:rPr>
        <w:t>является - Общее собрание</w:t>
      </w:r>
      <w:r w:rsidR="00E77551" w:rsidRPr="0081647D">
        <w:rPr>
          <w:rFonts w:ascii="Times New Roman" w:hAnsi="Times New Roman" w:cs="Times New Roman"/>
          <w:sz w:val="24"/>
          <w:szCs w:val="24"/>
        </w:rPr>
        <w:t>.</w:t>
      </w:r>
    </w:p>
    <w:p w14:paraId="7C8528AE" w14:textId="77777777" w:rsidR="00E6208F" w:rsidRPr="0081647D" w:rsidRDefault="00E6208F" w:rsidP="00E6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8B28E7" w14:textId="57A80556" w:rsidR="00E77551" w:rsidRPr="0081647D" w:rsidRDefault="00E77551" w:rsidP="00E7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47D">
        <w:rPr>
          <w:rFonts w:ascii="Times New Roman" w:hAnsi="Times New Roman" w:cs="Times New Roman"/>
          <w:sz w:val="24"/>
          <w:szCs w:val="24"/>
        </w:rPr>
        <w:t xml:space="preserve">      Основная функция высшего органа управления некоммерческой организацией - обеспечение соблюдения некоммерческой организацией целей, в интересах которых она была создана.</w:t>
      </w:r>
    </w:p>
    <w:p w14:paraId="41D3D66E" w14:textId="6A4325D0" w:rsidR="00B4133C" w:rsidRPr="0081647D" w:rsidRDefault="00E6208F" w:rsidP="00B41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47D">
        <w:rPr>
          <w:rFonts w:ascii="Times New Roman" w:hAnsi="Times New Roman" w:cs="Times New Roman"/>
          <w:sz w:val="24"/>
          <w:szCs w:val="24"/>
        </w:rPr>
        <w:t xml:space="preserve">       </w:t>
      </w:r>
      <w:r w:rsidR="00E77551" w:rsidRPr="0081647D">
        <w:rPr>
          <w:rFonts w:ascii="Times New Roman" w:hAnsi="Times New Roman" w:cs="Times New Roman"/>
          <w:sz w:val="24"/>
          <w:szCs w:val="24"/>
        </w:rPr>
        <w:t xml:space="preserve">К </w:t>
      </w:r>
      <w:bookmarkStart w:id="5" w:name="_Hlk188308431"/>
      <w:r w:rsidR="00E77551" w:rsidRPr="0081647D">
        <w:rPr>
          <w:rFonts w:ascii="Times New Roman" w:hAnsi="Times New Roman" w:cs="Times New Roman"/>
          <w:sz w:val="24"/>
          <w:szCs w:val="24"/>
        </w:rPr>
        <w:t xml:space="preserve">исключительной компетенции </w:t>
      </w:r>
      <w:bookmarkStart w:id="6" w:name="_Hlk188350552"/>
      <w:r w:rsidR="00E77551" w:rsidRPr="0081647D">
        <w:rPr>
          <w:rFonts w:ascii="Times New Roman" w:hAnsi="Times New Roman" w:cs="Times New Roman"/>
          <w:sz w:val="24"/>
          <w:szCs w:val="24"/>
        </w:rPr>
        <w:t xml:space="preserve">высшего органа управления </w:t>
      </w:r>
      <w:bookmarkEnd w:id="6"/>
      <w:r w:rsidR="00E77551" w:rsidRPr="0081647D">
        <w:rPr>
          <w:rFonts w:ascii="Times New Roman" w:hAnsi="Times New Roman" w:cs="Times New Roman"/>
          <w:sz w:val="24"/>
          <w:szCs w:val="24"/>
        </w:rPr>
        <w:t xml:space="preserve">НКО </w:t>
      </w:r>
      <w:bookmarkEnd w:id="5"/>
      <w:r w:rsidR="00B4133C" w:rsidRPr="0081647D">
        <w:rPr>
          <w:rFonts w:ascii="Times New Roman" w:hAnsi="Times New Roman" w:cs="Times New Roman"/>
          <w:sz w:val="24"/>
          <w:szCs w:val="24"/>
        </w:rPr>
        <w:t>относится решение, в частности, вопросов: определение приоритетных направлений деятельности НКО, принципов формирования и использования ее имущества.</w:t>
      </w:r>
    </w:p>
    <w:p w14:paraId="6335C1F3" w14:textId="2D915E3F" w:rsidR="00B4133C" w:rsidRPr="0081647D" w:rsidRDefault="00B4133C" w:rsidP="00B41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47D">
        <w:rPr>
          <w:rFonts w:ascii="Times New Roman" w:hAnsi="Times New Roman" w:cs="Times New Roman"/>
          <w:sz w:val="24"/>
          <w:szCs w:val="24"/>
        </w:rPr>
        <w:t xml:space="preserve">      Более подробно об исключительной компетенции высшего органа управления НКО прописано в УСТАВЕ каждой НКО </w:t>
      </w:r>
    </w:p>
    <w:p w14:paraId="57A478F1" w14:textId="72A4D5D4" w:rsidR="00B4133C" w:rsidRPr="0081647D" w:rsidRDefault="00B4133C" w:rsidP="00B41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D">
        <w:rPr>
          <w:rFonts w:ascii="Times New Roman" w:hAnsi="Times New Roman" w:cs="Times New Roman"/>
          <w:sz w:val="24"/>
          <w:szCs w:val="24"/>
        </w:rPr>
        <w:t xml:space="preserve">      Основной документ, в котором прописано, как должно быть использовано имущество НКО – это Смета расходов – которую утверждает – </w:t>
      </w:r>
      <w:r w:rsidR="0081647D" w:rsidRPr="0081647D">
        <w:rPr>
          <w:rFonts w:ascii="Times New Roman" w:hAnsi="Times New Roman" w:cs="Times New Roman"/>
          <w:sz w:val="24"/>
          <w:szCs w:val="24"/>
        </w:rPr>
        <w:t>высш</w:t>
      </w:r>
      <w:r w:rsidR="0081647D" w:rsidRPr="0081647D">
        <w:rPr>
          <w:rFonts w:ascii="Times New Roman" w:hAnsi="Times New Roman" w:cs="Times New Roman"/>
          <w:sz w:val="24"/>
          <w:szCs w:val="24"/>
        </w:rPr>
        <w:t>ий</w:t>
      </w:r>
      <w:r w:rsidR="0081647D" w:rsidRPr="0081647D">
        <w:rPr>
          <w:rFonts w:ascii="Times New Roman" w:hAnsi="Times New Roman" w:cs="Times New Roman"/>
          <w:sz w:val="24"/>
          <w:szCs w:val="24"/>
        </w:rPr>
        <w:t xml:space="preserve"> орган управления </w:t>
      </w:r>
      <w:r w:rsidR="0081647D" w:rsidRPr="0081647D">
        <w:rPr>
          <w:rFonts w:ascii="Times New Roman" w:hAnsi="Times New Roman" w:cs="Times New Roman"/>
          <w:sz w:val="24"/>
          <w:szCs w:val="24"/>
        </w:rPr>
        <w:t>(</w:t>
      </w:r>
      <w:r w:rsidRPr="0081647D">
        <w:rPr>
          <w:rFonts w:ascii="Times New Roman" w:hAnsi="Times New Roman" w:cs="Times New Roman"/>
          <w:sz w:val="24"/>
          <w:szCs w:val="24"/>
        </w:rPr>
        <w:t>ВОУ</w:t>
      </w:r>
      <w:r w:rsidR="0081647D" w:rsidRPr="0081647D">
        <w:rPr>
          <w:rFonts w:ascii="Times New Roman" w:hAnsi="Times New Roman" w:cs="Times New Roman"/>
          <w:sz w:val="24"/>
          <w:szCs w:val="24"/>
        </w:rPr>
        <w:t>)</w:t>
      </w: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21BE38" w14:textId="77777777" w:rsidR="00462EF9" w:rsidRPr="0081647D" w:rsidRDefault="00B4133C" w:rsidP="00B41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19EDE446" w14:textId="64F0FE29" w:rsidR="00CA0800" w:rsidRPr="0081647D" w:rsidRDefault="00462EF9" w:rsidP="00B41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4133C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</w:t>
      </w:r>
      <w:r w:rsidR="0081647D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4133C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исполнение, этой С</w:t>
      </w:r>
      <w:r w:rsidR="0081647D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меты</w:t>
      </w:r>
      <w:r w:rsidR="00B4133C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отвечает </w:t>
      </w:r>
      <w:r w:rsidR="00C35B8F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4133C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диноличный</w:t>
      </w:r>
      <w:r w:rsidR="00C35B8F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4133C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сполнительный </w:t>
      </w:r>
      <w:r w:rsidR="00C35B8F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4133C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 </w:t>
      </w:r>
      <w:r w:rsidR="00C35B8F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4133C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ЕИО</w:t>
      </w:r>
      <w:r w:rsidR="00C35B8F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4133C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руководитель </w:t>
      </w:r>
      <w:r w:rsidR="00C35B8F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НКО.</w:t>
      </w:r>
      <w:r w:rsidR="00B4133C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A59BB0A" w14:textId="77777777" w:rsidR="00C43861" w:rsidRPr="0081647D" w:rsidRDefault="00C43861" w:rsidP="00C4386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руководителя организации в области трудовых отношений определяются </w:t>
      </w:r>
    </w:p>
    <w:p w14:paraId="673EA28F" w14:textId="77777777" w:rsidR="00C43861" w:rsidRPr="0081647D" w:rsidRDefault="00C43861" w:rsidP="00C43861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Трудовым кодексом РФ, </w:t>
      </w:r>
    </w:p>
    <w:p w14:paraId="3B431949" w14:textId="77777777" w:rsidR="00C43861" w:rsidRPr="0081647D" w:rsidRDefault="00C43861" w:rsidP="00C43861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федеральными законами и иными нормативными правовыми актами РФ, …</w:t>
      </w:r>
    </w:p>
    <w:p w14:paraId="31718E85" w14:textId="5B5DF25D" w:rsidR="00C43861" w:rsidRPr="0081647D" w:rsidRDefault="00C43861" w:rsidP="00C43861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учредительными документами организации, </w:t>
      </w:r>
    </w:p>
    <w:p w14:paraId="6B8AAEA5" w14:textId="372C5BAC" w:rsidR="00C43861" w:rsidRPr="0081647D" w:rsidRDefault="00C43861" w:rsidP="00C43861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нормативными актами</w:t>
      </w:r>
      <w:r w:rsidR="001B4E98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НКО</w:t>
      </w: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67AF25B" w14:textId="6C754FFE" w:rsidR="00C43861" w:rsidRPr="0081647D" w:rsidRDefault="00C43861" w:rsidP="00C43861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(ст. 274 ТК РФ).</w:t>
      </w:r>
    </w:p>
    <w:p w14:paraId="4CED2A8A" w14:textId="77777777" w:rsidR="00A41696" w:rsidRPr="0081647D" w:rsidRDefault="00A41696" w:rsidP="00A4169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bookmarkStart w:id="7" w:name="_Hlk188313505"/>
    </w:p>
    <w:p w14:paraId="7AB44732" w14:textId="3BC5B279" w:rsidR="00A41696" w:rsidRPr="0081647D" w:rsidRDefault="00A41696" w:rsidP="00A4169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81647D">
        <w:rPr>
          <w:rFonts w:ascii="Times New Roman" w:eastAsia="Aptos" w:hAnsi="Times New Roman" w:cs="Times New Roman"/>
          <w:kern w:val="2"/>
          <w:sz w:val="24"/>
          <w:szCs w:val="24"/>
        </w:rPr>
        <w:t>Руководитель организации осуществляет руководство организацией, в том числе выполняет функции ее ЕИО (ст. 273 ТК РФ</w:t>
      </w:r>
      <w:r w:rsidR="001B4E98" w:rsidRPr="0081647D">
        <w:rPr>
          <w:rFonts w:ascii="Times New Roman" w:eastAsia="Aptos" w:hAnsi="Times New Roman" w:cs="Times New Roman"/>
          <w:kern w:val="2"/>
          <w:sz w:val="24"/>
          <w:szCs w:val="24"/>
        </w:rPr>
        <w:t>)</w:t>
      </w:r>
      <w:r w:rsidRPr="0081647D">
        <w:rPr>
          <w:rFonts w:ascii="Times New Roman" w:eastAsia="Aptos" w:hAnsi="Times New Roman" w:cs="Times New Roman"/>
          <w:kern w:val="2"/>
          <w:sz w:val="24"/>
          <w:szCs w:val="24"/>
        </w:rPr>
        <w:t>.</w:t>
      </w:r>
    </w:p>
    <w:p w14:paraId="45A3015C" w14:textId="0E587EB1" w:rsidR="00A41696" w:rsidRPr="0081647D" w:rsidRDefault="00A41696" w:rsidP="0081647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такая работа должна осуществляться</w:t>
      </w:r>
      <w:r w:rsidR="0081647D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интересах, под управлением и контролем </w:t>
      </w:r>
      <w:r w:rsidR="001B4E98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аботодателя (ст. 56 ТК РФ).</w:t>
      </w:r>
    </w:p>
    <w:p w14:paraId="14FB6953" w14:textId="0C535AEA" w:rsidR="00C474C0" w:rsidRPr="0081647D" w:rsidRDefault="0081647D" w:rsidP="00C474C0">
      <w:pPr>
        <w:widowControl w:val="0"/>
        <w:autoSpaceDE w:val="0"/>
        <w:autoSpaceDN w:val="0"/>
        <w:adjustRightInd w:val="0"/>
        <w:spacing w:before="240"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</w:t>
      </w:r>
      <w:r w:rsidR="00C43861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7"/>
      <w:r w:rsidR="00C43861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вступает с </w:t>
      </w:r>
      <w:r w:rsidR="00C474C0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</w:t>
      </w:r>
      <w:r w:rsidR="00C43861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трудовые отношения, основанные на соглашении между </w:t>
      </w:r>
      <w:r w:rsidR="008F7ED1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3861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аботником и </w:t>
      </w:r>
      <w:r w:rsidR="008F7ED1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3861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аботодателем (ст. 15 ТК РФ).</w:t>
      </w:r>
      <w:r w:rsidR="00C474C0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43B094" w14:textId="3D234D49" w:rsidR="00B8472E" w:rsidRPr="0081647D" w:rsidRDefault="00B8472E" w:rsidP="006335B2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8164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Трудовой договор с руководителем НКО должен подписать представитель </w:t>
      </w:r>
      <w:r w:rsidR="008F7ED1" w:rsidRPr="008164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8164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аботодателя, назначенный для этого собранием ВОУ НКО, на котором был избран руководитель</w:t>
      </w:r>
      <w:r w:rsidR="001B4E98" w:rsidRPr="008164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(члены правления)</w:t>
      </w:r>
      <w:r w:rsidRPr="008164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</w:p>
    <w:p w14:paraId="3EBDBAFC" w14:textId="0F6A73BE" w:rsidR="008F7ED1" w:rsidRPr="0081647D" w:rsidRDefault="008F7ED1" w:rsidP="008F7ED1">
      <w:pPr>
        <w:widowControl w:val="0"/>
        <w:autoSpaceDE w:val="0"/>
        <w:autoSpaceDN w:val="0"/>
        <w:adjustRightInd w:val="0"/>
        <w:spacing w:before="240"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</w:t>
      </w:r>
      <w:r w:rsidR="0081647D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рудовом договоре</w:t>
      </w: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прописано:</w:t>
      </w:r>
    </w:p>
    <w:p w14:paraId="793B3948" w14:textId="0221DB23" w:rsidR="008F7ED1" w:rsidRPr="0081647D" w:rsidRDefault="008F7ED1" w:rsidP="008F7ED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1647D">
        <w:rPr>
          <w:rFonts w:ascii="Times New Roman" w:hAnsi="Times New Roman" w:cs="Times New Roman"/>
          <w:i/>
          <w:iCs/>
          <w:sz w:val="24"/>
          <w:szCs w:val="24"/>
        </w:rPr>
        <w:t>Предмет Трудового договора</w:t>
      </w:r>
    </w:p>
    <w:p w14:paraId="78A8E839" w14:textId="6040E2BD" w:rsidR="008F7ED1" w:rsidRPr="0081647D" w:rsidRDefault="008F7ED1" w:rsidP="008F7ED1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47D">
        <w:rPr>
          <w:rFonts w:ascii="Times New Roman" w:hAnsi="Times New Roman" w:cs="Times New Roman"/>
          <w:i/>
          <w:iCs/>
          <w:sz w:val="24"/>
          <w:szCs w:val="24"/>
        </w:rPr>
        <w:t>1.1. Работник назначается на должность директора «НКО» (далее - Организация) на основании Решения __ от "__"_ __г. N ____......</w:t>
      </w:r>
    </w:p>
    <w:p w14:paraId="1B412B28" w14:textId="77777777" w:rsidR="008F7ED1" w:rsidRPr="0081647D" w:rsidRDefault="008F7ED1" w:rsidP="008F7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81647D">
        <w:rPr>
          <w:rFonts w:ascii="Times New Roman" w:hAnsi="Times New Roman" w:cs="Times New Roman"/>
          <w:i/>
          <w:iCs/>
          <w:sz w:val="24"/>
          <w:szCs w:val="24"/>
        </w:rPr>
        <w:t>5. Права и обязанности Работника</w:t>
      </w:r>
    </w:p>
    <w:p w14:paraId="53FBD40C" w14:textId="77777777" w:rsidR="008F7ED1" w:rsidRPr="0081647D" w:rsidRDefault="008F7ED1" w:rsidP="008F7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47D">
        <w:rPr>
          <w:rFonts w:ascii="Times New Roman" w:hAnsi="Times New Roman" w:cs="Times New Roman"/>
          <w:i/>
          <w:iCs/>
          <w:sz w:val="24"/>
          <w:szCs w:val="24"/>
        </w:rPr>
        <w:t>5.1. Работодатель поручает, а Работник принимает на себя руководство текущей деятельностью Организации на период действия настоящего Трудового договора.</w:t>
      </w:r>
    </w:p>
    <w:p w14:paraId="7F02AAA5" w14:textId="6A735A3D" w:rsidR="008F7ED1" w:rsidRPr="0081647D" w:rsidRDefault="008F7ED1" w:rsidP="008F7E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47D">
        <w:rPr>
          <w:rFonts w:ascii="Times New Roman" w:hAnsi="Times New Roman" w:cs="Times New Roman"/>
          <w:i/>
          <w:iCs/>
          <w:sz w:val="24"/>
          <w:szCs w:val="24"/>
        </w:rPr>
        <w:t>5.2. Работник самостоятельно решает все вопросы деятельности Организации, отнесенные к его компетенции настоящим Трудовым договором, Уставом Организации, должностной инструкцией, решениями Организации, а также действующим законодательством Российской Федерации.</w:t>
      </w:r>
    </w:p>
    <w:p w14:paraId="709A7F0A" w14:textId="77777777" w:rsidR="008F7ED1" w:rsidRPr="0081647D" w:rsidRDefault="008F7ED1" w:rsidP="008F7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81647D">
        <w:rPr>
          <w:rFonts w:ascii="Times New Roman" w:hAnsi="Times New Roman" w:cs="Times New Roman"/>
          <w:i/>
          <w:iCs/>
          <w:sz w:val="24"/>
          <w:szCs w:val="24"/>
        </w:rPr>
        <w:t>3. Условия оплаты труда Работника</w:t>
      </w:r>
    </w:p>
    <w:p w14:paraId="720885E9" w14:textId="77777777" w:rsidR="008F7ED1" w:rsidRPr="0081647D" w:rsidRDefault="008F7ED1" w:rsidP="008F7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062F69" w14:textId="77777777" w:rsidR="008F7ED1" w:rsidRPr="0081647D" w:rsidRDefault="008F7ED1" w:rsidP="008F7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47D">
        <w:rPr>
          <w:rFonts w:ascii="Times New Roman" w:hAnsi="Times New Roman" w:cs="Times New Roman"/>
          <w:i/>
          <w:iCs/>
          <w:sz w:val="24"/>
          <w:szCs w:val="24"/>
        </w:rPr>
        <w:t>3.1. За исполнение трудовых (должностных) обязанностей Работнику устанавливается должностной оклад в размере _______ (_________) рублей в месяц.</w:t>
      </w:r>
    </w:p>
    <w:p w14:paraId="24559B0D" w14:textId="77777777" w:rsidR="008F7ED1" w:rsidRPr="0081647D" w:rsidRDefault="008F7ED1" w:rsidP="008F7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2022D0" w14:textId="23935700" w:rsidR="008F7ED1" w:rsidRPr="0081647D" w:rsidRDefault="008F7ED1" w:rsidP="008F7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47D">
        <w:rPr>
          <w:rFonts w:ascii="Times New Roman" w:hAnsi="Times New Roman" w:cs="Times New Roman"/>
          <w:i/>
          <w:iCs/>
          <w:sz w:val="24"/>
          <w:szCs w:val="24"/>
        </w:rPr>
        <w:t>3.2.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Положении о премировании, с которым Работник ознакомлен при подписании настоящего Трудового договора.</w:t>
      </w:r>
    </w:p>
    <w:p w14:paraId="6659B52B" w14:textId="2F704876" w:rsidR="008F7ED1" w:rsidRPr="0081647D" w:rsidRDefault="000C0C89" w:rsidP="000C0C89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1647D">
        <w:rPr>
          <w:rFonts w:ascii="Times New Roman" w:hAnsi="Times New Roman" w:cs="Times New Roman"/>
          <w:i/>
          <w:iCs/>
          <w:sz w:val="24"/>
          <w:szCs w:val="24"/>
        </w:rPr>
        <w:t>6. Права и обязанности Работодателя</w:t>
      </w:r>
    </w:p>
    <w:p w14:paraId="1409F744" w14:textId="5D5FA565" w:rsidR="00A41696" w:rsidRPr="0081647D" w:rsidRDefault="00A41696" w:rsidP="00A4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47D">
        <w:rPr>
          <w:rFonts w:ascii="Times New Roman" w:hAnsi="Times New Roman" w:cs="Times New Roman"/>
          <w:i/>
          <w:iCs/>
          <w:sz w:val="24"/>
          <w:szCs w:val="24"/>
        </w:rPr>
        <w:t>6.2. Работодатель имеет право:</w:t>
      </w:r>
    </w:p>
    <w:p w14:paraId="609CA3FA" w14:textId="77777777" w:rsidR="000C0C89" w:rsidRPr="0081647D" w:rsidRDefault="000C0C89" w:rsidP="00A4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47D">
        <w:rPr>
          <w:rFonts w:ascii="Times New Roman" w:hAnsi="Times New Roman" w:cs="Times New Roman"/>
          <w:i/>
          <w:iCs/>
          <w:sz w:val="24"/>
          <w:szCs w:val="24"/>
        </w:rPr>
        <w:t>6.2.1. Поощрять Работника за добросовестный эффективный труд.</w:t>
      </w:r>
    </w:p>
    <w:p w14:paraId="744B8542" w14:textId="77777777" w:rsidR="000C0C89" w:rsidRPr="0081647D" w:rsidRDefault="000C0C89" w:rsidP="000C0C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47D">
        <w:rPr>
          <w:rFonts w:ascii="Times New Roman" w:hAnsi="Times New Roman" w:cs="Times New Roman"/>
          <w:i/>
          <w:iCs/>
          <w:sz w:val="24"/>
          <w:szCs w:val="24"/>
        </w:rPr>
        <w:t>6.2.2. Требовать от Работника исполнения трудовых обязанностей, определенных в настоящем Трудовом договоре,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требований охраны труда.</w:t>
      </w:r>
    </w:p>
    <w:p w14:paraId="10443435" w14:textId="77777777" w:rsidR="000C0C89" w:rsidRPr="0081647D" w:rsidRDefault="000C0C89" w:rsidP="000C0C8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47D">
        <w:rPr>
          <w:rFonts w:ascii="Times New Roman" w:hAnsi="Times New Roman" w:cs="Times New Roman"/>
          <w:i/>
          <w:iCs/>
          <w:sz w:val="24"/>
          <w:szCs w:val="24"/>
        </w:rPr>
        <w:t>6.2.3.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 и локальными нормативными актами.</w:t>
      </w:r>
    </w:p>
    <w:p w14:paraId="359CC76F" w14:textId="77777777" w:rsidR="00A41696" w:rsidRPr="0081647D" w:rsidRDefault="00A41696" w:rsidP="008F7ED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3E12A" w14:textId="3D74F85A" w:rsidR="00A41696" w:rsidRPr="0081647D" w:rsidRDefault="006335B2" w:rsidP="00A4169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41696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Таким образом, с точки зрения трудового права руководитель </w:t>
      </w:r>
      <w:r w:rsidR="00E6208F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НКО - </w:t>
      </w:r>
      <w:r w:rsidR="00A41696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же </w:t>
      </w:r>
      <w:r w:rsidR="00E6208F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41696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аботник, но только с особым статусом (ст. ст. 273, 274 ТК РФ).</w:t>
      </w:r>
    </w:p>
    <w:p w14:paraId="3B5034E2" w14:textId="23941D76" w:rsidR="00462EF9" w:rsidRPr="0081647D" w:rsidRDefault="004F462D" w:rsidP="006D7952">
      <w:pPr>
        <w:spacing w:after="150" w:line="276" w:lineRule="auto"/>
        <w:rPr>
          <w:rFonts w:ascii="Times New Roman" w:hAnsi="Times New Roman" w:cs="Times New Roman"/>
          <w:sz w:val="24"/>
          <w:szCs w:val="24"/>
        </w:rPr>
      </w:pPr>
      <w:r w:rsidRPr="0081647D">
        <w:rPr>
          <w:rFonts w:ascii="Times New Roman" w:hAnsi="Times New Roman" w:cs="Times New Roman"/>
          <w:sz w:val="24"/>
          <w:szCs w:val="24"/>
        </w:rPr>
        <w:t xml:space="preserve">       Автор вопроса указывает, что в Устав</w:t>
      </w:r>
      <w:r w:rsidR="00C907A1" w:rsidRPr="0081647D">
        <w:rPr>
          <w:rFonts w:ascii="Times New Roman" w:hAnsi="Times New Roman" w:cs="Times New Roman"/>
          <w:sz w:val="24"/>
          <w:szCs w:val="24"/>
        </w:rPr>
        <w:t>е</w:t>
      </w:r>
      <w:r w:rsidRPr="0081647D">
        <w:rPr>
          <w:rFonts w:ascii="Times New Roman" w:hAnsi="Times New Roman" w:cs="Times New Roman"/>
          <w:sz w:val="24"/>
          <w:szCs w:val="24"/>
        </w:rPr>
        <w:t xml:space="preserve"> их организации прописано, </w:t>
      </w:r>
      <w:proofErr w:type="gramStart"/>
      <w:r w:rsidRPr="0081647D">
        <w:rPr>
          <w:rFonts w:ascii="Times New Roman" w:hAnsi="Times New Roman" w:cs="Times New Roman"/>
          <w:sz w:val="24"/>
          <w:szCs w:val="24"/>
        </w:rPr>
        <w:t>что  председатель</w:t>
      </w:r>
      <w:proofErr w:type="gramEnd"/>
      <w:r w:rsidRPr="0081647D">
        <w:rPr>
          <w:rFonts w:ascii="Times New Roman" w:hAnsi="Times New Roman" w:cs="Times New Roman"/>
          <w:sz w:val="24"/>
          <w:szCs w:val="24"/>
        </w:rPr>
        <w:t>, явля</w:t>
      </w:r>
      <w:r w:rsidR="00462EF9" w:rsidRPr="0081647D">
        <w:rPr>
          <w:rFonts w:ascii="Times New Roman" w:hAnsi="Times New Roman" w:cs="Times New Roman"/>
          <w:sz w:val="24"/>
          <w:szCs w:val="24"/>
        </w:rPr>
        <w:t>ясь</w:t>
      </w:r>
      <w:r w:rsidRPr="0081647D">
        <w:rPr>
          <w:rFonts w:ascii="Times New Roman" w:hAnsi="Times New Roman" w:cs="Times New Roman"/>
          <w:sz w:val="24"/>
          <w:szCs w:val="24"/>
        </w:rPr>
        <w:t xml:space="preserve"> ЕИО </w:t>
      </w:r>
    </w:p>
    <w:p w14:paraId="7A648F71" w14:textId="16994A56" w:rsidR="00462EF9" w:rsidRPr="0081647D" w:rsidRDefault="00462EF9" w:rsidP="006D7952">
      <w:pPr>
        <w:spacing w:after="150" w:line="276" w:lineRule="auto"/>
        <w:rPr>
          <w:rFonts w:ascii="Times New Roman" w:hAnsi="Times New Roman" w:cs="Times New Roman"/>
          <w:sz w:val="24"/>
          <w:szCs w:val="24"/>
        </w:rPr>
      </w:pPr>
      <w:r w:rsidRPr="0081647D">
        <w:rPr>
          <w:rFonts w:ascii="Times New Roman" w:hAnsi="Times New Roman" w:cs="Times New Roman"/>
          <w:sz w:val="24"/>
          <w:szCs w:val="24"/>
        </w:rPr>
        <w:t xml:space="preserve">-   </w:t>
      </w:r>
      <w:proofErr w:type="gramStart"/>
      <w:r w:rsidR="004F462D" w:rsidRPr="0081647D">
        <w:rPr>
          <w:rFonts w:ascii="Times New Roman" w:hAnsi="Times New Roman" w:cs="Times New Roman"/>
          <w:sz w:val="24"/>
          <w:szCs w:val="24"/>
        </w:rPr>
        <w:t>решает  вопросы</w:t>
      </w:r>
      <w:proofErr w:type="gramEnd"/>
      <w:r w:rsidR="004F462D" w:rsidRPr="0081647D">
        <w:rPr>
          <w:rFonts w:ascii="Times New Roman" w:hAnsi="Times New Roman" w:cs="Times New Roman"/>
          <w:sz w:val="24"/>
          <w:szCs w:val="24"/>
        </w:rPr>
        <w:t xml:space="preserve"> финансового учёта, в т.ч.- заключ</w:t>
      </w:r>
      <w:r w:rsidRPr="0081647D">
        <w:rPr>
          <w:rFonts w:ascii="Times New Roman" w:hAnsi="Times New Roman" w:cs="Times New Roman"/>
          <w:sz w:val="24"/>
          <w:szCs w:val="24"/>
        </w:rPr>
        <w:t>ает</w:t>
      </w:r>
      <w:r w:rsidR="004F462D" w:rsidRPr="0081647D">
        <w:rPr>
          <w:rFonts w:ascii="Times New Roman" w:hAnsi="Times New Roman" w:cs="Times New Roman"/>
          <w:sz w:val="24"/>
          <w:szCs w:val="24"/>
        </w:rPr>
        <w:t xml:space="preserve"> хозяйственны</w:t>
      </w:r>
      <w:r w:rsidRPr="0081647D">
        <w:rPr>
          <w:rFonts w:ascii="Times New Roman" w:hAnsi="Times New Roman" w:cs="Times New Roman"/>
          <w:sz w:val="24"/>
          <w:szCs w:val="24"/>
        </w:rPr>
        <w:t>е</w:t>
      </w:r>
      <w:r w:rsidR="004F462D" w:rsidRPr="0081647D">
        <w:rPr>
          <w:rFonts w:ascii="Times New Roman" w:hAnsi="Times New Roman" w:cs="Times New Roman"/>
          <w:sz w:val="24"/>
          <w:szCs w:val="24"/>
        </w:rPr>
        <w:t xml:space="preserve"> и трудовы</w:t>
      </w:r>
      <w:r w:rsidRPr="0081647D">
        <w:rPr>
          <w:rFonts w:ascii="Times New Roman" w:hAnsi="Times New Roman" w:cs="Times New Roman"/>
          <w:sz w:val="24"/>
          <w:szCs w:val="24"/>
        </w:rPr>
        <w:t>е</w:t>
      </w:r>
      <w:r w:rsidR="004F462D" w:rsidRPr="0081647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81647D">
        <w:rPr>
          <w:rFonts w:ascii="Times New Roman" w:hAnsi="Times New Roman" w:cs="Times New Roman"/>
          <w:sz w:val="24"/>
          <w:szCs w:val="24"/>
        </w:rPr>
        <w:t>ы</w:t>
      </w:r>
      <w:r w:rsidR="004F462D" w:rsidRPr="0081647D">
        <w:rPr>
          <w:rFonts w:ascii="Times New Roman" w:hAnsi="Times New Roman" w:cs="Times New Roman"/>
          <w:sz w:val="24"/>
          <w:szCs w:val="24"/>
        </w:rPr>
        <w:t>, определ</w:t>
      </w:r>
      <w:r w:rsidRPr="0081647D">
        <w:rPr>
          <w:rFonts w:ascii="Times New Roman" w:hAnsi="Times New Roman" w:cs="Times New Roman"/>
          <w:sz w:val="24"/>
          <w:szCs w:val="24"/>
        </w:rPr>
        <w:t>яет</w:t>
      </w:r>
      <w:r w:rsidR="004F462D" w:rsidRPr="0081647D">
        <w:rPr>
          <w:rFonts w:ascii="Times New Roman" w:hAnsi="Times New Roman" w:cs="Times New Roman"/>
          <w:sz w:val="24"/>
          <w:szCs w:val="24"/>
        </w:rPr>
        <w:t xml:space="preserve"> (??) поряд</w:t>
      </w:r>
      <w:r w:rsidR="00C907A1" w:rsidRPr="0081647D">
        <w:rPr>
          <w:rFonts w:ascii="Times New Roman" w:hAnsi="Times New Roman" w:cs="Times New Roman"/>
          <w:sz w:val="24"/>
          <w:szCs w:val="24"/>
        </w:rPr>
        <w:t>о</w:t>
      </w:r>
      <w:r w:rsidR="004F462D" w:rsidRPr="0081647D">
        <w:rPr>
          <w:rFonts w:ascii="Times New Roman" w:hAnsi="Times New Roman" w:cs="Times New Roman"/>
          <w:sz w:val="24"/>
          <w:szCs w:val="24"/>
        </w:rPr>
        <w:t>к пользования имуществом и прочее</w:t>
      </w:r>
      <w:r w:rsidRPr="0081647D">
        <w:rPr>
          <w:rFonts w:ascii="Times New Roman" w:hAnsi="Times New Roman" w:cs="Times New Roman"/>
          <w:sz w:val="24"/>
          <w:szCs w:val="24"/>
        </w:rPr>
        <w:t>…</w:t>
      </w:r>
    </w:p>
    <w:p w14:paraId="1367ADC9" w14:textId="77777777" w:rsidR="0081647D" w:rsidRPr="0081647D" w:rsidRDefault="00462EF9" w:rsidP="00CA08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647D">
        <w:rPr>
          <w:rFonts w:ascii="Times New Roman" w:hAnsi="Times New Roman" w:cs="Times New Roman"/>
          <w:sz w:val="24"/>
          <w:szCs w:val="24"/>
        </w:rPr>
        <w:t xml:space="preserve">- </w:t>
      </w:r>
      <w:r w:rsidR="004F462D" w:rsidRPr="0081647D">
        <w:rPr>
          <w:rFonts w:ascii="Times New Roman" w:hAnsi="Times New Roman" w:cs="Times New Roman"/>
          <w:sz w:val="24"/>
          <w:szCs w:val="24"/>
        </w:rPr>
        <w:t xml:space="preserve"> определяет порядок премирования</w:t>
      </w:r>
      <w:r w:rsidR="00CA0800" w:rsidRPr="0081647D">
        <w:rPr>
          <w:rFonts w:ascii="Times New Roman" w:hAnsi="Times New Roman" w:cs="Times New Roman"/>
          <w:sz w:val="24"/>
          <w:szCs w:val="24"/>
        </w:rPr>
        <w:t xml:space="preserve"> (??</w:t>
      </w:r>
      <w:r w:rsidR="0081647D" w:rsidRPr="0081647D">
        <w:rPr>
          <w:rFonts w:ascii="Times New Roman" w:hAnsi="Times New Roman" w:cs="Times New Roman"/>
          <w:sz w:val="24"/>
          <w:szCs w:val="24"/>
        </w:rPr>
        <w:t>)</w:t>
      </w:r>
    </w:p>
    <w:p w14:paraId="3EE460D1" w14:textId="77777777" w:rsidR="00E01F6E" w:rsidRPr="0081647D" w:rsidRDefault="00C907A1" w:rsidP="00C90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47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8B6B1A5" w14:textId="422C46D7" w:rsidR="00C907A1" w:rsidRPr="0081647D" w:rsidRDefault="00AA3FE9" w:rsidP="00B07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47D">
        <w:rPr>
          <w:rFonts w:ascii="Times New Roman" w:hAnsi="Times New Roman" w:cs="Times New Roman"/>
          <w:sz w:val="24"/>
          <w:szCs w:val="24"/>
        </w:rPr>
        <w:t xml:space="preserve">    </w:t>
      </w:r>
      <w:r w:rsidR="00C907A1" w:rsidRPr="0081647D">
        <w:rPr>
          <w:rFonts w:ascii="Times New Roman" w:hAnsi="Times New Roman" w:cs="Times New Roman"/>
          <w:sz w:val="24"/>
          <w:szCs w:val="24"/>
        </w:rPr>
        <w:t xml:space="preserve"> </w:t>
      </w:r>
      <w:r w:rsidR="0081647D" w:rsidRPr="0081647D">
        <w:rPr>
          <w:rFonts w:ascii="Times New Roman" w:hAnsi="Times New Roman" w:cs="Times New Roman"/>
          <w:sz w:val="24"/>
          <w:szCs w:val="24"/>
        </w:rPr>
        <w:t>Однако</w:t>
      </w:r>
      <w:r w:rsidR="00CA0800" w:rsidRPr="0081647D">
        <w:rPr>
          <w:rFonts w:ascii="Times New Roman" w:hAnsi="Times New Roman" w:cs="Times New Roman"/>
          <w:sz w:val="24"/>
          <w:szCs w:val="24"/>
        </w:rPr>
        <w:t>,  в</w:t>
      </w:r>
      <w:r w:rsidR="00C907A1" w:rsidRPr="0081647D">
        <w:rPr>
          <w:rFonts w:ascii="Times New Roman" w:hAnsi="Times New Roman" w:cs="Times New Roman"/>
          <w:sz w:val="24"/>
          <w:szCs w:val="24"/>
        </w:rPr>
        <w:t xml:space="preserve"> ТК РФ указано, что структура и содержание Положения об оплате труда и премирования определяются </w:t>
      </w:r>
      <w:r w:rsidRPr="0081647D">
        <w:rPr>
          <w:rFonts w:ascii="Times New Roman" w:hAnsi="Times New Roman" w:cs="Times New Roman"/>
          <w:sz w:val="24"/>
          <w:szCs w:val="24"/>
        </w:rPr>
        <w:t>Р</w:t>
      </w:r>
      <w:r w:rsidR="00C907A1" w:rsidRPr="0081647D">
        <w:rPr>
          <w:rFonts w:ascii="Times New Roman" w:hAnsi="Times New Roman" w:cs="Times New Roman"/>
          <w:sz w:val="24"/>
          <w:szCs w:val="24"/>
        </w:rPr>
        <w:t>аботодателем самостоятельно исходя из специфики деятельности, финансовых возможностей</w:t>
      </w:r>
      <w:r w:rsidR="00B07072">
        <w:rPr>
          <w:rFonts w:ascii="Times New Roman" w:hAnsi="Times New Roman" w:cs="Times New Roman"/>
          <w:sz w:val="24"/>
          <w:szCs w:val="24"/>
        </w:rPr>
        <w:t xml:space="preserve"> </w:t>
      </w:r>
      <w:r w:rsidR="00C907A1" w:rsidRPr="0081647D">
        <w:rPr>
          <w:rFonts w:ascii="Times New Roman" w:hAnsi="Times New Roman" w:cs="Times New Roman"/>
          <w:sz w:val="24"/>
          <w:szCs w:val="24"/>
        </w:rPr>
        <w:t>и штата организации (</w:t>
      </w:r>
      <w:hyperlink r:id="rId5" w:history="1">
        <w:r w:rsidR="00C907A1" w:rsidRPr="0081647D">
          <w:rPr>
            <w:rFonts w:ascii="Times New Roman" w:hAnsi="Times New Roman" w:cs="Times New Roman"/>
            <w:sz w:val="24"/>
            <w:szCs w:val="24"/>
          </w:rPr>
          <w:t>ч. 4 ст. 135</w:t>
        </w:r>
      </w:hyperlink>
      <w:r w:rsidR="00C907A1" w:rsidRPr="0081647D">
        <w:rPr>
          <w:rFonts w:ascii="Times New Roman" w:hAnsi="Times New Roman" w:cs="Times New Roman"/>
          <w:sz w:val="24"/>
          <w:szCs w:val="24"/>
        </w:rPr>
        <w:t xml:space="preserve"> ТК РФ).</w:t>
      </w:r>
    </w:p>
    <w:p w14:paraId="1DF490BA" w14:textId="77777777" w:rsidR="00A41696" w:rsidRPr="0081647D" w:rsidRDefault="00A41696" w:rsidP="00AA3FE9">
      <w:pPr>
        <w:pStyle w:val="a5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DDFC" w14:textId="2B351FA3" w:rsidR="00956CC0" w:rsidRPr="0081647D" w:rsidRDefault="006B1208" w:rsidP="0081647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647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 xml:space="preserve">     Кроме того, в</w:t>
      </w:r>
      <w:r w:rsidR="008721FC" w:rsidRPr="0081647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локальном акте должны быть урегулированы такие основания и условия как</w:t>
      </w:r>
      <w:r w:rsidR="0081647D" w:rsidRPr="0081647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B74482" w:rsidRPr="0081647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перечень должностей работников,</w:t>
      </w:r>
      <w:r w:rsidR="008721FC" w:rsidRPr="0081647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которые премируются, размеры и критерии самого</w:t>
      </w:r>
      <w:r w:rsidR="00B74482" w:rsidRPr="0081647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gramStart"/>
      <w:r w:rsidR="0081647D" w:rsidRPr="0081647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</w:t>
      </w:r>
      <w:r w:rsidR="008721FC" w:rsidRPr="0081647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ремирования, </w:t>
      </w:r>
      <w:r w:rsidR="0081647D" w:rsidRPr="0081647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8721FC" w:rsidRPr="0081647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периоды</w:t>
      </w:r>
      <w:proofErr w:type="gramEnd"/>
      <w:r w:rsidR="008721FC" w:rsidRPr="0081647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 премирования</w:t>
      </w:r>
      <w:r w:rsidR="0081647D" w:rsidRPr="0081647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  <w:r w:rsidR="008721FC" w:rsidRPr="0081647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 </w:t>
      </w:r>
    </w:p>
    <w:p w14:paraId="174A628D" w14:textId="75F9DCB2" w:rsidR="006B1208" w:rsidRPr="0081647D" w:rsidRDefault="00B01CE9" w:rsidP="00B0707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D">
        <w:rPr>
          <w:rFonts w:ascii="Times New Roman" w:hAnsi="Times New Roman" w:cs="Times New Roman"/>
          <w:sz w:val="24"/>
          <w:szCs w:val="24"/>
        </w:rPr>
        <w:t xml:space="preserve">  </w:t>
      </w:r>
      <w:r w:rsidR="00B07072">
        <w:rPr>
          <w:rFonts w:ascii="Times New Roman" w:hAnsi="Times New Roman" w:cs="Times New Roman"/>
          <w:sz w:val="24"/>
          <w:szCs w:val="24"/>
        </w:rPr>
        <w:t xml:space="preserve">   </w:t>
      </w:r>
      <w:r w:rsidR="006B1208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 191. Поощрения за труд </w:t>
      </w:r>
      <w:proofErr w:type="gramStart"/>
      <w:r w:rsidR="006B1208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указано</w:t>
      </w:r>
      <w:r w:rsidR="0081647D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B1208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Работодатель</w:t>
      </w:r>
      <w:proofErr w:type="gramEnd"/>
      <w:r w:rsidR="006B1208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поощряет работников, добросовестно исполняющих трудовые обязанности (объявляет благодарность, выдает премию, награждает ценным подарком, почетной грамотой, представляет к званию лучшего по профессии).</w:t>
      </w:r>
    </w:p>
    <w:p w14:paraId="70A72766" w14:textId="1B8976C6" w:rsidR="006B1208" w:rsidRPr="0081647D" w:rsidRDefault="006B1208" w:rsidP="006B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Не соблюдение этого требования является нарушением статьи</w:t>
      </w:r>
      <w:r w:rsidRPr="0081647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/document/99/901807664/XA00RS62OS/" w:tooltip="Статья 191. Поощрения за труд" w:history="1">
        <w:r w:rsidRPr="008164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</w:t>
        </w:r>
      </w:hyperlink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ТК РФ, которая требует, чтобы решение о премировании сотрудника принимал Работодатель. </w:t>
      </w:r>
    </w:p>
    <w:p w14:paraId="182254B9" w14:textId="4765015B" w:rsidR="006B1208" w:rsidRPr="0081647D" w:rsidRDefault="00127822" w:rsidP="0081647D">
      <w:pPr>
        <w:spacing w:after="150" w:line="276" w:lineRule="auto"/>
        <w:rPr>
          <w:rFonts w:ascii="Times New Roman" w:hAnsi="Times New Roman" w:cs="Times New Roman"/>
          <w:sz w:val="24"/>
          <w:szCs w:val="24"/>
        </w:rPr>
      </w:pPr>
      <w:r w:rsidRPr="0081647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044D04" w14:textId="4E9B2987" w:rsidR="002D0016" w:rsidRPr="0081647D" w:rsidRDefault="00B07072" w:rsidP="006B1208">
      <w:pPr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647D" w:rsidRPr="0081647D">
        <w:rPr>
          <w:rFonts w:ascii="Times New Roman" w:hAnsi="Times New Roman" w:cs="Times New Roman"/>
          <w:sz w:val="24"/>
          <w:szCs w:val="24"/>
        </w:rPr>
        <w:t>Следует иметь в виду, что</w:t>
      </w:r>
      <w:r w:rsidR="002D0016" w:rsidRPr="0081647D">
        <w:rPr>
          <w:rFonts w:ascii="Times New Roman" w:hAnsi="Times New Roman" w:cs="Times New Roman"/>
          <w:sz w:val="24"/>
          <w:szCs w:val="24"/>
        </w:rPr>
        <w:t xml:space="preserve"> вся деятельность НКО и его работников </w:t>
      </w:r>
      <w:r w:rsidR="006643F0" w:rsidRPr="0081647D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2D0016" w:rsidRPr="0081647D">
        <w:rPr>
          <w:rFonts w:ascii="Times New Roman" w:hAnsi="Times New Roman" w:cs="Times New Roman"/>
          <w:sz w:val="24"/>
          <w:szCs w:val="24"/>
        </w:rPr>
        <w:t>осуществля</w:t>
      </w:r>
      <w:r w:rsidR="006643F0" w:rsidRPr="0081647D">
        <w:rPr>
          <w:rFonts w:ascii="Times New Roman" w:hAnsi="Times New Roman" w:cs="Times New Roman"/>
          <w:sz w:val="24"/>
          <w:szCs w:val="24"/>
        </w:rPr>
        <w:t>ть</w:t>
      </w:r>
      <w:r w:rsidR="002D0016" w:rsidRPr="0081647D">
        <w:rPr>
          <w:rFonts w:ascii="Times New Roman" w:hAnsi="Times New Roman" w:cs="Times New Roman"/>
          <w:sz w:val="24"/>
          <w:szCs w:val="24"/>
        </w:rPr>
        <w:t>ся в рамках Устава и Сметы</w:t>
      </w:r>
      <w:r w:rsidR="00130CBC" w:rsidRPr="008164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0CBC" w:rsidRPr="0081647D">
        <w:rPr>
          <w:rFonts w:ascii="Times New Roman" w:hAnsi="Times New Roman" w:cs="Times New Roman"/>
          <w:sz w:val="24"/>
          <w:szCs w:val="24"/>
        </w:rPr>
        <w:t>Фин</w:t>
      </w:r>
      <w:r w:rsidR="00B74482" w:rsidRPr="0081647D">
        <w:rPr>
          <w:rFonts w:ascii="Times New Roman" w:hAnsi="Times New Roman" w:cs="Times New Roman"/>
          <w:sz w:val="24"/>
          <w:szCs w:val="24"/>
        </w:rPr>
        <w:t>.</w:t>
      </w:r>
      <w:r w:rsidR="00130CBC" w:rsidRPr="0081647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130CBC" w:rsidRPr="0081647D">
        <w:rPr>
          <w:rFonts w:ascii="Times New Roman" w:hAnsi="Times New Roman" w:cs="Times New Roman"/>
          <w:sz w:val="24"/>
          <w:szCs w:val="24"/>
        </w:rPr>
        <w:t>)</w:t>
      </w:r>
      <w:r w:rsidR="002D0016" w:rsidRPr="0081647D">
        <w:rPr>
          <w:rFonts w:ascii="Times New Roman" w:hAnsi="Times New Roman" w:cs="Times New Roman"/>
          <w:sz w:val="24"/>
          <w:szCs w:val="24"/>
        </w:rPr>
        <w:t>.</w:t>
      </w:r>
    </w:p>
    <w:p w14:paraId="3A4E464E" w14:textId="36979275" w:rsidR="00B01CE9" w:rsidRPr="0081647D" w:rsidRDefault="002D0016" w:rsidP="00B01CE9">
      <w:pPr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 значит все выплаты </w:t>
      </w:r>
      <w:r w:rsidR="00130CBC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уставной деятельности </w:t>
      </w: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прописаны в С</w:t>
      </w:r>
      <w:r w:rsidR="007B3DA0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</w:t>
      </w: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ВОУ</w:t>
      </w:r>
      <w:r w:rsidR="007B3DA0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01CE9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482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желательно </w:t>
      </w:r>
      <w:r w:rsidR="00B01CE9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источник</w:t>
      </w:r>
      <w:r w:rsidR="007B3DA0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01CE9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</w:t>
      </w:r>
      <w:r w:rsidR="0081647D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422EEB" w14:textId="6BEA4536" w:rsidR="00AA3FE9" w:rsidRPr="0081647D" w:rsidRDefault="007B3DA0" w:rsidP="0081647D">
      <w:pPr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74482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н</w:t>
      </w:r>
      <w:r w:rsidR="006D7952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аемный </w:t>
      </w:r>
      <w:bookmarkStart w:id="8" w:name="_Hlk188306620"/>
      <w:r w:rsidR="002D0016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НКО </w:t>
      </w:r>
      <w:r w:rsidR="006D7952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вправе назначить премию</w:t>
      </w:r>
      <w:bookmarkEnd w:id="8"/>
      <w:r w:rsidR="006643F0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B07072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только</w:t>
      </w:r>
      <w:r w:rsidR="006643F0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самому себе</w:t>
      </w:r>
      <w:r w:rsidR="006D7952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70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</w:t>
      </w:r>
      <w:r w:rsidR="006643F0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 работникам НКО (даже при наличии </w:t>
      </w:r>
      <w:r w:rsidR="006D7952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</w:t>
      </w:r>
      <w:r w:rsidR="006643F0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D7952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 w:rsidR="006643F0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643F0" w:rsidRPr="00B070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успешную реализацию проекта</w:t>
      </w:r>
      <w:r w:rsidR="006643F0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D7952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такая премия не предусмотрена </w:t>
      </w:r>
      <w:hyperlink r:id="rId7" w:anchor="/document/86/144181/" w:history="1">
        <w:r w:rsidR="006D7952" w:rsidRPr="008164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системой оплаты труда организации</w:t>
        </w:r>
      </w:hyperlink>
      <w:r w:rsidR="00B01CE9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ТД, а также </w:t>
      </w:r>
      <w:r w:rsidR="00B74482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она </w:t>
      </w:r>
      <w:r w:rsidR="00B01CE9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заложен</w:t>
      </w:r>
      <w:r w:rsidR="00B74482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01CE9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СМЕТУ расходов</w:t>
      </w:r>
      <w:r w:rsidR="00130CBC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НКО</w:t>
      </w:r>
      <w:r w:rsidR="006D7952"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D1B5D95" w14:textId="156E18CA" w:rsidR="007764B6" w:rsidRPr="0081647D" w:rsidRDefault="002D0016" w:rsidP="00B07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764B6" w:rsidRPr="00816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использование средств </w:t>
      </w:r>
      <w:proofErr w:type="gramStart"/>
      <w:r w:rsidR="007764B6" w:rsidRPr="0081647D">
        <w:rPr>
          <w:rFonts w:ascii="Times New Roman" w:hAnsi="Times New Roman" w:cs="Times New Roman"/>
          <w:sz w:val="24"/>
          <w:szCs w:val="24"/>
          <w:shd w:val="clear" w:color="auto" w:fill="FFFFFF"/>
        </w:rPr>
        <w:t>на расходы</w:t>
      </w:r>
      <w:proofErr w:type="gramEnd"/>
      <w:r w:rsidR="007764B6" w:rsidRPr="00816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предусмотренные Сметой, является их нецелевым использованием, </w:t>
      </w:r>
      <w:r w:rsidR="008721FC" w:rsidRPr="00816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значит </w:t>
      </w:r>
      <w:r w:rsidR="007764B6" w:rsidRPr="00816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являются объектом налогообложения. </w:t>
      </w:r>
    </w:p>
    <w:p w14:paraId="1FD083AF" w14:textId="38D16AD1" w:rsidR="008721FC" w:rsidRPr="00B07072" w:rsidRDefault="008721FC" w:rsidP="008721FC">
      <w:pPr>
        <w:pStyle w:val="a3"/>
        <w:spacing w:after="195" w:afterAutospacing="0"/>
        <w:jc w:val="both"/>
        <w:rPr>
          <w:b/>
          <w:bCs/>
          <w:i/>
          <w:iCs/>
        </w:rPr>
      </w:pPr>
      <w:r w:rsidRPr="00B07072">
        <w:rPr>
          <w:b/>
          <w:bCs/>
          <w:i/>
          <w:iCs/>
        </w:rPr>
        <w:t>Вопрос: Или все же нужно оформлять Решением Правления?</w:t>
      </w:r>
      <w:bookmarkStart w:id="9" w:name="_GoBack"/>
      <w:bookmarkEnd w:id="9"/>
    </w:p>
    <w:p w14:paraId="5FA37F06" w14:textId="03CF483E" w:rsidR="008721FC" w:rsidRPr="0081647D" w:rsidRDefault="008721FC" w:rsidP="007764B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47D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Все выплаты, в том числе премии руководителю организации должны, производится в соответствии со Сметой расходов, утвержденной высшим органом управления НКО.</w:t>
      </w:r>
    </w:p>
    <w:p w14:paraId="0AD87883" w14:textId="2C115B45" w:rsidR="008721FC" w:rsidRPr="0081647D" w:rsidRDefault="008721FC" w:rsidP="007764B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4FC990" w14:textId="198A59B5" w:rsidR="008721FC" w:rsidRPr="0081647D" w:rsidRDefault="0081647D" w:rsidP="008721FC">
      <w:pPr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14:paraId="19FBB7D9" w14:textId="532F8D70" w:rsidR="007764B6" w:rsidRPr="0081647D" w:rsidRDefault="007764B6" w:rsidP="007764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определении ВС РФ от 16.12.2022 № 305-ЭС22-11727, указано, что поскольку </w:t>
      </w:r>
      <w:r w:rsidRPr="0081647D">
        <w:rPr>
          <w:rFonts w:ascii="Times New Roman" w:hAnsi="Times New Roman" w:cs="Times New Roman"/>
          <w:sz w:val="24"/>
          <w:szCs w:val="24"/>
        </w:rPr>
        <w:t>Устав общества не предоставлял генеральному директору право устанавливать премии в отношении себя лично и премировать себя по своему усмотрению, то</w:t>
      </w:r>
      <w:r w:rsidRPr="008164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основании статьи 191 ТК РФ он вправе издавать приказы о поощрении работников, находящихся в его подчинении, но не в отношении самого себя, </w:t>
      </w:r>
    </w:p>
    <w:sectPr w:rsidR="007764B6" w:rsidRPr="0081647D" w:rsidSect="006643F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876"/>
    <w:multiLevelType w:val="hybridMultilevel"/>
    <w:tmpl w:val="327058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61522B"/>
    <w:multiLevelType w:val="multilevel"/>
    <w:tmpl w:val="EC4A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403B7"/>
    <w:multiLevelType w:val="hybridMultilevel"/>
    <w:tmpl w:val="496AD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D4325"/>
    <w:multiLevelType w:val="hybridMultilevel"/>
    <w:tmpl w:val="6B5AB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F5498"/>
    <w:multiLevelType w:val="hybridMultilevel"/>
    <w:tmpl w:val="05608F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C641682"/>
    <w:multiLevelType w:val="multilevel"/>
    <w:tmpl w:val="5D34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CF7171"/>
    <w:multiLevelType w:val="hybridMultilevel"/>
    <w:tmpl w:val="85987E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AC43982"/>
    <w:multiLevelType w:val="hybridMultilevel"/>
    <w:tmpl w:val="DB22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B06FD"/>
    <w:multiLevelType w:val="hybridMultilevel"/>
    <w:tmpl w:val="AA1EE4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8C0E16"/>
    <w:multiLevelType w:val="multilevel"/>
    <w:tmpl w:val="376E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263A77"/>
    <w:multiLevelType w:val="hybridMultilevel"/>
    <w:tmpl w:val="6D9A13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BC"/>
    <w:rsid w:val="00047149"/>
    <w:rsid w:val="000A633D"/>
    <w:rsid w:val="000B3EBC"/>
    <w:rsid w:val="000C0C89"/>
    <w:rsid w:val="000E51C4"/>
    <w:rsid w:val="00127822"/>
    <w:rsid w:val="00130CBC"/>
    <w:rsid w:val="001B4E98"/>
    <w:rsid w:val="00223F87"/>
    <w:rsid w:val="002D0016"/>
    <w:rsid w:val="00462EF9"/>
    <w:rsid w:val="004F462D"/>
    <w:rsid w:val="00570B6A"/>
    <w:rsid w:val="005B4FF7"/>
    <w:rsid w:val="005E124E"/>
    <w:rsid w:val="0061772D"/>
    <w:rsid w:val="006335B2"/>
    <w:rsid w:val="006643F0"/>
    <w:rsid w:val="00693C5B"/>
    <w:rsid w:val="006960FF"/>
    <w:rsid w:val="006B1208"/>
    <w:rsid w:val="006D7952"/>
    <w:rsid w:val="007764B6"/>
    <w:rsid w:val="007B3DA0"/>
    <w:rsid w:val="007F1621"/>
    <w:rsid w:val="0081647D"/>
    <w:rsid w:val="008721FC"/>
    <w:rsid w:val="00891910"/>
    <w:rsid w:val="008F7ED1"/>
    <w:rsid w:val="00956CC0"/>
    <w:rsid w:val="00A41696"/>
    <w:rsid w:val="00AA3FE9"/>
    <w:rsid w:val="00B01CE9"/>
    <w:rsid w:val="00B07072"/>
    <w:rsid w:val="00B4133C"/>
    <w:rsid w:val="00B74482"/>
    <w:rsid w:val="00B8472E"/>
    <w:rsid w:val="00B97D8D"/>
    <w:rsid w:val="00C35B8F"/>
    <w:rsid w:val="00C43861"/>
    <w:rsid w:val="00C474C0"/>
    <w:rsid w:val="00C907A1"/>
    <w:rsid w:val="00CA0800"/>
    <w:rsid w:val="00CE3643"/>
    <w:rsid w:val="00E01F6E"/>
    <w:rsid w:val="00E6208F"/>
    <w:rsid w:val="00E77551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9C8F"/>
  <w15:chartTrackingRefBased/>
  <w15:docId w15:val="{C9148E39-BDD6-46EF-9035-E948B5CD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643"/>
    <w:rPr>
      <w:b/>
      <w:bCs/>
    </w:rPr>
  </w:style>
  <w:style w:type="paragraph" w:styleId="a5">
    <w:name w:val="List Paragraph"/>
    <w:basedOn w:val="a"/>
    <w:uiPriority w:val="34"/>
    <w:qFormat/>
    <w:rsid w:val="00B97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82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95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5666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4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957324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1096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2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082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31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71122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60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1720713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23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248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24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0325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69562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25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15233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68789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1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8564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5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65425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2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8013204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4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43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203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1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08874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03233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20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00584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29610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1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00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924325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28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227633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3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62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44611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10809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66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9670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230466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7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1266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98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89550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68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277318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9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443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0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55478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72504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07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044834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81401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5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65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43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26947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092100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93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28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12790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45183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99107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5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3060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8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15067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813846">
                                      <w:marLeft w:val="-180"/>
                                      <w:marRight w:val="-18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96411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50236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8431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337655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9195712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909576">
                                          <w:marLeft w:val="-180"/>
                                          <w:marRight w:val="-180"/>
                                          <w:marTop w:val="6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11057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27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3779305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855562">
              <w:marLeft w:val="-180"/>
              <w:marRight w:val="-18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4458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42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111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13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3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068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06339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0919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6670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665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4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0144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1kad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kadry.ru/" TargetMode="External"/><Relationship Id="rId5" Type="http://schemas.openxmlformats.org/officeDocument/2006/relationships/hyperlink" Target="consultantplus://offline/ref=3E7FBE491C64BAC6A3BCAFA8DA89C06A405D43E16D521FF0450E5B4C8BEF269FE537F0B9649BB77B16612C93FDF496851C481B0ED4HDWF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3</cp:revision>
  <dcterms:created xsi:type="dcterms:W3CDTF">2025-01-21T08:11:00Z</dcterms:created>
  <dcterms:modified xsi:type="dcterms:W3CDTF">2025-01-21T08:26:00Z</dcterms:modified>
</cp:coreProperties>
</file>