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65CC" w14:textId="77777777" w:rsidR="001B631C" w:rsidRDefault="001B631C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C45911" w:themeColor="accent2" w:themeShade="BF"/>
          <w:sz w:val="24"/>
          <w:szCs w:val="24"/>
          <w:lang w:eastAsia="ru-RU"/>
        </w:rPr>
      </w:pPr>
    </w:p>
    <w:p w14:paraId="5110AE6B" w14:textId="5F737020" w:rsidR="00940BC8" w:rsidRPr="00A24989" w:rsidRDefault="00940BC8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4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ВОПРОС:</w:t>
      </w:r>
    </w:p>
    <w:p w14:paraId="08001EEF" w14:textId="77777777" w:rsidR="00940BC8" w:rsidRPr="00A24989" w:rsidRDefault="00940BC8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4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 </w:t>
      </w:r>
      <w:r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Нужно ли </w:t>
      </w:r>
      <w:bookmarkStart w:id="0" w:name="_Hlk161004960"/>
      <w:r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пересчитывать</w:t>
      </w:r>
      <w:r w:rsidRPr="00A24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(уточнять) </w:t>
      </w:r>
      <w:r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отпускные выплаты</w:t>
      </w:r>
      <w:bookmarkEnd w:id="0"/>
      <w:r w:rsidRPr="00A24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если в штате 1 сотрудник </w:t>
      </w:r>
      <w:r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 окладом с неполной занятостью ниже МРОТ</w:t>
      </w:r>
      <w:r w:rsidRPr="00A2498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(т.е. работа на часть ставки и в режиме неполного рабочего времени)</w:t>
      </w:r>
      <w:r w:rsidRPr="00A24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? </w:t>
      </w:r>
    </w:p>
    <w:p w14:paraId="6396CB2B" w14:textId="77777777" w:rsidR="00940BC8" w:rsidRPr="001B631C" w:rsidRDefault="00940BC8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14:paraId="6E237EBD" w14:textId="4CCB2BB5" w:rsidR="00940BC8" w:rsidRPr="001B631C" w:rsidRDefault="00940BC8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bookmarkStart w:id="1" w:name="_Hlk161007153"/>
      <w:r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ОТВЕТ на вопрос № 1.1</w:t>
      </w:r>
      <w:r w:rsidRPr="001B631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</w:p>
    <w:bookmarkEnd w:id="1"/>
    <w:p w14:paraId="62C1F844" w14:textId="7A28CF98" w:rsidR="00940BC8" w:rsidRPr="001B631C" w:rsidRDefault="00940BC8" w:rsidP="004F47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31C">
        <w:rPr>
          <w:rFonts w:ascii="Times New Roman" w:hAnsi="Times New Roman"/>
          <w:sz w:val="24"/>
          <w:szCs w:val="24"/>
          <w:lang w:eastAsia="ru-RU"/>
        </w:rPr>
        <w:t xml:space="preserve">Зарплата ниже МРОТ может быть </w:t>
      </w:r>
      <w:r w:rsidR="00C205C4" w:rsidRPr="001B631C">
        <w:rPr>
          <w:rFonts w:ascii="Times New Roman" w:hAnsi="Times New Roman"/>
          <w:sz w:val="24"/>
          <w:szCs w:val="24"/>
          <w:lang w:eastAsia="ru-RU"/>
        </w:rPr>
        <w:t xml:space="preserve">только </w:t>
      </w:r>
      <w:r w:rsidRPr="001B631C">
        <w:rPr>
          <w:rFonts w:ascii="Times New Roman" w:hAnsi="Times New Roman"/>
          <w:sz w:val="24"/>
          <w:szCs w:val="24"/>
          <w:lang w:eastAsia="ru-RU"/>
        </w:rPr>
        <w:t xml:space="preserve">у </w:t>
      </w:r>
    </w:p>
    <w:p w14:paraId="465E4037" w14:textId="77777777" w:rsidR="00940BC8" w:rsidRPr="001B631C" w:rsidRDefault="00A24989" w:rsidP="004F47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940BC8" w:rsidRPr="001B631C">
          <w:rPr>
            <w:rFonts w:ascii="Times New Roman" w:hAnsi="Times New Roman"/>
            <w:sz w:val="24"/>
            <w:szCs w:val="24"/>
            <w:lang w:eastAsia="ru-RU"/>
          </w:rPr>
          <w:t>совместителей</w:t>
        </w:r>
      </w:hyperlink>
      <w:r w:rsidR="00940BC8" w:rsidRPr="001B631C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28D24CF5" w14:textId="77777777" w:rsidR="00940BC8" w:rsidRPr="001B631C" w:rsidRDefault="00940BC8" w:rsidP="00940B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31C">
        <w:rPr>
          <w:rFonts w:ascii="Times New Roman" w:hAnsi="Times New Roman"/>
          <w:sz w:val="24"/>
          <w:szCs w:val="24"/>
          <w:lang w:eastAsia="ru-RU"/>
        </w:rPr>
        <w:t xml:space="preserve">работников с неполным рабочим временем, </w:t>
      </w:r>
    </w:p>
    <w:p w14:paraId="26DF17B7" w14:textId="77777777" w:rsidR="00940BC8" w:rsidRPr="001B631C" w:rsidRDefault="00940BC8" w:rsidP="00940B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31C">
        <w:rPr>
          <w:rFonts w:ascii="Times New Roman" w:hAnsi="Times New Roman"/>
          <w:sz w:val="24"/>
          <w:szCs w:val="24"/>
          <w:lang w:eastAsia="ru-RU"/>
        </w:rPr>
        <w:t xml:space="preserve">а также у отсутствовавших на работе из-за отпуска, болезни и т.п. </w:t>
      </w:r>
    </w:p>
    <w:p w14:paraId="5DA80487" w14:textId="77777777" w:rsidR="00841DCD" w:rsidRPr="001B631C" w:rsidRDefault="00841DCD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9D909C" w14:textId="2BEA7C1C" w:rsidR="00940BC8" w:rsidRPr="001B631C" w:rsidRDefault="00940BC8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31C">
        <w:rPr>
          <w:rFonts w:ascii="Times New Roman" w:hAnsi="Times New Roman"/>
          <w:sz w:val="24"/>
          <w:szCs w:val="24"/>
          <w:lang w:eastAsia="ru-RU"/>
        </w:rPr>
        <w:t>В этих случаях зарплату сравнивают с МРОТ, рассчитанным пропорционально отработанному времени (</w:t>
      </w:r>
      <w:hyperlink r:id="rId6" w:history="1">
        <w:r w:rsidRPr="001B631C">
          <w:rPr>
            <w:rFonts w:ascii="Times New Roman" w:hAnsi="Times New Roman"/>
            <w:sz w:val="24"/>
            <w:szCs w:val="24"/>
            <w:lang w:eastAsia="ru-RU"/>
          </w:rPr>
          <w:t>Письмо</w:t>
        </w:r>
      </w:hyperlink>
      <w:r w:rsidRPr="001B631C">
        <w:rPr>
          <w:rFonts w:ascii="Times New Roman" w:hAnsi="Times New Roman"/>
          <w:sz w:val="24"/>
          <w:szCs w:val="24"/>
          <w:lang w:eastAsia="ru-RU"/>
        </w:rPr>
        <w:t xml:space="preserve"> Минтруда от 05.06.2018 N 14-0/10/В-4085).</w:t>
      </w:r>
    </w:p>
    <w:p w14:paraId="16FF1548" w14:textId="77777777" w:rsidR="00940BC8" w:rsidRPr="001B631C" w:rsidRDefault="00940BC8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2FCD325" w14:textId="1C25FA42" w:rsidR="00940BC8" w:rsidRPr="001B631C" w:rsidRDefault="001D7A24" w:rsidP="00680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</w:t>
      </w:r>
      <w:r w:rsidR="00940BC8"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Т.О. если </w:t>
      </w:r>
      <w:r w:rsidR="00940BC8" w:rsidRPr="001B631C">
        <w:rPr>
          <w:rFonts w:ascii="Times New Roman" w:hAnsi="Times New Roman"/>
          <w:i/>
          <w:iCs/>
          <w:sz w:val="24"/>
          <w:szCs w:val="24"/>
          <w:lang w:eastAsia="ru-RU"/>
        </w:rPr>
        <w:t>при</w:t>
      </w:r>
      <w:r w:rsidR="00940BC8" w:rsidRPr="001B63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0BC8" w:rsidRPr="001B631C">
        <w:rPr>
          <w:rFonts w:ascii="Times New Roman" w:hAnsi="Times New Roman"/>
          <w:sz w:val="24"/>
          <w:szCs w:val="24"/>
          <w:u w:val="single"/>
          <w:lang w:eastAsia="ru-RU"/>
        </w:rPr>
        <w:t>пересчете</w:t>
      </w:r>
      <w:r w:rsidR="00940BC8" w:rsidRPr="001B63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F165B1" w:rsidRPr="001B63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зарплата работника </w:t>
      </w:r>
      <w:r w:rsidR="00940BC8" w:rsidRPr="001B631C">
        <w:rPr>
          <w:rFonts w:ascii="Times New Roman" w:hAnsi="Times New Roman"/>
          <w:sz w:val="24"/>
          <w:szCs w:val="24"/>
          <w:lang w:eastAsia="ru-RU"/>
        </w:rPr>
        <w:t>на режим</w:t>
      </w:r>
      <w:r w:rsidR="00940BC8" w:rsidRPr="001B63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полного рабочего времени </w:t>
      </w:r>
      <w:r w:rsidR="00F165B1" w:rsidRPr="001B63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она </w:t>
      </w:r>
      <w:r w:rsidR="00940BC8" w:rsidRPr="001B63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составляет </w:t>
      </w:r>
      <w:r w:rsidR="005A5ABA" w:rsidRPr="001B631C">
        <w:rPr>
          <w:rFonts w:ascii="Times New Roman" w:hAnsi="Times New Roman"/>
          <w:sz w:val="24"/>
          <w:szCs w:val="24"/>
          <w:u w:val="single"/>
          <w:lang w:eastAsia="ru-RU"/>
        </w:rPr>
        <w:t>НЕ</w:t>
      </w:r>
      <w:r w:rsidR="00940BC8" w:rsidRPr="001B631C">
        <w:rPr>
          <w:rFonts w:ascii="Times New Roman" w:hAnsi="Times New Roman"/>
          <w:sz w:val="24"/>
          <w:szCs w:val="24"/>
          <w:u w:val="single"/>
          <w:lang w:eastAsia="ru-RU"/>
        </w:rPr>
        <w:t xml:space="preserve"> меньше</w:t>
      </w:r>
      <w:r w:rsidR="00940BC8" w:rsidRPr="001B63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МРОТ, </w:t>
      </w:r>
      <w:bookmarkStart w:id="2" w:name="_Hlk161107934"/>
      <w:r w:rsidR="00940BC8" w:rsidRPr="001B631C">
        <w:rPr>
          <w:rFonts w:ascii="Times New Roman" w:hAnsi="Times New Roman"/>
          <w:i/>
          <w:iCs/>
          <w:sz w:val="24"/>
          <w:szCs w:val="24"/>
          <w:lang w:eastAsia="ru-RU"/>
        </w:rPr>
        <w:t>то</w:t>
      </w:r>
      <w:r w:rsidR="00940BC8"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пересчитывать</w:t>
      </w:r>
      <w:r w:rsidR="00940BC8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(уточнять) </w:t>
      </w:r>
      <w:r w:rsidR="00940BC8" w:rsidRPr="001B63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отпускные выплаты– не нужно!</w:t>
      </w:r>
    </w:p>
    <w:bookmarkEnd w:id="2"/>
    <w:p w14:paraId="51468787" w14:textId="77777777" w:rsidR="004F4797" w:rsidRPr="001B631C" w:rsidRDefault="004F4797" w:rsidP="004F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8652A68" w14:textId="4F8CCA75" w:rsidR="001B631C" w:rsidRPr="001B631C" w:rsidRDefault="004F4797" w:rsidP="001B631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="Asana" w:hAnsi="Times New Roman"/>
          <w:sz w:val="24"/>
          <w:szCs w:val="24"/>
        </w:rPr>
        <w:t xml:space="preserve">Автор вопроса представил информацию, что </w:t>
      </w:r>
      <w:r w:rsidR="001B631C" w:rsidRPr="001B631C">
        <w:rPr>
          <w:rFonts w:ascii="Times New Roman" w:eastAsia="Asana" w:hAnsi="Times New Roman"/>
          <w:sz w:val="24"/>
          <w:szCs w:val="24"/>
        </w:rPr>
        <w:t xml:space="preserve">работнику установлен </w:t>
      </w:r>
      <w:r w:rsidRPr="001B631C">
        <w:rPr>
          <w:rFonts w:ascii="Times New Roman" w:eastAsia="Asana" w:hAnsi="Times New Roman"/>
          <w:sz w:val="24"/>
          <w:szCs w:val="24"/>
        </w:rPr>
        <w:t>Оклад</w:t>
      </w:r>
      <w:r w:rsidR="001B631C" w:rsidRPr="001B631C">
        <w:rPr>
          <w:rFonts w:ascii="Times New Roman" w:eastAsia="Asana" w:hAnsi="Times New Roman"/>
          <w:sz w:val="24"/>
          <w:szCs w:val="24"/>
        </w:rPr>
        <w:t xml:space="preserve"> -</w:t>
      </w:r>
      <w:r w:rsidR="001B631C" w:rsidRPr="001B631C">
        <w:rPr>
          <w:rFonts w:ascii="Times New Roman" w:eastAsia="Asana" w:hAnsi="Times New Roman"/>
          <w:sz w:val="24"/>
          <w:szCs w:val="24"/>
          <w:u w:val="single"/>
        </w:rPr>
        <w:t>11 494</w:t>
      </w:r>
      <w:r w:rsidRPr="001B631C">
        <w:rPr>
          <w:rFonts w:ascii="Times New Roman" w:eastAsia="Asana" w:hAnsi="Times New Roman"/>
          <w:sz w:val="24"/>
          <w:szCs w:val="24"/>
        </w:rPr>
        <w:t> </w:t>
      </w:r>
      <w:r w:rsidR="001B631C" w:rsidRPr="001B631C">
        <w:rPr>
          <w:rFonts w:ascii="Times New Roman" w:eastAsia="Asana" w:hAnsi="Times New Roman"/>
          <w:sz w:val="24"/>
          <w:szCs w:val="24"/>
        </w:rPr>
        <w:t xml:space="preserve"> и</w:t>
      </w:r>
      <w:r w:rsidRPr="001B631C">
        <w:rPr>
          <w:rFonts w:ascii="Times New Roman" w:eastAsia="Asana" w:hAnsi="Times New Roman"/>
          <w:sz w:val="24"/>
          <w:szCs w:val="24"/>
        </w:rPr>
        <w:t xml:space="preserve"> надбавка </w:t>
      </w:r>
      <w:r w:rsidR="001B631C" w:rsidRPr="001B631C">
        <w:rPr>
          <w:rFonts w:ascii="Times New Roman" w:eastAsia="Asana" w:hAnsi="Times New Roman"/>
          <w:sz w:val="24"/>
          <w:szCs w:val="24"/>
          <w:u w:val="single"/>
        </w:rPr>
        <w:t>2</w:t>
      </w:r>
      <w:r w:rsidR="001B631C" w:rsidRPr="001B631C">
        <w:rPr>
          <w:rFonts w:ascii="Times New Roman" w:eastAsia="Asana" w:hAnsi="Times New Roman"/>
          <w:sz w:val="24"/>
          <w:szCs w:val="24"/>
          <w:u w:val="single"/>
        </w:rPr>
        <w:t> </w:t>
      </w:r>
      <w:r w:rsidR="001B631C" w:rsidRPr="001B631C">
        <w:rPr>
          <w:rFonts w:ascii="Times New Roman" w:eastAsia="Asana" w:hAnsi="Times New Roman"/>
          <w:sz w:val="24"/>
          <w:szCs w:val="24"/>
          <w:u w:val="single"/>
        </w:rPr>
        <w:t>069</w:t>
      </w:r>
      <w:r w:rsidR="001B631C" w:rsidRPr="001B631C">
        <w:rPr>
          <w:rFonts w:ascii="Times New Roman" w:eastAsia="Asana" w:hAnsi="Times New Roman"/>
          <w:sz w:val="24"/>
          <w:szCs w:val="24"/>
          <w:u w:val="single"/>
        </w:rPr>
        <w:t xml:space="preserve">. </w:t>
      </w:r>
      <w:r w:rsidR="001B631C" w:rsidRPr="001B631C">
        <w:rPr>
          <w:rFonts w:ascii="Times New Roman" w:eastAsiaTheme="minorHAnsi" w:hAnsi="Times New Roman"/>
          <w:i/>
          <w:iCs/>
          <w:sz w:val="24"/>
          <w:szCs w:val="24"/>
        </w:rPr>
        <w:t>Учитывая, что</w:t>
      </w:r>
      <w:r w:rsidR="001B631C"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в 2023 году в Москве МРОТ составляет 24 801 рубль</w:t>
      </w:r>
      <w:r w:rsidR="001B631C" w:rsidRPr="001B631C">
        <w:rPr>
          <w:rFonts w:ascii="Times New Roman" w:eastAsiaTheme="minorHAnsi" w:hAnsi="Times New Roman"/>
          <w:i/>
          <w:iCs/>
          <w:sz w:val="24"/>
          <w:szCs w:val="24"/>
        </w:rPr>
        <w:t>, важно понимать следующее:</w:t>
      </w:r>
    </w:p>
    <w:p w14:paraId="4290BDA1" w14:textId="34C561F3" w:rsidR="001B631C" w:rsidRPr="001B631C" w:rsidRDefault="001B631C" w:rsidP="006806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sana" w:hAnsi="Times New Roman"/>
          <w:sz w:val="24"/>
          <w:szCs w:val="24"/>
        </w:rPr>
      </w:pPr>
      <w:r w:rsidRPr="001B631C">
        <w:rPr>
          <w:rFonts w:ascii="Times New Roman" w:eastAsia="Asana" w:hAnsi="Times New Roman"/>
          <w:sz w:val="24"/>
          <w:szCs w:val="24"/>
        </w:rPr>
        <w:t>1.вариант- е</w:t>
      </w:r>
      <w:r w:rsidR="00E5459D" w:rsidRPr="001B631C">
        <w:rPr>
          <w:rFonts w:ascii="Times New Roman" w:eastAsia="Asana" w:hAnsi="Times New Roman"/>
          <w:sz w:val="24"/>
          <w:szCs w:val="24"/>
        </w:rPr>
        <w:t xml:space="preserve">сли указанная сумма в </w:t>
      </w:r>
      <w:r w:rsidRPr="001B631C">
        <w:rPr>
          <w:rFonts w:ascii="Times New Roman" w:eastAsia="Asana" w:hAnsi="Times New Roman"/>
          <w:sz w:val="24"/>
          <w:szCs w:val="24"/>
        </w:rPr>
        <w:t>размере</w:t>
      </w:r>
      <w:r w:rsidR="00E5459D" w:rsidRPr="001B631C">
        <w:rPr>
          <w:rFonts w:ascii="Times New Roman" w:eastAsia="Asana" w:hAnsi="Times New Roman"/>
          <w:sz w:val="24"/>
          <w:szCs w:val="24"/>
        </w:rPr>
        <w:t xml:space="preserve"> 11</w:t>
      </w:r>
      <w:r>
        <w:rPr>
          <w:rFonts w:ascii="Times New Roman" w:eastAsia="Asana" w:hAnsi="Times New Roman"/>
          <w:sz w:val="24"/>
          <w:szCs w:val="24"/>
        </w:rPr>
        <w:t> </w:t>
      </w:r>
      <w:r w:rsidR="00E5459D" w:rsidRPr="001B631C">
        <w:rPr>
          <w:rFonts w:ascii="Times New Roman" w:eastAsia="Asana" w:hAnsi="Times New Roman"/>
          <w:sz w:val="24"/>
          <w:szCs w:val="24"/>
        </w:rPr>
        <w:t>494</w:t>
      </w:r>
      <w:r>
        <w:rPr>
          <w:rFonts w:ascii="Times New Roman" w:eastAsia="Asana" w:hAnsi="Times New Roman"/>
          <w:sz w:val="24"/>
          <w:szCs w:val="24"/>
        </w:rPr>
        <w:t xml:space="preserve"> </w:t>
      </w:r>
      <w:r w:rsidR="00E5459D" w:rsidRPr="001B631C">
        <w:rPr>
          <w:rFonts w:ascii="Times New Roman" w:eastAsia="Asana" w:hAnsi="Times New Roman"/>
          <w:sz w:val="24"/>
          <w:szCs w:val="24"/>
        </w:rPr>
        <w:t xml:space="preserve">- это полный оклад - то однозначно зарплата меньше МРОТ и этот факт говорит о нарушении ТК РФ  и о необходимости пересчета отпускных ! </w:t>
      </w:r>
    </w:p>
    <w:p w14:paraId="77984AEA" w14:textId="3AB3CA14" w:rsidR="0068065F" w:rsidRPr="001B631C" w:rsidRDefault="001B631C" w:rsidP="006806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31C">
        <w:rPr>
          <w:rFonts w:ascii="Times New Roman" w:eastAsia="Asana" w:hAnsi="Times New Roman"/>
          <w:sz w:val="24"/>
          <w:szCs w:val="24"/>
        </w:rPr>
        <w:t>2.вариант -</w:t>
      </w:r>
      <w:r w:rsidR="00E5459D" w:rsidRPr="001B631C">
        <w:rPr>
          <w:rFonts w:ascii="Times New Roman" w:eastAsia="Asana" w:hAnsi="Times New Roman"/>
          <w:sz w:val="24"/>
          <w:szCs w:val="24"/>
        </w:rPr>
        <w:t xml:space="preserve"> если указана </w:t>
      </w:r>
      <w:r w:rsidRPr="001B631C">
        <w:rPr>
          <w:rFonts w:ascii="Times New Roman" w:eastAsia="Asana" w:hAnsi="Times New Roman"/>
          <w:sz w:val="24"/>
          <w:szCs w:val="24"/>
        </w:rPr>
        <w:t>зарплата</w:t>
      </w:r>
      <w:r w:rsidR="00E5459D" w:rsidRPr="001B631C">
        <w:rPr>
          <w:rFonts w:ascii="Times New Roman" w:eastAsia="Asana" w:hAnsi="Times New Roman"/>
          <w:sz w:val="24"/>
          <w:szCs w:val="24"/>
        </w:rPr>
        <w:t xml:space="preserve"> за неполное рабочее время </w:t>
      </w:r>
      <w:r w:rsidR="0068065F" w:rsidRPr="001B631C">
        <w:rPr>
          <w:rFonts w:ascii="Times New Roman" w:eastAsia="Asana" w:hAnsi="Times New Roman"/>
          <w:sz w:val="24"/>
          <w:szCs w:val="24"/>
        </w:rPr>
        <w:t>–</w:t>
      </w:r>
      <w:r w:rsidR="00E5459D" w:rsidRPr="001B631C">
        <w:rPr>
          <w:rFonts w:ascii="Times New Roman" w:eastAsia="Asana" w:hAnsi="Times New Roman"/>
          <w:sz w:val="24"/>
          <w:szCs w:val="24"/>
        </w:rPr>
        <w:t xml:space="preserve"> </w:t>
      </w:r>
      <w:r w:rsidR="0068065F" w:rsidRPr="001B631C">
        <w:rPr>
          <w:rFonts w:ascii="Times New Roman" w:eastAsia="Asana" w:hAnsi="Times New Roman"/>
          <w:sz w:val="24"/>
          <w:szCs w:val="24"/>
        </w:rPr>
        <w:t xml:space="preserve">0.5 ставки внешнего совместителя – </w:t>
      </w:r>
      <w:r w:rsidR="0068065F" w:rsidRPr="001B631C">
        <w:rPr>
          <w:rFonts w:ascii="Times New Roman" w:hAnsi="Times New Roman"/>
          <w:i/>
          <w:iCs/>
          <w:sz w:val="24"/>
          <w:szCs w:val="24"/>
          <w:lang w:eastAsia="ru-RU"/>
        </w:rPr>
        <w:t>то</w:t>
      </w:r>
      <w:r w:rsidR="0068065F"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пересчитывать</w:t>
      </w:r>
      <w:r w:rsidR="0068065F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(уточнять) </w:t>
      </w:r>
      <w:r w:rsidR="0068065F" w:rsidRPr="001B63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отпускные выплаты– не нужно!</w:t>
      </w:r>
    </w:p>
    <w:p w14:paraId="724CCB42" w14:textId="44854EE4" w:rsidR="00940BC8" w:rsidRPr="0066750E" w:rsidRDefault="0068065F" w:rsidP="006806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hAnsi="Times New Roman"/>
          <w:b/>
          <w:bCs/>
          <w:i/>
          <w:iCs/>
          <w:color w:val="6600CC"/>
          <w:sz w:val="24"/>
          <w:szCs w:val="24"/>
          <w:lang w:eastAsia="ru-RU"/>
        </w:rPr>
      </w:pPr>
      <w:r>
        <w:rPr>
          <w:rFonts w:ascii="Georgia" w:eastAsia="Asana" w:hAnsi="Georgia" w:cs="Asana"/>
          <w:color w:val="9900FF"/>
          <w:sz w:val="28"/>
          <w:szCs w:val="28"/>
        </w:rPr>
        <w:t xml:space="preserve"> </w:t>
      </w:r>
      <w:r w:rsidR="00E5459D">
        <w:rPr>
          <w:rFonts w:ascii="Georgia" w:eastAsia="Asana" w:hAnsi="Georgia" w:cs="Asana"/>
          <w:color w:val="9900FF"/>
          <w:sz w:val="28"/>
          <w:szCs w:val="28"/>
        </w:rPr>
        <w:t xml:space="preserve"> </w:t>
      </w:r>
      <w:r w:rsidR="00940BC8" w:rsidRPr="0066750E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14:paraId="3E2A64AA" w14:textId="1DBEB93C" w:rsidR="00940BC8" w:rsidRPr="001B631C" w:rsidRDefault="001D7A24" w:rsidP="0094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ВОПРОС №</w:t>
      </w:r>
      <w:r w:rsidR="00940BC8"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940BC8" w:rsidRPr="00A2498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1.2</w:t>
      </w:r>
      <w:r w:rsidRPr="00A24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0BC8"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Нужно ли пересчитывать отпускные</w:t>
      </w:r>
      <w:r w:rsidR="00940BC8" w:rsidRPr="001B631C">
        <w:rPr>
          <w:rFonts w:ascii="Times New Roman" w:eastAsia="Times New Roman" w:hAnsi="Times New Roman"/>
          <w:sz w:val="24"/>
          <w:szCs w:val="24"/>
          <w:lang w:eastAsia="ru-RU"/>
        </w:rPr>
        <w:t>, если</w:t>
      </w:r>
    </w:p>
    <w:p w14:paraId="7B64A26C" w14:textId="7682FB25" w:rsidR="00940BC8" w:rsidRPr="001B631C" w:rsidRDefault="00940BC8" w:rsidP="00940B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расчетный период </w:t>
      </w:r>
      <w:r w:rsidR="005A5ABA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12 месяцев: </w:t>
      </w:r>
      <w:r w:rsidR="005A5ABA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 w:rsidR="005A5ABA" w:rsidRPr="001B63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2022-</w:t>
      </w:r>
      <w:r w:rsidR="005A5ABA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июль 2023, </w:t>
      </w:r>
    </w:p>
    <w:p w14:paraId="197C0F0A" w14:textId="0AC90BD6" w:rsidR="00940BC8" w:rsidRPr="001B631C" w:rsidRDefault="00940BC8" w:rsidP="001B63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>- отпуск рассчитан</w:t>
      </w:r>
      <w:r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за 14 дней, из которых</w:t>
      </w:r>
      <w:r w:rsidR="001B631C"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4 дня </w:t>
      </w:r>
      <w:r w:rsidRPr="001B631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вошло в август</w:t>
      </w:r>
      <w:r w:rsidRPr="001B63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2023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31C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10 дней </w:t>
      </w:r>
      <w:r w:rsidRPr="001B63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вошло в сентябрь 2023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="0068065F" w:rsidRPr="001B631C">
        <w:rPr>
          <w:rFonts w:ascii="Times New Roman" w:eastAsia="Times New Roman" w:hAnsi="Times New Roman"/>
          <w:sz w:val="24"/>
          <w:szCs w:val="24"/>
          <w:lang w:eastAsia="ru-RU"/>
        </w:rPr>
        <w:t>с 1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</w:t>
      </w:r>
      <w:r w:rsidR="0068065F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2023 </w:t>
      </w:r>
      <w:r w:rsidRPr="001B63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было повышение оклада</w:t>
      </w:r>
      <w:r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</w:t>
      </w:r>
      <w:r w:rsidRPr="001B631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6 месяцев</w:t>
      </w:r>
      <w:r w:rsidR="00A820C8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9554E2C" w14:textId="77777777" w:rsidR="00A24989" w:rsidRDefault="00A24989" w:rsidP="0058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14:paraId="2B7943A3" w14:textId="64367C8E" w:rsidR="00940BC8" w:rsidRPr="00A24989" w:rsidRDefault="00940BC8" w:rsidP="0058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2498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ОТВЕТ на вопрос № 1.2.:</w:t>
      </w:r>
    </w:p>
    <w:p w14:paraId="5255247D" w14:textId="247C7BED" w:rsidR="00C76B85" w:rsidRPr="001B631C" w:rsidRDefault="001D7A24" w:rsidP="005255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       </w:t>
      </w:r>
      <w:r w:rsidR="00C76B85"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В </w:t>
      </w:r>
      <w:r w:rsidR="005A5ABA" w:rsidRPr="001B631C">
        <w:rPr>
          <w:rFonts w:ascii="Times New Roman" w:eastAsiaTheme="minorHAnsi" w:hAnsi="Times New Roman"/>
          <w:i/>
          <w:iCs/>
          <w:sz w:val="24"/>
          <w:szCs w:val="24"/>
        </w:rPr>
        <w:t>письм</w:t>
      </w:r>
      <w:r w:rsidR="00C76B85" w:rsidRPr="001B631C">
        <w:rPr>
          <w:rFonts w:ascii="Times New Roman" w:eastAsiaTheme="minorHAnsi" w:hAnsi="Times New Roman"/>
          <w:i/>
          <w:iCs/>
          <w:sz w:val="24"/>
          <w:szCs w:val="24"/>
        </w:rPr>
        <w:t>е Минтруда России от 12.05.2016 N 14-1/В-447 указано:</w:t>
      </w:r>
    </w:p>
    <w:p w14:paraId="46EF18AD" w14:textId="0E5F60C4" w:rsidR="0052559C" w:rsidRPr="001B631C" w:rsidRDefault="005A5ABA" w:rsidP="005255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52559C"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Средний заработок для расчета выплат, размер которых определяется исходя из среднего заработка, </w:t>
      </w:r>
      <w:r w:rsidR="0052559C"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индексируйте только в тех случаях, когда оклады (тарифные ставки) и иные денежные вознаграждения повышены всем работникам организации</w:t>
      </w:r>
      <w:r w:rsidR="0052559C"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, филиала или </w:t>
      </w:r>
      <w:hyperlink r:id="rId7" w:history="1">
        <w:r w:rsidR="0052559C" w:rsidRPr="001B631C">
          <w:rPr>
            <w:rFonts w:ascii="Times New Roman" w:eastAsiaTheme="minorHAnsi" w:hAnsi="Times New Roman"/>
            <w:i/>
            <w:iCs/>
            <w:sz w:val="24"/>
            <w:szCs w:val="24"/>
          </w:rPr>
          <w:t>структурного подразделения</w:t>
        </w:r>
      </w:hyperlink>
      <w:r w:rsidR="0052559C" w:rsidRPr="001B631C">
        <w:rPr>
          <w:rFonts w:ascii="Times New Roman" w:eastAsiaTheme="minorHAnsi" w:hAnsi="Times New Roman"/>
          <w:i/>
          <w:iCs/>
          <w:sz w:val="24"/>
          <w:szCs w:val="24"/>
        </w:rPr>
        <w:t>, в котором трудится работник .</w:t>
      </w:r>
    </w:p>
    <w:p w14:paraId="6695840B" w14:textId="636670FF" w:rsidR="00C76B85" w:rsidRPr="001B631C" w:rsidRDefault="00C76B85" w:rsidP="005255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1C">
        <w:rPr>
          <w:rFonts w:ascii="Times New Roman" w:hAnsi="Times New Roman"/>
          <w:i/>
          <w:iCs/>
          <w:sz w:val="24"/>
          <w:szCs w:val="24"/>
        </w:rPr>
        <w:t>В Положении «Об особенностях порядка исчисления средней заработной платы» от 24.12.2007 № 922</w:t>
      </w:r>
      <w:r w:rsidRPr="001B631C">
        <w:rPr>
          <w:rFonts w:ascii="Times New Roman" w:hAnsi="Times New Roman"/>
          <w:sz w:val="24"/>
          <w:szCs w:val="24"/>
        </w:rPr>
        <w:t xml:space="preserve"> указано, что</w:t>
      </w:r>
    </w:p>
    <w:p w14:paraId="5D928A13" w14:textId="436D9670" w:rsidR="0052559C" w:rsidRPr="001B631C" w:rsidRDefault="0052559C" w:rsidP="005255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bookmarkStart w:id="3" w:name="_Hlk161109620"/>
      <w:r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Индексация не нужна</w:t>
      </w: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, если (</w:t>
      </w:r>
      <w:hyperlink r:id="rId8" w:history="1">
        <w:r w:rsidRPr="001B631C">
          <w:rPr>
            <w:rFonts w:ascii="Times New Roman" w:eastAsiaTheme="minorHAnsi" w:hAnsi="Times New Roman"/>
            <w:i/>
            <w:iCs/>
            <w:sz w:val="24"/>
            <w:szCs w:val="24"/>
          </w:rPr>
          <w:t>п. 16</w:t>
        </w:r>
      </w:hyperlink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Положения</w:t>
      </w:r>
      <w:bookmarkEnd w:id="3"/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):</w:t>
      </w:r>
    </w:p>
    <w:p w14:paraId="59C7E3F3" w14:textId="02A7A675" w:rsidR="0052559C" w:rsidRPr="001B631C" w:rsidRDefault="0052559C" w:rsidP="00C76B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оклады (тарифные ставки) повышены </w:t>
      </w:r>
      <w:r w:rsidR="00C76B85"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ТОЛЬКО </w:t>
      </w:r>
      <w:r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отдельным работникам</w:t>
      </w: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организации;</w:t>
      </w:r>
    </w:p>
    <w:p w14:paraId="6480D471" w14:textId="77777777" w:rsidR="0052559C" w:rsidRPr="001B631C" w:rsidRDefault="0052559C" w:rsidP="00C76B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bookmarkStart w:id="4" w:name="_Hlk161109697"/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произошло повышение денежных премий, надбавок и иных вознаграждений </w:t>
      </w:r>
      <w:r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без повышения окладов</w:t>
      </w: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bookmarkEnd w:id="4"/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(тарифных ставок).</w:t>
      </w:r>
    </w:p>
    <w:p w14:paraId="3D62D3DC" w14:textId="1079E34C" w:rsidR="0052559C" w:rsidRPr="001B631C" w:rsidRDefault="0052559C" w:rsidP="005255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Пересчет необходим</w:t>
      </w: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, если повышение произошло (</w:t>
      </w:r>
      <w:hyperlink r:id="rId9" w:history="1">
        <w:r w:rsidRPr="001B631C">
          <w:rPr>
            <w:rFonts w:ascii="Times New Roman" w:eastAsiaTheme="minorHAnsi" w:hAnsi="Times New Roman"/>
            <w:i/>
            <w:iCs/>
            <w:sz w:val="24"/>
            <w:szCs w:val="24"/>
          </w:rPr>
          <w:t>п. п. 16</w:t>
        </w:r>
      </w:hyperlink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hyperlink r:id="rId10" w:history="1">
        <w:r w:rsidRPr="001B631C">
          <w:rPr>
            <w:rFonts w:ascii="Times New Roman" w:eastAsiaTheme="minorHAnsi" w:hAnsi="Times New Roman"/>
            <w:i/>
            <w:iCs/>
            <w:sz w:val="24"/>
            <w:szCs w:val="24"/>
          </w:rPr>
          <w:t>17</w:t>
        </w:r>
      </w:hyperlink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Положения):</w:t>
      </w:r>
    </w:p>
    <w:p w14:paraId="13666C7A" w14:textId="77777777" w:rsidR="0052559C" w:rsidRPr="001B631C" w:rsidRDefault="0052559C" w:rsidP="00C76B8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в расчетный период (не применяется к случаю оплаты вынужденного прогула);</w:t>
      </w:r>
    </w:p>
    <w:p w14:paraId="5B5C37B8" w14:textId="77777777" w:rsidR="0052559C" w:rsidRPr="001B631C" w:rsidRDefault="0052559C" w:rsidP="00C76B8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после расчетного периода до наступления случая, с которым связано сохранение среднего заработка (не применяется к случаю оплаты вынужденного прогула);</w:t>
      </w:r>
    </w:p>
    <w:p w14:paraId="7BD27EE8" w14:textId="77777777" w:rsidR="0052559C" w:rsidRPr="001B631C" w:rsidRDefault="0052559C" w:rsidP="00C76B8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в период сохранения среднего заработка, в том числе в период вынужденного прогула.</w:t>
      </w:r>
    </w:p>
    <w:p w14:paraId="22397E94" w14:textId="5DD7CC75" w:rsidR="00E80C77" w:rsidRPr="001B631C" w:rsidRDefault="007234A8" w:rsidP="001B631C">
      <w:pPr>
        <w:pStyle w:val="a3"/>
        <w:spacing w:before="240"/>
        <w:ind w:left="0" w:firstLine="644"/>
        <w:jc w:val="both"/>
        <w:rPr>
          <w:rFonts w:ascii="Times New Roman" w:hAnsi="Times New Roman"/>
          <w:i/>
          <w:sz w:val="24"/>
          <w:szCs w:val="24"/>
        </w:rPr>
      </w:pPr>
      <w:r w:rsidRPr="001B631C">
        <w:rPr>
          <w:rFonts w:ascii="Times New Roman" w:hAnsi="Times New Roman"/>
          <w:sz w:val="24"/>
          <w:szCs w:val="24"/>
        </w:rPr>
        <w:t>Из уточнения к вопросу следует, что</w:t>
      </w:r>
      <w:r w:rsidR="00867697" w:rsidRPr="001B631C">
        <w:rPr>
          <w:rFonts w:ascii="Times New Roman" w:eastAsia="Asana" w:hAnsi="Times New Roman"/>
          <w:sz w:val="24"/>
          <w:szCs w:val="24"/>
        </w:rPr>
        <w:t> </w:t>
      </w:r>
      <w:bookmarkStart w:id="5" w:name="_Hlk161109369"/>
      <w:r w:rsidRPr="001B631C">
        <w:rPr>
          <w:rFonts w:ascii="Times New Roman" w:eastAsia="Asana" w:hAnsi="Times New Roman"/>
          <w:sz w:val="24"/>
          <w:szCs w:val="24"/>
        </w:rPr>
        <w:t xml:space="preserve"> </w:t>
      </w:r>
      <w:r w:rsidR="00E80C77" w:rsidRPr="001B631C">
        <w:rPr>
          <w:rFonts w:ascii="Times New Roman" w:eastAsia="Asana" w:hAnsi="Times New Roman"/>
          <w:sz w:val="24"/>
          <w:szCs w:val="24"/>
        </w:rPr>
        <w:t>с 01.09.2023 –оклад</w:t>
      </w:r>
      <w:r w:rsidR="001B631C" w:rsidRPr="001B631C">
        <w:rPr>
          <w:rFonts w:ascii="Times New Roman" w:eastAsia="Asana" w:hAnsi="Times New Roman"/>
          <w:sz w:val="24"/>
          <w:szCs w:val="24"/>
        </w:rPr>
        <w:t xml:space="preserve"> не изменялся, а</w:t>
      </w:r>
      <w:r w:rsidR="00E80C77" w:rsidRPr="001B631C">
        <w:rPr>
          <w:rFonts w:ascii="Times New Roman" w:eastAsia="Asana" w:hAnsi="Times New Roman"/>
          <w:sz w:val="24"/>
          <w:szCs w:val="24"/>
        </w:rPr>
        <w:t xml:space="preserve"> </w:t>
      </w:r>
      <w:r w:rsidR="001B631C" w:rsidRPr="001B631C">
        <w:rPr>
          <w:rFonts w:ascii="Times New Roman" w:eastAsia="Asana" w:hAnsi="Times New Roman"/>
          <w:sz w:val="24"/>
          <w:szCs w:val="24"/>
        </w:rPr>
        <w:t>изменения произошли за счет</w:t>
      </w:r>
      <w:r w:rsidR="00E80C77" w:rsidRPr="001B631C">
        <w:rPr>
          <w:rFonts w:ascii="Times New Roman" w:eastAsia="Asana" w:hAnsi="Times New Roman"/>
          <w:sz w:val="24"/>
          <w:szCs w:val="24"/>
        </w:rPr>
        <w:t xml:space="preserve"> увеличение  </w:t>
      </w:r>
      <w:r w:rsidR="00E80C77" w:rsidRPr="00A24989">
        <w:rPr>
          <w:rFonts w:ascii="Times New Roman" w:eastAsia="Asana" w:hAnsi="Times New Roman"/>
          <w:sz w:val="24"/>
          <w:szCs w:val="24"/>
        </w:rPr>
        <w:t>надбавки</w:t>
      </w:r>
      <w:r w:rsidR="001B631C" w:rsidRPr="00A24989">
        <w:rPr>
          <w:rFonts w:ascii="Times New Roman" w:eastAsia="Asana" w:hAnsi="Times New Roman"/>
          <w:sz w:val="24"/>
          <w:szCs w:val="24"/>
        </w:rPr>
        <w:t>.</w:t>
      </w:r>
      <w:r w:rsidR="00867697" w:rsidRPr="00A24989">
        <w:rPr>
          <w:rFonts w:ascii="Times New Roman" w:eastAsia="Asana" w:hAnsi="Times New Roman"/>
          <w:sz w:val="24"/>
          <w:szCs w:val="24"/>
        </w:rPr>
        <w:t xml:space="preserve"> </w:t>
      </w:r>
      <w:bookmarkEnd w:id="5"/>
      <w:r w:rsidRPr="00A24989">
        <w:rPr>
          <w:rFonts w:ascii="Times New Roman" w:eastAsia="Asana" w:hAnsi="Times New Roman"/>
          <w:sz w:val="24"/>
          <w:szCs w:val="24"/>
        </w:rPr>
        <w:t xml:space="preserve"> </w:t>
      </w:r>
      <w:r w:rsidR="00E80C77" w:rsidRPr="00A24989">
        <w:rPr>
          <w:rFonts w:ascii="Times New Roman" w:eastAsia="Asana" w:hAnsi="Times New Roman"/>
          <w:sz w:val="24"/>
          <w:szCs w:val="24"/>
        </w:rPr>
        <w:t>Т.О. в</w:t>
      </w:r>
      <w:r w:rsidR="00E80C77" w:rsidRPr="00A24989">
        <w:rPr>
          <w:rFonts w:ascii="Times New Roman" w:eastAsia="Times New Roman" w:hAnsi="Times New Roman"/>
          <w:sz w:val="24"/>
          <w:szCs w:val="24"/>
          <w:lang w:eastAsia="ru-RU"/>
        </w:rPr>
        <w:t xml:space="preserve"> вашем</w:t>
      </w:r>
      <w:r w:rsidR="00E80C77" w:rsidRPr="001B631C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руководствуясь </w:t>
      </w:r>
      <w:hyperlink r:id="rId11" w:history="1">
        <w:r w:rsidR="00E80C77" w:rsidRPr="001B631C">
          <w:rPr>
            <w:rFonts w:ascii="Times New Roman" w:eastAsiaTheme="minorHAnsi" w:hAnsi="Times New Roman"/>
            <w:i/>
            <w:iCs/>
            <w:sz w:val="24"/>
            <w:szCs w:val="24"/>
          </w:rPr>
          <w:t>п. 16</w:t>
        </w:r>
      </w:hyperlink>
      <w:r w:rsidR="00E80C77"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Положения -</w:t>
      </w:r>
      <w:r w:rsidR="00E80C77"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="001B631C"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и</w:t>
      </w:r>
      <w:r w:rsidR="00E80C77"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ндексация не нужна</w:t>
      </w:r>
      <w:r w:rsidR="00BB2F91" w:rsidRPr="001B63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.</w:t>
      </w:r>
    </w:p>
    <w:p w14:paraId="64BCD3FD" w14:textId="00DAA3AF" w:rsidR="002155CB" w:rsidRPr="001B631C" w:rsidRDefault="00BB2F91" w:rsidP="007234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Asana" w:hAnsi="Times New Roman"/>
          <w:i/>
          <w:iCs/>
          <w:sz w:val="24"/>
          <w:szCs w:val="24"/>
        </w:rPr>
      </w:pPr>
      <w:r w:rsidRPr="001B631C">
        <w:rPr>
          <w:rFonts w:ascii="Times New Roman" w:eastAsia="Asana" w:hAnsi="Times New Roman"/>
          <w:sz w:val="24"/>
          <w:szCs w:val="24"/>
        </w:rPr>
        <w:t>Но я бы обратила внимание на то, что скорее всего</w:t>
      </w:r>
      <w:r w:rsidR="007234A8" w:rsidRPr="001B631C">
        <w:rPr>
          <w:rFonts w:ascii="Times New Roman" w:eastAsia="Asana" w:hAnsi="Times New Roman"/>
          <w:sz w:val="24"/>
          <w:szCs w:val="24"/>
        </w:rPr>
        <w:t xml:space="preserve"> </w:t>
      </w:r>
      <w:r w:rsidR="007234A8" w:rsidRPr="00A24989">
        <w:rPr>
          <w:rFonts w:ascii="Times New Roman" w:eastAsia="Asana" w:hAnsi="Times New Roman"/>
          <w:i/>
          <w:iCs/>
          <w:sz w:val="24"/>
          <w:szCs w:val="24"/>
          <w:u w:val="single"/>
        </w:rPr>
        <w:t>надбавка</w:t>
      </w:r>
      <w:r w:rsidR="007234A8" w:rsidRPr="00A24989">
        <w:rPr>
          <w:rFonts w:ascii="Times New Roman" w:eastAsia="Asana" w:hAnsi="Times New Roman"/>
          <w:sz w:val="24"/>
          <w:szCs w:val="24"/>
          <w:u w:val="single"/>
        </w:rPr>
        <w:t xml:space="preserve"> </w:t>
      </w:r>
      <w:r w:rsidRPr="00A24989">
        <w:rPr>
          <w:rFonts w:ascii="Times New Roman" w:eastAsia="Asana" w:hAnsi="Times New Roman"/>
          <w:sz w:val="24"/>
          <w:szCs w:val="24"/>
          <w:u w:val="single"/>
        </w:rPr>
        <w:t xml:space="preserve">к окладу </w:t>
      </w:r>
      <w:r w:rsidR="007234A8" w:rsidRPr="00A24989">
        <w:rPr>
          <w:rFonts w:ascii="Times New Roman" w:eastAsia="Asana" w:hAnsi="Times New Roman"/>
          <w:sz w:val="24"/>
          <w:szCs w:val="24"/>
          <w:u w:val="single"/>
        </w:rPr>
        <w:t>установлена за реализацию Проекта</w:t>
      </w:r>
      <w:r w:rsidRPr="001B631C">
        <w:rPr>
          <w:rFonts w:ascii="Times New Roman" w:eastAsia="Asana" w:hAnsi="Times New Roman"/>
          <w:sz w:val="24"/>
          <w:szCs w:val="24"/>
        </w:rPr>
        <w:t xml:space="preserve">, а значит </w:t>
      </w:r>
      <w:r w:rsidR="002155CB" w:rsidRPr="001B631C">
        <w:rPr>
          <w:rFonts w:ascii="Times New Roman" w:eastAsia="Asana" w:hAnsi="Times New Roman"/>
          <w:sz w:val="24"/>
          <w:szCs w:val="24"/>
        </w:rPr>
        <w:t>она должна называться –«</w:t>
      </w:r>
      <w:r w:rsidRPr="001B631C">
        <w:rPr>
          <w:rFonts w:ascii="Times New Roman" w:eastAsia="Asana" w:hAnsi="Times New Roman"/>
          <w:i/>
          <w:iCs/>
          <w:sz w:val="24"/>
          <w:szCs w:val="24"/>
        </w:rPr>
        <w:t>доплата за увеличение объема работ</w:t>
      </w:r>
      <w:r w:rsidR="002155CB" w:rsidRPr="001B631C">
        <w:rPr>
          <w:rFonts w:ascii="Times New Roman" w:eastAsia="Asana" w:hAnsi="Times New Roman"/>
          <w:i/>
          <w:iCs/>
          <w:sz w:val="24"/>
          <w:szCs w:val="24"/>
        </w:rPr>
        <w:t xml:space="preserve">», предусмотренная ст.151 ТК РФ  </w:t>
      </w:r>
      <w:r w:rsidR="002155CB" w:rsidRPr="00A24989">
        <w:rPr>
          <w:rFonts w:ascii="Times New Roman" w:eastAsia="Asana" w:hAnsi="Times New Roman"/>
          <w:sz w:val="24"/>
          <w:szCs w:val="24"/>
        </w:rPr>
        <w:t>и</w:t>
      </w:r>
      <w:r w:rsidRPr="00A24989">
        <w:rPr>
          <w:rFonts w:ascii="Times New Roman" w:eastAsia="Asana" w:hAnsi="Times New Roman"/>
          <w:sz w:val="24"/>
          <w:szCs w:val="24"/>
        </w:rPr>
        <w:t xml:space="preserve"> </w:t>
      </w:r>
      <w:r w:rsidR="002155CB" w:rsidRPr="00A24989">
        <w:rPr>
          <w:rFonts w:ascii="Times New Roman" w:eastAsia="Asana" w:hAnsi="Times New Roman"/>
          <w:sz w:val="24"/>
          <w:szCs w:val="24"/>
        </w:rPr>
        <w:t>требую</w:t>
      </w:r>
      <w:r w:rsidR="00A24989">
        <w:rPr>
          <w:rFonts w:ascii="Times New Roman" w:eastAsia="Asana" w:hAnsi="Times New Roman"/>
          <w:sz w:val="24"/>
          <w:szCs w:val="24"/>
        </w:rPr>
        <w:t>т</w:t>
      </w:r>
      <w:r w:rsidR="002155CB" w:rsidRPr="00A24989">
        <w:rPr>
          <w:rFonts w:ascii="Times New Roman" w:eastAsia="Asana" w:hAnsi="Times New Roman"/>
          <w:sz w:val="24"/>
          <w:szCs w:val="24"/>
        </w:rPr>
        <w:t xml:space="preserve"> соответственного оформления</w:t>
      </w:r>
      <w:r w:rsidR="002155CB" w:rsidRPr="001B631C">
        <w:rPr>
          <w:rFonts w:ascii="Times New Roman" w:eastAsia="Asana" w:hAnsi="Times New Roman"/>
          <w:i/>
          <w:iCs/>
          <w:sz w:val="24"/>
          <w:szCs w:val="24"/>
        </w:rPr>
        <w:t xml:space="preserve">. </w:t>
      </w:r>
    </w:p>
    <w:p w14:paraId="59303DE0" w14:textId="2AC2AFA4" w:rsidR="00A24989" w:rsidRDefault="00BB2F91" w:rsidP="00BB2F91">
      <w:pPr>
        <w:autoSpaceDE w:val="0"/>
        <w:autoSpaceDN w:val="0"/>
        <w:adjustRightInd w:val="0"/>
        <w:spacing w:after="0" w:line="240" w:lineRule="auto"/>
        <w:ind w:left="313"/>
        <w:jc w:val="both"/>
        <w:outlineLvl w:val="0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Статья 151.</w:t>
      </w:r>
      <w:r w:rsidR="00A24989">
        <w:rPr>
          <w:rFonts w:ascii="Times New Roman" w:eastAsiaTheme="minorHAnsi" w:hAnsi="Times New Roman"/>
          <w:i/>
          <w:iCs/>
          <w:sz w:val="24"/>
          <w:szCs w:val="24"/>
        </w:rPr>
        <w:t>ТК РФ:</w:t>
      </w:r>
      <w:bookmarkStart w:id="6" w:name="_GoBack"/>
      <w:bookmarkEnd w:id="6"/>
    </w:p>
    <w:p w14:paraId="2BF74F5C" w14:textId="77CB9C18" w:rsidR="00BB2F91" w:rsidRPr="001B631C" w:rsidRDefault="00BB2F91" w:rsidP="00BB2F91">
      <w:pPr>
        <w:autoSpaceDE w:val="0"/>
        <w:autoSpaceDN w:val="0"/>
        <w:adjustRightInd w:val="0"/>
        <w:spacing w:after="0" w:line="240" w:lineRule="auto"/>
        <w:ind w:left="313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Оплата труда</w:t>
      </w:r>
      <w:r w:rsidRPr="001B631C">
        <w:rPr>
          <w:rFonts w:ascii="Times New Roman" w:eastAsiaTheme="minorHAnsi" w:hAnsi="Times New Roman"/>
          <w:sz w:val="24"/>
          <w:szCs w:val="24"/>
        </w:rPr>
        <w:t xml:space="preserve">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</w:p>
    <w:p w14:paraId="49AC5669" w14:textId="77777777" w:rsidR="00BB2F91" w:rsidRPr="001B631C" w:rsidRDefault="00BB2F91" w:rsidP="00BB2F91">
      <w:pPr>
        <w:autoSpaceDE w:val="0"/>
        <w:autoSpaceDN w:val="0"/>
        <w:adjustRightInd w:val="0"/>
        <w:spacing w:after="0" w:line="240" w:lineRule="auto"/>
        <w:ind w:left="31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(в ред. Федерального </w:t>
      </w:r>
      <w:hyperlink r:id="rId12" w:history="1">
        <w:r w:rsidRPr="001B631C">
          <w:rPr>
            <w:rFonts w:ascii="Times New Roman" w:eastAsiaTheme="minorHAnsi" w:hAnsi="Times New Roman"/>
            <w:i/>
            <w:iCs/>
            <w:sz w:val="24"/>
            <w:szCs w:val="24"/>
          </w:rPr>
          <w:t>закона</w:t>
        </w:r>
      </w:hyperlink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от 30.06.2006 N 90-ФЗ)</w:t>
      </w:r>
    </w:p>
    <w:p w14:paraId="737BD9C0" w14:textId="77777777" w:rsidR="00BB2F91" w:rsidRPr="001B631C" w:rsidRDefault="00BB2F91" w:rsidP="00BB2F91">
      <w:pPr>
        <w:autoSpaceDE w:val="0"/>
        <w:autoSpaceDN w:val="0"/>
        <w:adjustRightInd w:val="0"/>
        <w:spacing w:after="0" w:line="240" w:lineRule="auto"/>
        <w:ind w:left="31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15D9242" w14:textId="77777777" w:rsidR="00BB2F91" w:rsidRPr="001B631C" w:rsidRDefault="00BB2F91" w:rsidP="00BB2F91">
      <w:pPr>
        <w:autoSpaceDE w:val="0"/>
        <w:autoSpaceDN w:val="0"/>
        <w:adjustRightInd w:val="0"/>
        <w:spacing w:after="0" w:line="240" w:lineRule="auto"/>
        <w:ind w:left="31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14:paraId="2DC0E364" w14:textId="77777777" w:rsidR="00BB2F91" w:rsidRPr="001B631C" w:rsidRDefault="00BB2F91" w:rsidP="00BB2F91">
      <w:pPr>
        <w:autoSpaceDE w:val="0"/>
        <w:autoSpaceDN w:val="0"/>
        <w:adjustRightInd w:val="0"/>
        <w:spacing w:before="280" w:after="0" w:line="240" w:lineRule="auto"/>
        <w:ind w:left="31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Размер доплаты устанавливается по соглашению сторон трудового договора с учетом содержания и (или) объема дополнительной работы (</w:t>
      </w:r>
      <w:hyperlink r:id="rId13" w:history="1">
        <w:r w:rsidRPr="001B631C">
          <w:rPr>
            <w:rFonts w:ascii="Times New Roman" w:eastAsiaTheme="minorHAnsi" w:hAnsi="Times New Roman"/>
            <w:i/>
            <w:iCs/>
            <w:sz w:val="24"/>
            <w:szCs w:val="24"/>
          </w:rPr>
          <w:t>статья 60.2</w:t>
        </w:r>
      </w:hyperlink>
      <w:r w:rsidRPr="001B631C">
        <w:rPr>
          <w:rFonts w:ascii="Times New Roman" w:eastAsiaTheme="minorHAnsi" w:hAnsi="Times New Roman"/>
          <w:i/>
          <w:iCs/>
          <w:sz w:val="24"/>
          <w:szCs w:val="24"/>
        </w:rPr>
        <w:t xml:space="preserve"> настоящего Кодекса).</w:t>
      </w:r>
    </w:p>
    <w:p w14:paraId="5BE03F14" w14:textId="77777777" w:rsidR="00BB2F91" w:rsidRPr="001B631C" w:rsidRDefault="00BB2F91" w:rsidP="00BB2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EF0C659" w14:textId="77777777" w:rsidR="00BB2F91" w:rsidRPr="001B631C" w:rsidRDefault="00BB2F91" w:rsidP="00BB2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B631C">
        <w:rPr>
          <w:rFonts w:ascii="Times New Roman" w:eastAsiaTheme="minorHAnsi" w:hAnsi="Times New Roman"/>
          <w:i/>
          <w:iCs/>
          <w:sz w:val="24"/>
          <w:szCs w:val="24"/>
        </w:rPr>
        <w:t>Увеличение объема работ или расширение зоны обслуживания</w:t>
      </w:r>
      <w:r w:rsidRPr="001B631C">
        <w:rPr>
          <w:rFonts w:ascii="Times New Roman" w:eastAsiaTheme="minorHAnsi" w:hAnsi="Times New Roman"/>
          <w:sz w:val="24"/>
          <w:szCs w:val="24"/>
        </w:rPr>
        <w:t xml:space="preserve"> – это </w:t>
      </w:r>
      <w:r w:rsidRPr="001B631C">
        <w:rPr>
          <w:rFonts w:ascii="Times New Roman" w:eastAsiaTheme="minorHAnsi" w:hAnsi="Times New Roman"/>
          <w:sz w:val="24"/>
          <w:szCs w:val="24"/>
          <w:u w:val="single"/>
        </w:rPr>
        <w:t xml:space="preserve">дополнительная работа по должности, указанной в </w:t>
      </w:r>
      <w:hyperlink r:id="rId14" w:history="1">
        <w:r w:rsidRPr="001B631C">
          <w:rPr>
            <w:rFonts w:ascii="Times New Roman" w:eastAsiaTheme="minorHAnsi" w:hAnsi="Times New Roman"/>
            <w:sz w:val="24"/>
            <w:szCs w:val="24"/>
            <w:u w:val="single"/>
          </w:rPr>
          <w:t>трудовом договоре</w:t>
        </w:r>
      </w:hyperlink>
      <w:r w:rsidRPr="001B631C">
        <w:rPr>
          <w:rFonts w:ascii="Times New Roman" w:eastAsiaTheme="minorHAnsi" w:hAnsi="Times New Roman"/>
          <w:sz w:val="24"/>
          <w:szCs w:val="24"/>
        </w:rPr>
        <w:t>, но в большем объеме. Эту работу выполняют без отрыва от основной в течение рабочего дня (</w:t>
      </w:r>
      <w:hyperlink r:id="rId15" w:history="1">
        <w:r w:rsidRPr="001B631C">
          <w:rPr>
            <w:rFonts w:ascii="Times New Roman" w:eastAsiaTheme="minorHAnsi" w:hAnsi="Times New Roman"/>
            <w:sz w:val="24"/>
            <w:szCs w:val="24"/>
          </w:rPr>
          <w:t>ст. 60.2</w:t>
        </w:r>
      </w:hyperlink>
      <w:r w:rsidRPr="001B631C">
        <w:rPr>
          <w:rFonts w:ascii="Times New Roman" w:eastAsiaTheme="minorHAnsi" w:hAnsi="Times New Roman"/>
          <w:sz w:val="24"/>
          <w:szCs w:val="24"/>
        </w:rPr>
        <w:t xml:space="preserve"> ТК РФ). </w:t>
      </w:r>
    </w:p>
    <w:sectPr w:rsidR="00BB2F91" w:rsidRPr="001B631C" w:rsidSect="001D7A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na">
    <w:altName w:val="Calibri"/>
    <w:charset w:val="00"/>
    <w:family w:val="auto"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C6F37C8"/>
    <w:multiLevelType w:val="hybridMultilevel"/>
    <w:tmpl w:val="6BC009AE"/>
    <w:lvl w:ilvl="0" w:tplc="762AB50E">
      <w:start w:val="1"/>
      <w:numFmt w:val="decimal"/>
      <w:lvlText w:val="%1."/>
      <w:lvlJc w:val="left"/>
      <w:pPr>
        <w:ind w:left="825" w:hanging="465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14C89"/>
    <w:multiLevelType w:val="hybridMultilevel"/>
    <w:tmpl w:val="4ACCFE6A"/>
    <w:lvl w:ilvl="0" w:tplc="AD229638">
      <w:start w:val="1"/>
      <w:numFmt w:val="decimal"/>
      <w:lvlText w:val="%1."/>
      <w:lvlJc w:val="left"/>
      <w:pPr>
        <w:ind w:left="644" w:hanging="360"/>
      </w:pPr>
      <w:rPr>
        <w:b/>
        <w:bCs/>
        <w:color w:val="0033CC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B782E"/>
    <w:multiLevelType w:val="hybridMultilevel"/>
    <w:tmpl w:val="22D0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10D4D"/>
    <w:multiLevelType w:val="hybridMultilevel"/>
    <w:tmpl w:val="09C6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2E95"/>
    <w:multiLevelType w:val="hybridMultilevel"/>
    <w:tmpl w:val="6136B182"/>
    <w:lvl w:ilvl="0" w:tplc="3A4E2450">
      <w:start w:val="1"/>
      <w:numFmt w:val="decimal"/>
      <w:lvlText w:val="%1."/>
      <w:lvlJc w:val="left"/>
      <w:pPr>
        <w:ind w:left="673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D7"/>
    <w:rsid w:val="00005727"/>
    <w:rsid w:val="00097845"/>
    <w:rsid w:val="00110ED7"/>
    <w:rsid w:val="001B631C"/>
    <w:rsid w:val="001C2DBC"/>
    <w:rsid w:val="001D7A24"/>
    <w:rsid w:val="002155CB"/>
    <w:rsid w:val="002814AF"/>
    <w:rsid w:val="003070CB"/>
    <w:rsid w:val="004F4797"/>
    <w:rsid w:val="00514D09"/>
    <w:rsid w:val="0052559C"/>
    <w:rsid w:val="00584B7F"/>
    <w:rsid w:val="005A5ABA"/>
    <w:rsid w:val="00606664"/>
    <w:rsid w:val="0068065F"/>
    <w:rsid w:val="007234A8"/>
    <w:rsid w:val="007A3085"/>
    <w:rsid w:val="00841DCD"/>
    <w:rsid w:val="00867697"/>
    <w:rsid w:val="00940BC8"/>
    <w:rsid w:val="009A6E72"/>
    <w:rsid w:val="00A22DCC"/>
    <w:rsid w:val="00A24989"/>
    <w:rsid w:val="00A42137"/>
    <w:rsid w:val="00A65D7B"/>
    <w:rsid w:val="00A820C8"/>
    <w:rsid w:val="00BB2F91"/>
    <w:rsid w:val="00C205C4"/>
    <w:rsid w:val="00C76B85"/>
    <w:rsid w:val="00E5459D"/>
    <w:rsid w:val="00E80C77"/>
    <w:rsid w:val="00E85C48"/>
    <w:rsid w:val="00F1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C14F"/>
  <w15:chartTrackingRefBased/>
  <w15:docId w15:val="{16BDA59A-1CC9-4253-9D3E-C633606B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C8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2C7885E28E47502183CBFD2014D6F87975CB8A261B2FFB3DB08A5058B28D4DCF33304973C3EFEC04E59DE2E278A8FDB673BA698A9D910L8K2V" TargetMode="External"/><Relationship Id="rId13" Type="http://schemas.openxmlformats.org/officeDocument/2006/relationships/hyperlink" Target="consultantplus://offline/ref=94F745F7AEDD4FF3FEBE60EC88ABC1A4F35F83837E27AA47B8C204B7BEC28B787308535F2B328514BCF08008C9E93DC70CA9DFA05Fh063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2C7885E28E47502183CBFD2014D6F849F5DBCA266B2FFB3DB08A5058B28D4DCF33304973C3CFDC64E59DE2E278A8FDB673BA698A9D910L8K2V" TargetMode="External"/><Relationship Id="rId12" Type="http://schemas.openxmlformats.org/officeDocument/2006/relationships/hyperlink" Target="consultantplus://offline/ref=94F745F7AEDD4FF3FEBE60EC88ABC1A4F4518F8E7A24AA47B8C204B7BEC28B787308535D22358948E8BF81548CBE2EC60DA9DDA343054F8Bh16D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30BF8E0F7550B9D5FA1EA2B0DBB6199A86279B0B453CC5C88486470FB8DF22B2480E89421FADD4ECB5CE4C5DBBFD1492B490A6232C90DBoCZ0U" TargetMode="External"/><Relationship Id="rId11" Type="http://schemas.openxmlformats.org/officeDocument/2006/relationships/hyperlink" Target="consultantplus://offline/ref=CFE2C7885E28E47502183CBFD2014D6F87975CB8A261B2FFB3DB08A5058B28D4DCF33304973C3EFEC04E59DE2E278A8FDB673BA698A9D910L8K2V" TargetMode="External"/><Relationship Id="rId5" Type="http://schemas.openxmlformats.org/officeDocument/2006/relationships/hyperlink" Target="consultantplus://offline/ref=1230BF8E0F7550B9D5FA02A1AEDBB6199A84269D08493CC5C88486470FB8DF22B2480E89421FADD5EDB5CE4C5DBBFD1492B490A6232C90DBoCZ0U" TargetMode="External"/><Relationship Id="rId15" Type="http://schemas.openxmlformats.org/officeDocument/2006/relationships/hyperlink" Target="consultantplus://offline/ref=B8271CC3F8ADD8D5AA58CCECA82C2F09895B991C1E8C0932CACE407F85DCCCEBBADAC4737CA2F29EBEE2823965BBDEBC9FED921C1AgD71W" TargetMode="External"/><Relationship Id="rId10" Type="http://schemas.openxmlformats.org/officeDocument/2006/relationships/hyperlink" Target="consultantplus://offline/ref=CFE2C7885E28E47502183CBFD2014D6F87975CB8A261B2FFB3DB08A5058B28D4DCF33304973C3EFEC64E59DE2E278A8FDB673BA698A9D910L8K2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E2C7885E28E47502183CBFD2014D6F87975CB8A261B2FFB3DB08A5058B28D4DCF33304973C3EFEC04E59DE2E278A8FDB673BA698A9D910L8K2V" TargetMode="External"/><Relationship Id="rId14" Type="http://schemas.openxmlformats.org/officeDocument/2006/relationships/hyperlink" Target="consultantplus://offline/ref=B8271CC3F8ADD8D5AA58D0EFB62C2F098E5F9F1510810932CACE407F85DCCCEBA8DA9C7D74A8E7CAECB8D53466gB7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</cp:revision>
  <dcterms:created xsi:type="dcterms:W3CDTF">2024-03-12T00:02:00Z</dcterms:created>
  <dcterms:modified xsi:type="dcterms:W3CDTF">2024-03-12T08:58:00Z</dcterms:modified>
</cp:coreProperties>
</file>