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DA" w:rsidRPr="00DA63F0" w:rsidRDefault="00B056DB" w:rsidP="00BF3FD0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F3FD0">
        <w:rPr>
          <w:rFonts w:ascii="Times New Roman" w:hAnsi="Times New Roman" w:cs="Times New Roman"/>
          <w:b/>
          <w:sz w:val="21"/>
          <w:szCs w:val="21"/>
        </w:rPr>
        <w:t>ИНВАЛИДЫ</w:t>
      </w:r>
    </w:p>
    <w:p w:rsidR="00896E35" w:rsidRPr="00AA0730" w:rsidRDefault="00896E35" w:rsidP="00DA63F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A0730" w:rsidRPr="00AA0730" w:rsidRDefault="00AA0730" w:rsidP="00AA0730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0730">
        <w:rPr>
          <w:rFonts w:ascii="Times New Roman" w:hAnsi="Times New Roman" w:cs="Times New Roman"/>
          <w:b/>
          <w:sz w:val="21"/>
          <w:szCs w:val="21"/>
          <w:highlight w:val="yellow"/>
        </w:rPr>
        <w:t>Вопрос 1: У нас в организации квотируемое место для инвалида, предусмотрено 0,5 ставки консультанта. Правильно мы понимаем, что если мы примем работника на это место, у нас будет выполнена 1 квота?</w:t>
      </w:r>
    </w:p>
    <w:p w:rsidR="00AA0730" w:rsidRPr="00AA0730" w:rsidRDefault="00AA0730" w:rsidP="00AA0730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A0730" w:rsidRPr="00AA0730" w:rsidRDefault="00AA0730" w:rsidP="00AA073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A0730">
        <w:rPr>
          <w:rFonts w:ascii="Times New Roman" w:hAnsi="Times New Roman" w:cs="Times New Roman"/>
          <w:sz w:val="21"/>
          <w:szCs w:val="21"/>
        </w:rPr>
        <w:t xml:space="preserve">Ответ </w:t>
      </w:r>
      <w:proofErr w:type="spellStart"/>
      <w:r w:rsidRPr="00AA0730">
        <w:rPr>
          <w:rFonts w:ascii="Times New Roman" w:hAnsi="Times New Roman" w:cs="Times New Roman"/>
          <w:sz w:val="21"/>
          <w:szCs w:val="21"/>
        </w:rPr>
        <w:t>Онлайинспекции</w:t>
      </w:r>
      <w:proofErr w:type="spellEnd"/>
      <w:r w:rsidRPr="00AA0730">
        <w:rPr>
          <w:rFonts w:ascii="Times New Roman" w:hAnsi="Times New Roman" w:cs="Times New Roman"/>
          <w:sz w:val="21"/>
          <w:szCs w:val="21"/>
        </w:rPr>
        <w:t>: Да, будет. По нашему мнению, если работник принят на неполный рабочий день, то должность по штатному расписанию уже заполнена.</w:t>
      </w:r>
    </w:p>
    <w:p w:rsidR="009068D2" w:rsidRDefault="009068D2" w:rsidP="00AA073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A0730" w:rsidRPr="00AA0730" w:rsidRDefault="00AA0730" w:rsidP="00AA0730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AA0730">
        <w:rPr>
          <w:rFonts w:ascii="Segoe UI Symbol" w:hAnsi="Segoe UI Symbol" w:cs="Segoe UI Symbol"/>
          <w:b/>
          <w:sz w:val="21"/>
          <w:szCs w:val="21"/>
          <w:highlight w:val="yellow"/>
        </w:rPr>
        <w:t>📌</w:t>
      </w:r>
      <w:r w:rsidRPr="00AA0730">
        <w:rPr>
          <w:rFonts w:ascii="Times New Roman" w:hAnsi="Times New Roman" w:cs="Times New Roman"/>
          <w:b/>
          <w:sz w:val="21"/>
          <w:szCs w:val="21"/>
          <w:highlight w:val="yellow"/>
        </w:rPr>
        <w:t>Вопрос 2: Если у нас компания в Москве, а мы примем в счет квоты дистанционного работника в Екатеринбурге (в этом городе у нас обособленного подразделения нет), то это будет считаться выполнением квоты по Москве, верно?</w:t>
      </w:r>
    </w:p>
    <w:p w:rsidR="00AA0730" w:rsidRPr="00AA0730" w:rsidRDefault="00AA0730" w:rsidP="00AA0730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A0730" w:rsidRDefault="00AA0730" w:rsidP="00AA073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A0730">
        <w:rPr>
          <w:rFonts w:ascii="Times New Roman" w:hAnsi="Times New Roman" w:cs="Times New Roman"/>
          <w:sz w:val="21"/>
          <w:szCs w:val="21"/>
        </w:rPr>
        <w:t xml:space="preserve">Ответ </w:t>
      </w:r>
      <w:proofErr w:type="spellStart"/>
      <w:r w:rsidRPr="00AA0730">
        <w:rPr>
          <w:rFonts w:ascii="Times New Roman" w:hAnsi="Times New Roman" w:cs="Times New Roman"/>
          <w:sz w:val="21"/>
          <w:szCs w:val="21"/>
        </w:rPr>
        <w:t>Онлайнинспекции</w:t>
      </w:r>
      <w:proofErr w:type="spellEnd"/>
      <w:r w:rsidRPr="00AA0730">
        <w:rPr>
          <w:rFonts w:ascii="Times New Roman" w:hAnsi="Times New Roman" w:cs="Times New Roman"/>
          <w:sz w:val="21"/>
          <w:szCs w:val="21"/>
        </w:rPr>
        <w:t>: По нашему мнению, специфика работы дистанционных работников не позволяет работодателю исполнить все установленные требования организации работы инвалидов, поэтому их прием на указанную ра</w:t>
      </w:r>
      <w:r>
        <w:rPr>
          <w:rFonts w:ascii="Times New Roman" w:hAnsi="Times New Roman" w:cs="Times New Roman"/>
          <w:sz w:val="21"/>
          <w:szCs w:val="21"/>
        </w:rPr>
        <w:t>боту в рамках квоты недопустим.</w:t>
      </w:r>
    </w:p>
    <w:p w:rsidR="00AA0730" w:rsidRPr="00AA0730" w:rsidRDefault="00AA0730" w:rsidP="00AA073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AA0730">
        <w:rPr>
          <w:rFonts w:ascii="Times New Roman" w:hAnsi="Times New Roman" w:cs="Times New Roman"/>
          <w:sz w:val="21"/>
          <w:szCs w:val="21"/>
        </w:rPr>
        <w:t>Вот здесь можно прочитать полные ответы инспекции - https://онлайнинспекция.рф/questions/view?id=163154</w:t>
      </w:r>
    </w:p>
    <w:p w:rsidR="00AA0730" w:rsidRDefault="00AA0730" w:rsidP="00BF3FD0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:rsidR="00AA0730" w:rsidRDefault="00AA0730" w:rsidP="00BF3FD0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: Вопрос № 151610 от 15.07.2021</w:t>
      </w: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Вопрос: Добрый день! Можно ли считать рабочее место квотированным, на котором работает инвалид, полностью отказавшийся от реабилитационных мероприятий согласно ИПРА?</w:t>
      </w:r>
    </w:p>
    <w:p w:rsidR="00BF3FD0" w:rsidRPr="00DA63F0" w:rsidRDefault="00BF3FD0" w:rsidP="00BF3FD0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</w:rPr>
        <w:t>Ответ</w:t>
      </w:r>
      <w:r w:rsidRPr="00DA63F0">
        <w:rPr>
          <w:rFonts w:ascii="Times New Roman" w:hAnsi="Times New Roman" w:cs="Times New Roman"/>
          <w:sz w:val="21"/>
          <w:szCs w:val="21"/>
        </w:rPr>
        <w:t xml:space="preserve">: Трудоустройство инвалидов в пределах установленной квоты производится работодателем самостоятельно или по направлениям органов службы занятости, а также по предложению общественных объединений инвалидов. Трудоустройству подлежат инвалиды, имеющие трудовые рекомендации в соответствии с индивидуальной программой реабилитации (ИПР). </w:t>
      </w:r>
      <w:r w:rsidRPr="00DA63F0">
        <w:rPr>
          <w:rFonts w:ascii="Times New Roman" w:hAnsi="Times New Roman" w:cs="Times New Roman"/>
          <w:b/>
          <w:sz w:val="21"/>
          <w:szCs w:val="21"/>
        </w:rPr>
        <w:t>Если инвалид отказывается от реализации ИПР, работодатель не считается исполнившим обязанности по соблюдению квоты для приема на работу инвалидов.</w:t>
      </w: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: Вопрос № </w:t>
      </w:r>
      <w:r w:rsidRPr="00DA63F0">
        <w:rPr>
          <w:rFonts w:ascii="Times New Roman" w:hAnsi="Times New Roman" w:cs="Times New Roman"/>
          <w:sz w:val="21"/>
          <w:szCs w:val="21"/>
          <w:highlight w:val="yellow"/>
        </w:rPr>
        <w:t>106786 от 19.02.2019</w:t>
      </w:r>
      <w:r w:rsidRPr="00DA63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  <w:highlight w:val="yellow"/>
        </w:rPr>
        <w:t>Вопрос: Для организации определено 6 рабочих мест в счет квоты для инвалидов. Можно ли включать рабочее место, на котором трудится инвалид, не предоставивший ИПР, (справка МСЭК предоставлена, установлены сокращенная продолжительность рабочего времени и отпуск 30 дней), в число квотируемых мест? Или при отсутствии у работодателя возможности реализации мероприятий индивидуальной программы реабилитации инвалида такое рабочее место не принимается к учету квотируемых мест?</w:t>
      </w: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BF3FD0" w:rsidRPr="00DA63F0" w:rsidRDefault="00BF3FD0" w:rsidP="00BF3FD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BF3FD0">
        <w:rPr>
          <w:rFonts w:ascii="Times New Roman" w:hAnsi="Times New Roman" w:cs="Times New Roman"/>
          <w:b/>
          <w:sz w:val="21"/>
          <w:szCs w:val="21"/>
        </w:rPr>
        <w:t>Ответ</w:t>
      </w:r>
      <w:r w:rsidRPr="00DA63F0">
        <w:rPr>
          <w:rFonts w:ascii="Times New Roman" w:hAnsi="Times New Roman" w:cs="Times New Roman"/>
          <w:sz w:val="21"/>
          <w:szCs w:val="21"/>
        </w:rPr>
        <w:t>: Полагаем, что можно, поскольку законодательство устанавливает квоту для всех инвалидов, а не только для инвалидов, предоставивших ИПР.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 xml:space="preserve"> Вопрос № 110149 от 24.05.2019 10:23 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</w:t>
      </w: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 xml:space="preserve">: Добрый день! с связи с увеличением штата появилась необходимость создания специального рабочего места для трудоустройства инвалидов в соответствии с ФЗ от 24.11.1995 N 181-ФЗ. Вопрос, в соответствии с законом СК необходимо </w:t>
      </w:r>
      <w:proofErr w:type="spellStart"/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заквотировать</w:t>
      </w:r>
      <w:proofErr w:type="spellEnd"/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 xml:space="preserve"> 8 рабочих мест одно из них создать специальное. На предприятии уже </w:t>
      </w:r>
      <w:proofErr w:type="spellStart"/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трудоустроенны</w:t>
      </w:r>
      <w:proofErr w:type="spellEnd"/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 xml:space="preserve"> 8 инвалидов. </w:t>
      </w: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Вопрос, нужно ли создавать специальное рабочее место</w:t>
      </w: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, если все трудоустроенные инвалиды ИПР не предоставляли, в специальных рабочих местах не нуждаются?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Ответ: </w:t>
      </w:r>
      <w:r w:rsidRPr="00DA63F0">
        <w:rPr>
          <w:rFonts w:ascii="Times New Roman" w:hAnsi="Times New Roman" w:cs="Times New Roman"/>
          <w:b/>
          <w:sz w:val="21"/>
          <w:szCs w:val="21"/>
          <w:u w:val="single"/>
          <w:shd w:val="clear" w:color="auto" w:fill="FFFFFF"/>
        </w:rPr>
        <w:t>Работодатели обязаны создавать специальные рабочие места для трудоустройства инвалидов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При этом под специальным рабочим местом понимается конкретное рабочее место, оборудованное с учетом тех нарушений, которые имеет конкретный инвалид. Поэтому оборудовать специальное рабочее место для трудоустройства инвалида можно только в том случае, если 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работающему на данном рабочем месте (принимаемому на данное рабочее место) инвалиду требуется специальное оснащение рабочего места в силу его индивидуальных особенностей.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 xml:space="preserve"> Вопрос № 161713 от 01.03.2022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</w:t>
      </w: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: Здравствуйте! Квота для трудоустройства инвалидов устанавливается на один год. Законно ли оформление инвалида по срочному трудовому договору, на период действия квоты, то есть на один год.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Ответ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: Окончание действия выделенной работодателю квоты не является основанием для увольнения принятого в счет квоты инвалида.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:  №</w:t>
      </w: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156932 от 12.11.2021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</w:t>
      </w: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 xml:space="preserve"> Добрый день. В субъекте установлена квота для трудоустройства инвалидов - 3 процента от среднесписочной численности работников. Для нашей организации это составляет 7 человек. Однако в нашей организации работает 11 инвалидов. Как правильно установить квоту в нашей ситуации и какое количество рабочих мест выделить. Как правильно составить локальный акт в нашем случае.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Ответ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: Квота – минимальное количество рабочих мест инвалидов. Если у Вас работает 11 инвалидов, Вы выполняете требование законодательства.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: </w:t>
      </w: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 № 131891 от 11.06.2020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Вопрос: Добрый день! Обязан ли работодатель принимать на квотируемое рабочее место инвалида пенсионного возраста или квота не распространяется на инвалидов, получающих пенсию по возрасту?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Ответ: Указанная Вами квота распространяется на инвалидов любого возраста и не имеет каких-либо ограничений.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: </w:t>
      </w: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 № 110075 от 22.05.2019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</w:t>
      </w: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: Здравствуйте, подскажите, пожалуйста, считается ли выполненной квота для приёма на работу инвалидов, если инвалиды трудоустроены в компании на условии дистанционного труда? Также можно ли в счет квоты оформить инвалида по совместительству? И одновременно по совместительству и дистанционно? Спасибо.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Ответ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: По нашему мнению, специфика работы дистанционных работников не позволяет работодателю исполнить все установленные требования организации работы инвалидов, поэтому их прием на указанную работу в рамках квоты недопустим.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По совместительству инвалид работать может.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: </w:t>
      </w:r>
      <w:r w:rsidRPr="00DA63F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 № 157194 от 17.11.2021, Вопрос № 110187 от 26.05.2019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Вопрос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: Добрый день. Подскажите, пожалуйста являются ли следующие случаи выполнением квоты: 1. Заключение дистанционного трудового договора с сотрудником с ограниченными возможностями? 2. Заключение дистанционного трудового договора с сотрудников с ограниченными возможностями, находящимся в другом регионе. Будет ли это считаться выполнением квоты по региону нахождения работодателя?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Ответ: Данный вопрос не урегулирован законодательством. По нашему мнению, заключение трудового договора с дистанционным работником-инвалидом не является выполнением квоты, поскольку специальное рабочее место работодателем для него не создано.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 xml:space="preserve"> Вопрос 154546 от 22.09.2021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</w:t>
      </w: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: С 1 марта 2022 года квота для приёма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 Что влечет невыполнение квоты для работодателя?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Ответ: 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пяти тысяч до десяти тысяч рублей.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Онлайнинспекция.рф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 xml:space="preserve"> Вопрос № 105832 от 28.01.2019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</w:t>
      </w: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: В соответствии с Законом Рязанской области от 12.04.2011 N 26-ОЗ (ред. от 15.05.2018) "О квотировании рабочих мест для отдельных категорий граждан на территории Рязанской области" – «Квотирование рабочих мест осуществляется для следующих категорий граждан, постоянно проживающих на территории Рязанской области: 1) инвалидов, имеющих в соответствии с индивидуальными программами реабилитации рекомендации к труду». Может ли центр занятости направить для трудоустройства в счет квоты инвалида, не имеющего индивидуальной программы реабилитации рекомендации к труду? Что делать работодателю, если для трудоустройства в счет квоты придет инвалид, не имеющий индивидуальной программы реабилитации рекомендации к труду?</w:t>
      </w: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F3FD0" w:rsidRPr="00DA63F0" w:rsidRDefault="00BF3FD0" w:rsidP="00BF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Ответ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: Работодателю следует принять данного работника на работу. Законодательством не предусмотрена обязанность работодателя требовать от трудоустроенных им инвалидов предоставления ИПР.</w:t>
      </w:r>
    </w:p>
    <w:p w:rsidR="00BF3FD0" w:rsidRDefault="00BF3FD0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Письмо Министерства труда и социальной защиты РФ от 5 марта 2022 г. N 16-6/ООГ-686 О представлении работодателями сведений об имеющихся свободных вакансиях и иной информации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</w:t>
      </w:r>
      <w:r w:rsidRPr="00DA63F0">
        <w:rPr>
          <w:rFonts w:ascii="Times New Roman" w:hAnsi="Times New Roman" w:cs="Times New Roman"/>
          <w:sz w:val="21"/>
          <w:szCs w:val="21"/>
          <w:highlight w:val="yellow"/>
          <w:shd w:val="clear" w:color="auto" w:fill="FFFFFF"/>
        </w:rPr>
        <w:t>: В соответствии с абзацем третьим п. 3 ст. 25 Закона РФ от 19.04.1991 N 1032-1 все работодатели должны сообщать органам службы занятости о вакансиях, созданных только для инвалидов, или обо всех вакансиях?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Ответ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: Согласно пункту 3 статьи 25 Закона Российской Федерации от 19 апреля 1991 г. N 1032-1 "О занятости населения в Российской Федерации</w:t>
      </w:r>
      <w:proofErr w:type="gramStart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"</w:t>
      </w:r>
      <w:proofErr w:type="gramEnd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работодатели обязаны ежемесячно представлять органам службы занятости информацию о: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- наличии свободных рабочих мест и вакантных должностей;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-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Также сообщается, что постановлением Правительства Российской Федерации от 30 декабря 2021 г. N 2576 утверждены Правила, которые регулируют порядок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В этой связи, работодатели обязаны ежемесячно предоставлять сведения об имеющихся свободных вакансиях и иную информацию в порядке, установленном данным постановлением.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Заместитель директора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Департамента занятости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населения и трудовой миграции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Д.А. </w:t>
      </w:r>
      <w:proofErr w:type="spellStart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Шамгунов</w:t>
      </w:r>
      <w:proofErr w:type="spellEnd"/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highlight w:val="green"/>
          <w:shd w:val="clear" w:color="auto" w:fill="FFFFFF"/>
        </w:rPr>
      </w:pPr>
    </w:p>
    <w:p w:rsidR="00896E35" w:rsidRPr="00DA63F0" w:rsidRDefault="00896E35" w:rsidP="00896E35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</w:rPr>
        <w:t>Вопрос: Как поступить работодателю в случае снятия инвалидности с работника, должность которого создана в счет квоты специально для трудоустройства инвалидов, а теперь работник таковым не является?</w:t>
      </w:r>
    </w:p>
    <w:p w:rsidR="00896E35" w:rsidRPr="00DA63F0" w:rsidRDefault="00896E35" w:rsidP="00896E35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96E35" w:rsidRPr="00DA63F0" w:rsidRDefault="00896E35" w:rsidP="00896E3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</w:rPr>
        <w:t xml:space="preserve">Ответ: </w:t>
      </w:r>
      <w:r w:rsidRPr="00DA63F0">
        <w:rPr>
          <w:rFonts w:ascii="Times New Roman" w:hAnsi="Times New Roman" w:cs="Times New Roman"/>
          <w:sz w:val="21"/>
          <w:szCs w:val="21"/>
        </w:rPr>
        <w:t xml:space="preserve">&lt;…&gt; </w:t>
      </w:r>
      <w:r w:rsidRPr="00DA63F0">
        <w:rPr>
          <w:rFonts w:ascii="Times New Roman" w:hAnsi="Times New Roman" w:cs="Times New Roman"/>
          <w:bCs/>
          <w:sz w:val="21"/>
          <w:szCs w:val="21"/>
        </w:rPr>
        <w:t>Учитывая тот факт, что квота устанавливается в целях обеспечения занятости инвалидов (</w:t>
      </w:r>
      <w:hyperlink r:id="rId5" w:history="1">
        <w:r w:rsidRPr="00DA63F0">
          <w:rPr>
            <w:rFonts w:ascii="Times New Roman" w:hAnsi="Times New Roman" w:cs="Times New Roman"/>
            <w:bCs/>
            <w:sz w:val="21"/>
            <w:szCs w:val="21"/>
          </w:rPr>
          <w:t>ст. 20</w:t>
        </w:r>
      </w:hyperlink>
      <w:r w:rsidRPr="00DA63F0">
        <w:rPr>
          <w:rFonts w:ascii="Times New Roman" w:hAnsi="Times New Roman" w:cs="Times New Roman"/>
          <w:bCs/>
          <w:sz w:val="21"/>
          <w:szCs w:val="21"/>
        </w:rPr>
        <w:t xml:space="preserve"> Закона N 181-ФЗ), </w:t>
      </w:r>
      <w:r w:rsidRPr="00DA63F0">
        <w:rPr>
          <w:rFonts w:ascii="Times New Roman" w:hAnsi="Times New Roman" w:cs="Times New Roman"/>
          <w:b/>
          <w:bCs/>
          <w:sz w:val="21"/>
          <w:szCs w:val="21"/>
        </w:rPr>
        <w:t>в случае, когда после переосвидетельствования с работника инвалидность снимается, рабочее место, занимаемое этим работником, не будет считаться рабочим местом, на которое трудоустроен инвалид.</w:t>
      </w:r>
      <w:r w:rsidRPr="00DA63F0">
        <w:rPr>
          <w:rFonts w:ascii="Times New Roman" w:hAnsi="Times New Roman" w:cs="Times New Roman"/>
          <w:bCs/>
          <w:sz w:val="21"/>
          <w:szCs w:val="21"/>
        </w:rPr>
        <w:t xml:space="preserve"> То есть численность фактически работающих инвалидов в организации в таком случае не будет соответствовать расчетному количеству рабочих мест для их трудоустройства.</w:t>
      </w:r>
    </w:p>
    <w:p w:rsidR="00896E35" w:rsidRPr="00DA63F0" w:rsidRDefault="00896E35" w:rsidP="00896E35">
      <w:pPr>
        <w:pStyle w:val="ConsPlusNormal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</w:rPr>
        <w:t xml:space="preserve">Таким образом, в возникшей ситуации, руководствуясь положениями ст. 72 ТК РФ, работнику, не подтвердившему инвалидность, </w:t>
      </w:r>
      <w:r w:rsidRPr="00DA63F0">
        <w:rPr>
          <w:rFonts w:ascii="Times New Roman" w:hAnsi="Times New Roman" w:cs="Times New Roman"/>
          <w:b/>
          <w:bCs/>
          <w:sz w:val="21"/>
          <w:szCs w:val="21"/>
        </w:rPr>
        <w:t>работодатель может предложить другую имеющуюся в организации должность, а в случае отсутствия такой должности ввести ее в штатное расписание</w:t>
      </w:r>
      <w:r w:rsidRPr="00DA63F0">
        <w:rPr>
          <w:rFonts w:ascii="Times New Roman" w:hAnsi="Times New Roman" w:cs="Times New Roman"/>
          <w:bCs/>
          <w:sz w:val="21"/>
          <w:szCs w:val="21"/>
        </w:rPr>
        <w:t xml:space="preserve">. Если работник согласен с тем, что условия его трудового договора будут изменены в связи со снятием инвалидности, то стороны заключают дополнительное соглашение к трудовому договору, на основании которого издается приказ о переводе работника на другую постоянную работу и вносится соответствующая информация в его трудовую книжку (в случае ее ведения), а также в сведения о трудовой деятельности (ст. ст. 66, 66.1 ТК РФ). На освободившуюся должность, введенную в счет квоты специально для </w:t>
      </w:r>
      <w:r w:rsidRPr="00DA63F0">
        <w:rPr>
          <w:rFonts w:ascii="Times New Roman" w:hAnsi="Times New Roman" w:cs="Times New Roman"/>
          <w:bCs/>
          <w:sz w:val="21"/>
          <w:szCs w:val="21"/>
        </w:rPr>
        <w:lastRenderedPageBreak/>
        <w:t>трудоустройства инвалидов, принимается новый работник с инвалидностью.</w:t>
      </w:r>
    </w:p>
    <w:p w:rsidR="00896E35" w:rsidRPr="00DA63F0" w:rsidRDefault="00896E35" w:rsidP="00896E35">
      <w:pPr>
        <w:pStyle w:val="ConsPlusNormal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A63F0">
        <w:rPr>
          <w:rFonts w:ascii="Times New Roman" w:hAnsi="Times New Roman" w:cs="Times New Roman"/>
          <w:b/>
          <w:bCs/>
          <w:sz w:val="21"/>
          <w:szCs w:val="21"/>
        </w:rPr>
        <w:t>Если работник не согласен с изменением условий трудового договора и отказывается заключать дополнительное соглашение, то перевести его в принудительном порядке работодатель не вправе.</w:t>
      </w:r>
    </w:p>
    <w:p w:rsidR="00896E35" w:rsidRPr="00DA63F0" w:rsidRDefault="00896E35" w:rsidP="00896E35">
      <w:pPr>
        <w:pStyle w:val="ConsPlusNormal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/>
          <w:bCs/>
          <w:sz w:val="21"/>
          <w:szCs w:val="21"/>
        </w:rPr>
        <w:t>В таком случае в целях соблюдения требования о квотировании рабочих мест для трудоустройства инвалидов работодателю следует создать новое рабочее место для трудоустройства инвалидов</w:t>
      </w:r>
      <w:r w:rsidRPr="00DA63F0">
        <w:rPr>
          <w:rFonts w:ascii="Times New Roman" w:hAnsi="Times New Roman" w:cs="Times New Roman"/>
          <w:bCs/>
          <w:sz w:val="21"/>
          <w:szCs w:val="21"/>
        </w:rPr>
        <w:t xml:space="preserve"> в счет установленной квоты путем внесения изменений в штатное расписание.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bCs/>
          <w:sz w:val="21"/>
          <w:szCs w:val="21"/>
        </w:rPr>
        <w:t>Неисполнение работодателем обязанности по созданию или выделению рабочих мест</w:t>
      </w:r>
      <w:r w:rsidRPr="00DA63F0">
        <w:rPr>
          <w:rFonts w:ascii="Times New Roman" w:hAnsi="Times New Roman" w:cs="Times New Roman"/>
          <w:bCs/>
          <w:sz w:val="21"/>
          <w:szCs w:val="21"/>
        </w:rPr>
        <w:t xml:space="preserve">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</w:t>
      </w:r>
      <w:r w:rsidRPr="00DA63F0">
        <w:rPr>
          <w:rFonts w:ascii="Times New Roman" w:hAnsi="Times New Roman" w:cs="Times New Roman"/>
          <w:b/>
          <w:bCs/>
          <w:sz w:val="21"/>
          <w:szCs w:val="21"/>
        </w:rPr>
        <w:t>влечет административную ответственность по ч. 1 ст. 5.42 КоАП РФ.</w:t>
      </w:r>
      <w:r w:rsidRPr="00DA63F0">
        <w:rPr>
          <w:rFonts w:ascii="Times New Roman" w:hAnsi="Times New Roman" w:cs="Times New Roman"/>
          <w:b/>
          <w:sz w:val="21"/>
          <w:szCs w:val="21"/>
        </w:rPr>
        <w:t xml:space="preserve"> &lt;…&gt;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 xml:space="preserve">Письмо Министерства труда и социальной защиты РФ от 10 декабря 2020 г. N 14-2/ООГ-17894. 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 xml:space="preserve">Вопрос: Муж серьезно заболел и после операции оказался в состоянии комы. В больнице ему закрыли больничный, а также присвоили I группу инвалидности. По месту работы мужа жена представила больничный и справку МСЭ об инвалидности I группы. Но в справке не указано, что муж нетрудоспособен. Поскольку муж в коме, он не может выйти на работу и оформить необходимые документы. </w:t>
      </w:r>
      <w:r w:rsidRPr="00DA63F0">
        <w:rPr>
          <w:rFonts w:ascii="Times New Roman" w:hAnsi="Times New Roman" w:cs="Times New Roman"/>
          <w:b/>
          <w:sz w:val="21"/>
          <w:szCs w:val="21"/>
          <w:highlight w:val="yellow"/>
          <w:u w:val="single"/>
          <w:shd w:val="clear" w:color="auto" w:fill="FFFFFF"/>
        </w:rPr>
        <w:t>Вправе ли работодатель уволить мужа без выхода на работу? Если да, то как может быть оформлено увольнение и как можно получить трудовую книжку мужа?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Ответ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: 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&lt;…&gt; 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Порядок действия работодателя при установлении работнику инвалидности зависит от группы инвалидности и степени способности к осуществлению трудовой деятельности, установленной учреждениями медико-социальной экспертизы.</w:t>
      </w:r>
      <w:r w:rsidRPr="00DA63F0">
        <w:rPr>
          <w:rFonts w:ascii="Times New Roman" w:hAnsi="Times New Roman" w:cs="Times New Roman"/>
          <w:sz w:val="21"/>
          <w:szCs w:val="21"/>
        </w:rPr>
        <w:t xml:space="preserve"> &lt;…&gt;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</w:rPr>
        <w:t>&lt;…&gt;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является основанием для расторжения трудового договора по обстоятельствам, не зависящим от воли сторон, а именно в соответствии с пунктом 5 части первой статьи 83 Трудового кодекса Российской Федерации (далее - Кодекс).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&lt;…&gt;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Единая форма медицинского заключения нормативными правовыми актами не предусмотрена.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Медицинское заключение может составляться в форме: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- справки, подтверждающей установление группы инвалидности и степени ограничения способности к трудовой деятельности. Форма данной справки установлена Приказом </w:t>
      </w:r>
      <w:proofErr w:type="spellStart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Минздравсоцразвития</w:t>
      </w:r>
      <w:proofErr w:type="spellEnd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России от 24.11.2010 N 1031н. Порядок и условия признания лица инвалидом утверждены Постановлением Правительства РФ от 20.02.2006 N 95. Гражданину, признанному инвалидом, помимо справки, подтверждающей факт установления инвалидности, в которой указывается группа инвалидности, выдается индивидуальная программа реабилитации;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- справки о результатах установления степени утраты профессиональной трудоспособности в процентах по форме, утвержденной Приказом </w:t>
      </w:r>
      <w:proofErr w:type="spellStart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Минздравсоцразвития</w:t>
      </w:r>
      <w:proofErr w:type="spellEnd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России от 20.10.2005 N 643 "Об утверждении форм документов о результатах установления федеральными государственными учреждениями медико-социальной экспертизы степени утраты профессиональной трудоспособности в процентах и рекомендаций по их заполнению";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- программы реабилитации пострадавшего в результате несчастного случая на производстве и профессионального заболевания в соответствии с Постановлением Минтруда России от 18.07.2001 N 56 "Об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заболевания";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- заключения лечебно-профилактического учреждения, проводящего обязательный медицинский осмотр работника, выданного на основании положения о проведении обязательных предварительных при поступлении на работу и периодических медицинских осмотров работников.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После получения соответствующего медицинского заключения работодателю следует в письменной форме уведомить работника о переводе и предложить ему любую имеющуюся у него работу, не противопоказанную работнику по состоянию здоровья.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&lt;…&gt;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Согласно статье 8 Закона N 181-ФЗ </w:t>
      </w: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решение учреждения медико-социальной экспертизы является обязательным для исполнения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&lt;…&gt;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 xml:space="preserve">В случае если в соответствии с индивидуальной программой реабилитации инвалида ему установлена </w:t>
      </w: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полная неспособность к труду, то с таким работником трудовой договор может быть расторгнут в соответствии с пунктом 5 части первой статьи 83 Кодекса.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Если работнику установлена группа инвалидности с заключением МСЭ о возможности продолжения работы с ограничениями к трудовой деятельности, при этом работник не может выполнять работу в соответствии с занимаемой должностью и нуждается в переводе на другую работу, действия работодателя регламентируются статьей 73 Кодекса.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Согласно части 1 статьи 73 Кодекса по предъявлении медицинского заключения работодатель обязан с письменного согласия работника перевести его на другую работу, не противопоказанную ему по состоянию здоровья, а в случае отказа от предложенной работы или отсутствия такой работы уволить по пункту 8 части первой статьи 77 Кодекса.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При увольнении по вышеуказанным основаниям написание заявления об увольнении работником не требуется.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Общий порядок оформления прекращения трудового договора регламентирован статьей 84.1 Кодекса.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В соответствии с вышеуказанной статьей прекращение трудового договора оформляется приказом (распоряжением) работодателя.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 приказом (распоряжением) работодателя о прекращении трудового договора работник должен быть ознакомлен под подпись. По требованию работника работодатель обязан выдать ему надлежащим образом заверенную копию указанного приказа (распоряжения). В </w:t>
      </w:r>
      <w:proofErr w:type="gramStart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случае</w:t>
      </w:r>
      <w:proofErr w:type="gramEnd"/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подпись, на приказе (распоряжении) производится соответствующая запись.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Кодексом или иным федеральным законом сохранялось место работы (должность).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В день прекращения трудового договора работодатель обязан выдать работнику трудовую книжку и произвести с ним расчет в соответствии со статьей 140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В соответствии с требованиями части 6 статьи 84.1 Кодекса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Выдача трудовой книжки родственникам работника или иным третьим лицам нормами трудового законодательства не предусмотрена.</w:t>
      </w:r>
      <w:r w:rsidRPr="00DA63F0">
        <w:rPr>
          <w:rFonts w:ascii="Times New Roman" w:hAnsi="Times New Roman" w:cs="Times New Roman"/>
          <w:sz w:val="21"/>
          <w:szCs w:val="21"/>
        </w:rPr>
        <w:t xml:space="preserve"> &lt;…&gt;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Заместитель директора Департамента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оплаты труда, трудовых отношений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и социального партнерства</w:t>
      </w: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Т.В. Маленко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96E35" w:rsidRPr="004726FD" w:rsidRDefault="00896E35" w:rsidP="0089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ru-RU"/>
        </w:rPr>
        <w:t>Вопрос:</w:t>
      </w:r>
      <w:r w:rsidRPr="004726FD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ru-RU"/>
        </w:rPr>
        <w:t xml:space="preserve"> Работодатель в трудовом договоре работника - инвалида II группы установил ему 40-часовую рабочую неделю. Работник на такие условия согласился и трудовой договор подписал. Правомерны ли действия работодателя?</w:t>
      </w:r>
      <w:r w:rsidRPr="004726F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896E35" w:rsidRPr="004726FD" w:rsidRDefault="00896E35" w:rsidP="0089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Ответ:</w:t>
      </w: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Действия работодателя по установлению в трудовом договоре работника - инвалида II группы 40-часовой рабочей недели, несмотря на согласие работника, неправомерны. </w:t>
      </w:r>
    </w:p>
    <w:p w:rsidR="00896E35" w:rsidRPr="004726FD" w:rsidRDefault="00896E35" w:rsidP="008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Ю.С. </w:t>
      </w:r>
      <w:proofErr w:type="spellStart"/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Таранова</w:t>
      </w:r>
      <w:proofErr w:type="spellEnd"/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896E35" w:rsidRPr="004726FD" w:rsidRDefault="00896E35" w:rsidP="008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Советник государственной </w:t>
      </w:r>
    </w:p>
    <w:p w:rsidR="00896E35" w:rsidRPr="004726FD" w:rsidRDefault="00896E35" w:rsidP="008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гражданской службы РФ </w:t>
      </w:r>
    </w:p>
    <w:p w:rsidR="00896E35" w:rsidRPr="004726FD" w:rsidRDefault="00896E35" w:rsidP="008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 класса </w:t>
      </w:r>
    </w:p>
    <w:p w:rsidR="00896E35" w:rsidRPr="004726FD" w:rsidRDefault="00896E35" w:rsidP="008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Государственная инспекция труда </w:t>
      </w:r>
    </w:p>
    <w:p w:rsidR="00896E35" w:rsidRPr="004726FD" w:rsidRDefault="00896E35" w:rsidP="008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Республике Карелия </w:t>
      </w:r>
    </w:p>
    <w:p w:rsidR="00896E35" w:rsidRPr="004726FD" w:rsidRDefault="00896E35" w:rsidP="00896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01.10.2019 </w:t>
      </w:r>
    </w:p>
    <w:p w:rsidR="00896E35" w:rsidRPr="004726FD" w:rsidRDefault="00896E35" w:rsidP="0089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96E35" w:rsidRPr="004726FD" w:rsidRDefault="00896E35" w:rsidP="00896E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ru-RU"/>
        </w:rPr>
        <w:t>Вопрос:</w:t>
      </w:r>
      <w:r w:rsidRPr="004726FD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ru-RU"/>
        </w:rPr>
        <w:t xml:space="preserve"> Каков порядок увольнения работника в связи с необходимостью ухода за ребенком-инвалидом?</w:t>
      </w:r>
      <w:r w:rsidRPr="00DA63F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896E35" w:rsidRPr="004726FD" w:rsidRDefault="00896E35" w:rsidP="00896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6E35" w:rsidRPr="004726FD" w:rsidRDefault="00896E35" w:rsidP="00896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Ответ:</w:t>
      </w: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Работник вправе уволиться без отработки в случае невозможности продолжать работу в связи с необходимостью ухода за ребенком-инвалидом.</w:t>
      </w:r>
      <w:r w:rsidRPr="00DA63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hyperlink r:id="rId6" w:history="1">
        <w:r w:rsidRPr="00DA63F0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трудовую книжку</w:t>
        </w:r>
      </w:hyperlink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работника вносится соответствующая запись об увольнении по собственному желанию в связи с необходимостью ухода за </w:t>
      </w: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ребенком-инвалидом.</w:t>
      </w:r>
      <w:r w:rsidRPr="00DA63F0">
        <w:rPr>
          <w:rFonts w:ascii="Times New Roman" w:eastAsia="Times New Roman" w:hAnsi="Times New Roman" w:cs="Times New Roman"/>
          <w:sz w:val="21"/>
          <w:szCs w:val="21"/>
          <w:lang w:eastAsia="ru-RU"/>
        </w:rPr>
        <w:t>&lt;…&gt;</w:t>
      </w:r>
    </w:p>
    <w:p w:rsidR="00896E35" w:rsidRPr="004726FD" w:rsidRDefault="00896E35" w:rsidP="00896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Подготовлено на основе материала</w:t>
      </w:r>
    </w:p>
    <w:p w:rsidR="00896E35" w:rsidRPr="004726FD" w:rsidRDefault="00896E35" w:rsidP="00896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>С.А. Терентьева</w:t>
      </w:r>
    </w:p>
    <w:p w:rsidR="00896E35" w:rsidRPr="004726FD" w:rsidRDefault="00896E35" w:rsidP="00896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Министерство труда и</w:t>
      </w:r>
    </w:p>
    <w:p w:rsidR="00896E35" w:rsidRPr="004726FD" w:rsidRDefault="00896E35" w:rsidP="00896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социальной защиты</w:t>
      </w:r>
    </w:p>
    <w:p w:rsidR="00896E35" w:rsidRPr="004726FD" w:rsidRDefault="00896E35" w:rsidP="00896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896E35" w:rsidRPr="00DA63F0" w:rsidRDefault="00896E35" w:rsidP="00896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726FD">
        <w:rPr>
          <w:rFonts w:ascii="Times New Roman" w:eastAsia="Times New Roman" w:hAnsi="Times New Roman" w:cs="Times New Roman"/>
          <w:sz w:val="21"/>
          <w:szCs w:val="21"/>
          <w:lang w:eastAsia="ru-RU"/>
        </w:rPr>
        <w:t>02.09.2019</w:t>
      </w:r>
    </w:p>
    <w:p w:rsidR="00896E35" w:rsidRPr="00DA63F0" w:rsidRDefault="00896E35" w:rsidP="00896E3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96E35" w:rsidRPr="00DA63F0" w:rsidRDefault="00896E35" w:rsidP="00896E35">
      <w:pPr>
        <w:spacing w:after="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96E35" w:rsidRPr="00DA63F0" w:rsidRDefault="00896E35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DB3EB2" w:rsidRPr="00DA63F0" w:rsidRDefault="00DB3EB2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Письмо Министерства труда и социальной защиты РФ от 24 февраля 2022 г. N 13-4/10/В-2237 «Об организации взаимодействия федеральных учреждений медико-социальной экспертизы с пунктами временного размещения граждан в целях своевременного предоставления мер социальной защиты»</w:t>
      </w:r>
      <w:r w:rsidR="00A655DE"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 xml:space="preserve"> (Украина)</w:t>
      </w:r>
    </w:p>
    <w:p w:rsidR="003065B9" w:rsidRPr="00DA63F0" w:rsidRDefault="003065B9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&lt;…&gt;</w:t>
      </w:r>
    </w:p>
    <w:p w:rsidR="003065B9" w:rsidRPr="00DA63F0" w:rsidRDefault="003065B9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Российская Федерация не имеет международных соглашений о взаимном признании документов об установлении инвалидности.</w:t>
      </w:r>
    </w:p>
    <w:p w:rsidR="003065B9" w:rsidRPr="00DA63F0" w:rsidRDefault="003065B9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DB3EB2" w:rsidRPr="00DA63F0" w:rsidRDefault="003065B9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Для назначения пенсии по инвалидности по российскому законодательству требуется факт призвания лица инвалидом учреждениями медико-социальной экспертизы в порядке, предусмотренном Федеральным законом N 181-ФЗ.</w:t>
      </w:r>
    </w:p>
    <w:p w:rsidR="003065B9" w:rsidRPr="00DA63F0" w:rsidRDefault="003065B9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065B9" w:rsidRPr="00DA63F0" w:rsidRDefault="003065B9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Письмо Министерства труда и социальной защиты РФ от 21 февраля 2022 г. N 13-4/10/В-2053. О продлении временного порядка установления инвалидности</w:t>
      </w:r>
    </w:p>
    <w:p w:rsidR="00896E35" w:rsidRPr="00DA63F0" w:rsidRDefault="00896E35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</w:p>
    <w:p w:rsidR="003065B9" w:rsidRPr="00DA63F0" w:rsidRDefault="003065B9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sz w:val="21"/>
          <w:szCs w:val="21"/>
          <w:shd w:val="clear" w:color="auto" w:fill="FFFFFF"/>
        </w:rPr>
        <w:t>Министерство труда и социальной защиты Российской Федерации информирует, что Правительством Российской Федерации принято постановление от 17 февраля 2022 г. N 183 "О внесении изменений в пункт 3 постановления Правительства Российской Федерации от 16 октября 2020 г. N 1697 и пункт 3 постановления Правительства Российской Федерации от 24 октября 2020 г. N 1730" (далее - постановление N 183), которым продлевается особый порядок установления инвалидности и определения степени утраты профессиональной трудоспособности в результате несчастных случаев на производстве и профессиональных заболеваний до 1 июля 2022 года.</w:t>
      </w:r>
    </w:p>
    <w:p w:rsidR="00342910" w:rsidRPr="00DA63F0" w:rsidRDefault="00342910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A655DE" w:rsidRPr="00DA63F0" w:rsidRDefault="00342910" w:rsidP="00A655DE">
      <w:pPr>
        <w:pStyle w:val="ConsPlusTitle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  <w:highlight w:val="yellow"/>
        </w:rPr>
        <w:t>Министерство труда и социальной защиты российской федерации письмо от 21 января 2021 г. n 13-4/оог-232</w:t>
      </w:r>
      <w:r w:rsidR="004726FD" w:rsidRPr="00DA63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96E35" w:rsidRPr="00DA63F0" w:rsidRDefault="00896E35" w:rsidP="00A655DE">
      <w:pPr>
        <w:pStyle w:val="ConsPlusTitle"/>
        <w:rPr>
          <w:rFonts w:ascii="Times New Roman" w:hAnsi="Times New Roman" w:cs="Times New Roman"/>
          <w:sz w:val="21"/>
          <w:szCs w:val="21"/>
        </w:rPr>
      </w:pPr>
    </w:p>
    <w:p w:rsidR="00342910" w:rsidRPr="00DA63F0" w:rsidRDefault="00342910" w:rsidP="00A655DE">
      <w:pPr>
        <w:pStyle w:val="ConsPlusTitle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  <w:highlight w:val="yellow"/>
        </w:rPr>
        <w:t>Вопрос</w:t>
      </w:r>
      <w:r w:rsidRPr="00DA63F0">
        <w:rPr>
          <w:rFonts w:ascii="Times New Roman" w:hAnsi="Times New Roman" w:cs="Times New Roman"/>
          <w:b w:val="0"/>
          <w:bCs/>
          <w:sz w:val="21"/>
          <w:szCs w:val="21"/>
          <w:highlight w:val="yellow"/>
        </w:rPr>
        <w:t>:</w:t>
      </w:r>
      <w:r w:rsidRPr="00DA63F0">
        <w:rPr>
          <w:rFonts w:ascii="Times New Roman" w:hAnsi="Times New Roman" w:cs="Times New Roman"/>
          <w:sz w:val="21"/>
          <w:szCs w:val="21"/>
          <w:highlight w:val="yellow"/>
        </w:rPr>
        <w:t xml:space="preserve"> О месте прохождения гражданином освидетельствования для установления инвалидности в учреждении медико-социальной экспертизы.</w:t>
      </w:r>
    </w:p>
    <w:p w:rsidR="00896E35" w:rsidRPr="00DA63F0" w:rsidRDefault="00896E35" w:rsidP="00A655DE">
      <w:pPr>
        <w:pStyle w:val="ConsPlusTitle"/>
        <w:rPr>
          <w:rFonts w:ascii="Times New Roman" w:hAnsi="Times New Roman" w:cs="Times New Roman"/>
          <w:sz w:val="21"/>
          <w:szCs w:val="21"/>
        </w:rPr>
      </w:pPr>
    </w:p>
    <w:p w:rsidR="00342910" w:rsidRPr="00DA63F0" w:rsidRDefault="00342910" w:rsidP="00A655DE">
      <w:pPr>
        <w:pStyle w:val="ConsPlusNormal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/>
          <w:bCs/>
          <w:sz w:val="21"/>
          <w:szCs w:val="21"/>
        </w:rPr>
        <w:t>Ответ</w:t>
      </w:r>
      <w:r w:rsidRPr="00DA63F0">
        <w:rPr>
          <w:rFonts w:ascii="Times New Roman" w:hAnsi="Times New Roman" w:cs="Times New Roman"/>
          <w:bCs/>
          <w:sz w:val="21"/>
          <w:szCs w:val="21"/>
        </w:rPr>
        <w:t>:</w:t>
      </w:r>
      <w:r w:rsidRPr="00DA63F0">
        <w:rPr>
          <w:rFonts w:ascii="Times New Roman" w:hAnsi="Times New Roman" w:cs="Times New Roman"/>
          <w:sz w:val="21"/>
          <w:szCs w:val="21"/>
        </w:rPr>
        <w:t xml:space="preserve"> </w:t>
      </w:r>
      <w:r w:rsidRPr="00DA63F0">
        <w:rPr>
          <w:rFonts w:ascii="Times New Roman" w:hAnsi="Times New Roman" w:cs="Times New Roman"/>
          <w:bCs/>
          <w:sz w:val="21"/>
          <w:szCs w:val="21"/>
        </w:rPr>
        <w:t xml:space="preserve">С учетом изложенного действующее </w:t>
      </w:r>
      <w:r w:rsidRPr="00DA63F0">
        <w:rPr>
          <w:rFonts w:ascii="Times New Roman" w:hAnsi="Times New Roman" w:cs="Times New Roman"/>
          <w:b/>
          <w:bCs/>
          <w:sz w:val="21"/>
          <w:szCs w:val="21"/>
        </w:rPr>
        <w:t>законодательство не содержит никаких препятствий для прохождения</w:t>
      </w:r>
      <w:r w:rsidRPr="00DA63F0">
        <w:rPr>
          <w:rFonts w:ascii="Times New Roman" w:hAnsi="Times New Roman" w:cs="Times New Roman"/>
          <w:bCs/>
          <w:sz w:val="21"/>
          <w:szCs w:val="21"/>
        </w:rPr>
        <w:t xml:space="preserve"> гражданином освидетельствования в учреждении медико-социальной экспертизы </w:t>
      </w:r>
      <w:r w:rsidRPr="00DA63F0">
        <w:rPr>
          <w:rFonts w:ascii="Times New Roman" w:hAnsi="Times New Roman" w:cs="Times New Roman"/>
          <w:b/>
          <w:bCs/>
          <w:sz w:val="21"/>
          <w:szCs w:val="21"/>
        </w:rPr>
        <w:t xml:space="preserve">по адресу места жительства гражданина </w:t>
      </w:r>
      <w:r w:rsidRPr="00DA63F0">
        <w:rPr>
          <w:rFonts w:ascii="Times New Roman" w:hAnsi="Times New Roman" w:cs="Times New Roman"/>
          <w:bCs/>
          <w:sz w:val="21"/>
          <w:szCs w:val="21"/>
        </w:rPr>
        <w:t xml:space="preserve">(а при отсутствии места жительства - по месту пребывания, по месту фактического проживания), </w:t>
      </w:r>
      <w:r w:rsidRPr="00DA63F0">
        <w:rPr>
          <w:rFonts w:ascii="Times New Roman" w:hAnsi="Times New Roman" w:cs="Times New Roman"/>
          <w:b/>
          <w:bCs/>
          <w:sz w:val="21"/>
          <w:szCs w:val="21"/>
        </w:rPr>
        <w:t>в том числе в ином субъекте Российской Федерации, как при наличии регистрации по месту пребывания гражданина, так и без отсутствия у него прописки</w:t>
      </w:r>
      <w:r w:rsidRPr="00DA63F0">
        <w:rPr>
          <w:rFonts w:ascii="Times New Roman" w:hAnsi="Times New Roman" w:cs="Times New Roman"/>
          <w:bCs/>
          <w:sz w:val="21"/>
          <w:szCs w:val="21"/>
        </w:rPr>
        <w:t>, в связи с чем данный вопрос законодательно урегулирован и дополнительной регламентации не требует.</w:t>
      </w:r>
    </w:p>
    <w:p w:rsidR="00BA54B4" w:rsidRPr="00DA63F0" w:rsidRDefault="00BA54B4" w:rsidP="00A655DE">
      <w:pPr>
        <w:pStyle w:val="ConsPlusNormal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517A81" w:rsidRPr="00DA63F0" w:rsidRDefault="00517A81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517A81" w:rsidRPr="00DA63F0" w:rsidRDefault="00517A81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Письмо Министерства труда и социальной защиты РФ от 5 марта 2018 г. N 14-2/В-148</w:t>
      </w:r>
    </w:p>
    <w:p w:rsidR="00896E35" w:rsidRPr="00DA63F0" w:rsidRDefault="00896E35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517A81" w:rsidRPr="00DA63F0" w:rsidRDefault="00517A81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  <w:t>Вопрос: Организация принимает на работу работников. Что является ограничением, связанным с выполнением работ по определенным должности, профессии, специальности (ч. 2 ст. 57 ТК РФ), в целях корректного указания в трудовом договоре трудовой функции? Можно ли отнести к таким ограничениям требование об отсутствии судимости, членство в саморегулируемой организации (например, для аудитора)?</w:t>
      </w:r>
    </w:p>
    <w:p w:rsidR="00517A81" w:rsidRPr="00DA63F0" w:rsidRDefault="00517A81" w:rsidP="00A655DE">
      <w:pPr>
        <w:pStyle w:val="s1"/>
        <w:shd w:val="clear" w:color="auto" w:fill="FFFFFF"/>
        <w:jc w:val="both"/>
        <w:rPr>
          <w:color w:val="22272F"/>
          <w:sz w:val="21"/>
          <w:szCs w:val="21"/>
        </w:rPr>
      </w:pPr>
      <w:r w:rsidRPr="00DA63F0">
        <w:rPr>
          <w:b/>
          <w:color w:val="22272F"/>
          <w:sz w:val="21"/>
          <w:szCs w:val="21"/>
        </w:rPr>
        <w:t>ОТВЕТ</w:t>
      </w:r>
      <w:r w:rsidRPr="00DA63F0">
        <w:rPr>
          <w:color w:val="22272F"/>
          <w:sz w:val="21"/>
          <w:szCs w:val="21"/>
        </w:rPr>
        <w:t xml:space="preserve">: </w:t>
      </w:r>
      <w:r w:rsidRPr="00DA63F0">
        <w:rPr>
          <w:b/>
          <w:color w:val="22272F"/>
          <w:sz w:val="21"/>
          <w:szCs w:val="21"/>
        </w:rPr>
        <w:t>Например, ограничения могут быть связаны с отсутствием у работника определенных болезней или инвалидности</w:t>
      </w:r>
      <w:r w:rsidRPr="00DA63F0">
        <w:rPr>
          <w:color w:val="22272F"/>
          <w:sz w:val="21"/>
          <w:szCs w:val="21"/>
        </w:rPr>
        <w:t>, с обязательностью прохождения периодических медицинских осмотров (в том числе ежедневных), в частности, установленные для работников, работа которых непосредственно связана с движением транспортных средств, с обязательностью прохождения профессионального обучения, с отсутствием судимости, факта уголовного преследования и так далее.</w:t>
      </w:r>
      <w:r w:rsidR="00A655DE" w:rsidRPr="00DA63F0">
        <w:rPr>
          <w:color w:val="22272F"/>
          <w:sz w:val="21"/>
          <w:szCs w:val="21"/>
        </w:rPr>
        <w:t xml:space="preserve">  </w:t>
      </w:r>
      <w:r w:rsidRPr="00DA63F0">
        <w:rPr>
          <w:color w:val="22272F"/>
          <w:sz w:val="21"/>
          <w:szCs w:val="21"/>
        </w:rPr>
        <w:t xml:space="preserve">Другими словами, в случае, если законодательством для выполнения того или иного вида работы установлены дополнительные условия (то есть ограничения), наименование должности, профессии или </w:t>
      </w:r>
      <w:r w:rsidRPr="00DA63F0">
        <w:rPr>
          <w:color w:val="22272F"/>
          <w:sz w:val="21"/>
          <w:szCs w:val="21"/>
        </w:rPr>
        <w:lastRenderedPageBreak/>
        <w:t>специальности, предусматривающей выполнение данной работы, и квалификационные требования к ним должны соответствовать наименованию и требованиям, указанным в соответствующем квалификационном справочнике или профессиональном стандарте.</w:t>
      </w:r>
    </w:p>
    <w:p w:rsidR="004726FD" w:rsidRPr="00DA63F0" w:rsidRDefault="004726FD" w:rsidP="00A655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highlight w:val="green"/>
          <w:shd w:val="clear" w:color="auto" w:fill="FFFFFF"/>
        </w:rPr>
      </w:pPr>
    </w:p>
    <w:p w:rsidR="00B52B37" w:rsidRPr="00DA63F0" w:rsidRDefault="00B52B37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green"/>
        </w:rPr>
      </w:pP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 xml:space="preserve">Профилактика нарушений. 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 за III квартал 2019 года. Перечень нормативных правовых актов или их отдельных частей, содержащих обязательные требования. Руководство по соблюдению обязательных требований (утв. </w:t>
      </w: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Рострудом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)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</w:rPr>
        <w:t>Вопрос: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</w:rPr>
        <w:t xml:space="preserve">В Службу персонала обратилась родственница работницы с просьбой уволить ее сестру, в связи с невозможностью продолжать трудовую деятельность. Из представленных документов следует, что сестре установлена первая группа инвалидности со степенью ограничения "3". Можно ли работницу с первой группой инвалидности и третьей степенью ограничения считать неспособной к трудовой деятельности и уволить по </w:t>
      </w:r>
      <w:hyperlink r:id="rId7" w:history="1">
        <w:r w:rsidRPr="00DA63F0">
          <w:rPr>
            <w:rFonts w:ascii="Times New Roman" w:hAnsi="Times New Roman" w:cs="Times New Roman"/>
            <w:b/>
            <w:sz w:val="21"/>
            <w:szCs w:val="21"/>
          </w:rPr>
          <w:t>п. 5 ч. 1 ст. 83</w:t>
        </w:r>
      </w:hyperlink>
      <w:r w:rsidRPr="00DA63F0">
        <w:rPr>
          <w:rFonts w:ascii="Times New Roman" w:hAnsi="Times New Roman" w:cs="Times New Roman"/>
          <w:b/>
          <w:sz w:val="21"/>
          <w:szCs w:val="21"/>
        </w:rPr>
        <w:t xml:space="preserve"> ТК РФ?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</w:rPr>
        <w:t>Ответ: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Если соответствующим медицинским документом работнику установлена 3 степень ограничения способности к трудовой деятельности и при этом указано на невозможность (противопоказанность) осуществления трудовой деятельности, трудовой договор подлежит прекращению по </w:t>
      </w:r>
      <w:hyperlink r:id="rId8" w:history="1">
        <w:r w:rsidRPr="00DA63F0">
          <w:rPr>
            <w:rFonts w:ascii="Times New Roman" w:hAnsi="Times New Roman" w:cs="Times New Roman"/>
            <w:sz w:val="21"/>
            <w:szCs w:val="21"/>
          </w:rPr>
          <w:t>п. 5 ч. 1 ст. 83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ТК РФ.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</w:rPr>
        <w:t>Необходимо иметь в виду, что третья степень ограничения способности к трудовой деятельности сама по себе не означает, что работник однозначно не способен трудиться.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При частичном сохранении трудоспособности этот факт отражается в индивидуальной программе реабилитации. В данном документе делается отметка о степени ограничения в графе "Способность к трудовой деятельности" (в нашем случае - 3 степень), а в разделе "Мероприятия по профессиональной реабилитации или </w:t>
      </w:r>
      <w:proofErr w:type="spellStart"/>
      <w:r w:rsidRPr="00DA63F0">
        <w:rPr>
          <w:rFonts w:ascii="Times New Roman" w:hAnsi="Times New Roman" w:cs="Times New Roman"/>
          <w:sz w:val="21"/>
          <w:szCs w:val="21"/>
        </w:rPr>
        <w:t>абилитации</w:t>
      </w:r>
      <w:proofErr w:type="spellEnd"/>
      <w:r w:rsidRPr="00DA63F0">
        <w:rPr>
          <w:rFonts w:ascii="Times New Roman" w:hAnsi="Times New Roman" w:cs="Times New Roman"/>
          <w:sz w:val="21"/>
          <w:szCs w:val="21"/>
        </w:rPr>
        <w:t xml:space="preserve">" приводится заключение о видах и степени выраженности стойких нарушений функций организма человека, в соответствии с которыми указываются рекомендации по оснащению (оборудованию) специального рабочего места для трудоустройства инвалида. Работодатель вправе уволить работницу на основании </w:t>
      </w:r>
      <w:hyperlink r:id="rId9" w:history="1">
        <w:r w:rsidRPr="00DA63F0">
          <w:rPr>
            <w:rFonts w:ascii="Times New Roman" w:hAnsi="Times New Roman" w:cs="Times New Roman"/>
            <w:sz w:val="21"/>
            <w:szCs w:val="21"/>
          </w:rPr>
          <w:t>п. 5 ч. 1 ст. 83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ТК РФ только при наличии медицинских документов, однозначно удостоверяющих факт полной (100%) утраты возможности осуществления ею трудовой деятельности.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</w:rPr>
        <w:t>Правовое обоснование: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Согласно </w:t>
      </w:r>
      <w:hyperlink r:id="rId10" w:history="1">
        <w:r w:rsidRPr="00DA63F0">
          <w:rPr>
            <w:rFonts w:ascii="Times New Roman" w:hAnsi="Times New Roman" w:cs="Times New Roman"/>
            <w:sz w:val="21"/>
            <w:szCs w:val="21"/>
          </w:rPr>
          <w:t>п. 5 ч. 1 ст. 83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Трудового кодекса РФ трудовой договор подлежит прекращению по следующим обстоятельствам, не зависящим от воли сторон, а именно в связи с 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D13D33" w:rsidRPr="00DA63F0" w:rsidRDefault="00D13D33" w:rsidP="00A655D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D13D33" w:rsidRPr="00DA63F0" w:rsidRDefault="00D13D33" w:rsidP="00A655DE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1"/>
          <w:szCs w:val="21"/>
        </w:rPr>
      </w:pP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green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Письмо Минтруда России от 30.05.2019 N 14-2/ООГ-3899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Вопрос: ...Об установлении работнику - инвалиду (I или II группы) ненормированного рабочего дня.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&lt;…&gt;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Сокращенная продолжительность рабочего времени для работников, являющихся инвалидами I или II группы, указанная в медицинском заключении, является для них полной нормой труда и не влечет уменьшения оплаты труда.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Сокращенная продолжительность рабочего времени, предельная норма ежедневной работы (смены), установленные данным работникам, исключают возможность работы на условиях ненормированного рабочего дня.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Инвалидам предоставляется ежегодный отпуск не менее 30 календарных дней.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3D33" w:rsidRPr="00DA63F0" w:rsidRDefault="00D13D33" w:rsidP="00A655DE">
      <w:pPr>
        <w:pBdr>
          <w:top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3D33" w:rsidRPr="00DA63F0" w:rsidRDefault="00D13D33" w:rsidP="00A655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1"/>
          <w:szCs w:val="21"/>
          <w:highlight w:val="green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Письмо Минтруда России от 14.06.2017 N 14-2/ООГ-4787</w:t>
      </w:r>
    </w:p>
    <w:p w:rsidR="00D13D33" w:rsidRPr="00DA63F0" w:rsidRDefault="00D13D33" w:rsidP="00A655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Вопрос: ...О прохождении МСЭ работником, признанным инвалидом III группы, и отражении времени ее прохождения в табеле учета рабочего времени.</w:t>
      </w:r>
    </w:p>
    <w:p w:rsidR="00D13D33" w:rsidRPr="00DA63F0" w:rsidRDefault="00D13D33" w:rsidP="00A655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1"/>
          <w:szCs w:val="21"/>
          <w:highlight w:val="green"/>
        </w:rPr>
      </w:pP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</w:rPr>
        <w:lastRenderedPageBreak/>
        <w:t>&lt;…&gt;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</w:rPr>
        <w:t xml:space="preserve">Гражданину, признанному инвалидом, выдается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 w:rsidRPr="00DA63F0">
        <w:rPr>
          <w:rFonts w:ascii="Times New Roman" w:hAnsi="Times New Roman" w:cs="Times New Roman"/>
          <w:bCs/>
          <w:sz w:val="21"/>
          <w:szCs w:val="21"/>
        </w:rPr>
        <w:t>абилитации</w:t>
      </w:r>
      <w:proofErr w:type="spellEnd"/>
      <w:r w:rsidRPr="00DA63F0">
        <w:rPr>
          <w:rFonts w:ascii="Times New Roman" w:hAnsi="Times New Roman" w:cs="Times New Roman"/>
          <w:bCs/>
          <w:sz w:val="21"/>
          <w:szCs w:val="21"/>
        </w:rPr>
        <w:t>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</w:rPr>
        <w:t>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</w:rPr>
        <w:t>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</w:rPr>
        <w:t>При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 гражданин направляется на медико-социальную экспертизу.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</w:rPr>
        <w:t xml:space="preserve">Направление на МСЭ оформляется в соответствии с </w:t>
      </w:r>
      <w:hyperlink r:id="rId11" w:history="1">
        <w:r w:rsidRPr="00DA63F0">
          <w:rPr>
            <w:rFonts w:ascii="Times New Roman" w:hAnsi="Times New Roman" w:cs="Times New Roman"/>
            <w:bCs/>
            <w:sz w:val="21"/>
            <w:szCs w:val="21"/>
          </w:rPr>
          <w:t>формой N 088/у-06</w:t>
        </w:r>
      </w:hyperlink>
      <w:r w:rsidRPr="00DA63F0">
        <w:rPr>
          <w:rFonts w:ascii="Times New Roman" w:hAnsi="Times New Roman" w:cs="Times New Roman"/>
          <w:bCs/>
          <w:sz w:val="21"/>
          <w:szCs w:val="21"/>
        </w:rPr>
        <w:t xml:space="preserve"> "Направление на медико-социальную экспертизу организацией, оказывающей лечебно-профилактическую помощь", утвержденной Приказом Министерства здравоохранения и социального развития Российской Федерации от 31 января 2007 г. N 77.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</w:rPr>
        <w:t xml:space="preserve">В соответствии с </w:t>
      </w:r>
      <w:hyperlink r:id="rId12" w:history="1">
        <w:r w:rsidRPr="00DA63F0">
          <w:rPr>
            <w:rFonts w:ascii="Times New Roman" w:hAnsi="Times New Roman" w:cs="Times New Roman"/>
            <w:bCs/>
            <w:sz w:val="21"/>
            <w:szCs w:val="21"/>
          </w:rPr>
          <w:t>разделом III</w:t>
        </w:r>
      </w:hyperlink>
      <w:r w:rsidRPr="00DA63F0">
        <w:rPr>
          <w:rFonts w:ascii="Times New Roman" w:hAnsi="Times New Roman" w:cs="Times New Roman"/>
          <w:bCs/>
          <w:sz w:val="21"/>
          <w:szCs w:val="21"/>
        </w:rPr>
        <w:t xml:space="preserve"> Порядка выдачи листков временной нетрудоспособности, утвержденного приказом </w:t>
      </w:r>
      <w:proofErr w:type="spellStart"/>
      <w:r w:rsidRPr="00DA63F0">
        <w:rPr>
          <w:rFonts w:ascii="Times New Roman" w:hAnsi="Times New Roman" w:cs="Times New Roman"/>
          <w:bCs/>
          <w:sz w:val="21"/>
          <w:szCs w:val="21"/>
        </w:rPr>
        <w:t>Минздравсоцразвития</w:t>
      </w:r>
      <w:proofErr w:type="spellEnd"/>
      <w:r w:rsidRPr="00DA63F0">
        <w:rPr>
          <w:rFonts w:ascii="Times New Roman" w:hAnsi="Times New Roman" w:cs="Times New Roman"/>
          <w:bCs/>
          <w:sz w:val="21"/>
          <w:szCs w:val="21"/>
        </w:rPr>
        <w:t xml:space="preserve"> России от 29 июня 2011 г. N 624н, при направлении на МСЭ выдается листок временной нетрудоспособности.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A63F0">
        <w:rPr>
          <w:rFonts w:ascii="Times New Roman" w:hAnsi="Times New Roman" w:cs="Times New Roman"/>
          <w:bCs/>
          <w:sz w:val="21"/>
          <w:szCs w:val="21"/>
          <w:highlight w:val="yellow"/>
        </w:rPr>
        <w:t>Следовательно, в табеле учета рабочего времени время прохождения МСЭ отражается как временная нетрудоспособность.</w:t>
      </w:r>
    </w:p>
    <w:p w:rsidR="00D13D33" w:rsidRPr="00DA63F0" w:rsidRDefault="00D13D33" w:rsidP="00A6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D13D33" w:rsidRPr="00DA63F0" w:rsidRDefault="00D13D33" w:rsidP="00A655DE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D13D33" w:rsidRPr="00DA63F0" w:rsidRDefault="00D13D33" w:rsidP="00A655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1"/>
          <w:szCs w:val="21"/>
          <w:highlight w:val="green"/>
        </w:rPr>
      </w:pPr>
    </w:p>
    <w:p w:rsidR="00D13D33" w:rsidRPr="00DA63F0" w:rsidRDefault="00D13D33" w:rsidP="00A655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1"/>
          <w:szCs w:val="21"/>
          <w:highlight w:val="green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Письмо Минтруда России от 06.10.2016 N 14-2/ООГ-8948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Вопрос: О предоставлении инвалидам отпуска без сохранения зарплаты.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&lt;…&gt;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В соответствии с </w:t>
      </w:r>
      <w:hyperlink r:id="rId13" w:history="1">
        <w:r w:rsidRPr="00DA63F0">
          <w:rPr>
            <w:rFonts w:ascii="Times New Roman" w:hAnsi="Times New Roman" w:cs="Times New Roman"/>
            <w:sz w:val="21"/>
            <w:szCs w:val="21"/>
          </w:rPr>
          <w:t>частью второй статьи 23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Закона N 181-ФЗ "О социальной защите инвалидов в Российской Федерации" от 24 ноября 1995 г. устанавливается общее требование, согласно которому в коллективных или индивидуальных трудовых договорах не допускается устанавливать такие условия труда инвалидам, которые ухудшают их положение по сравнению с другими работниками. Это касается условий об оплате труда, режиме рабочего времени и времени отдыха, продолжительности ежегодного и дополнительного оплачиваемого отпусков и других условий труда.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Согласно </w:t>
      </w:r>
      <w:hyperlink r:id="rId14" w:history="1">
        <w:r w:rsidRPr="00DA63F0">
          <w:rPr>
            <w:rFonts w:ascii="Times New Roman" w:hAnsi="Times New Roman" w:cs="Times New Roman"/>
            <w:sz w:val="21"/>
            <w:szCs w:val="21"/>
          </w:rPr>
          <w:t>статье 128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Кодекса работающим инвалидам по их письменному заявлению может быть предоставлен отпуск без сохранения заработной платы. Максимально установленная продолжительность такого отпуска составляет 60 календарных дней за один рабочий год.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Рабочий год составляет 12 полных месяцев и в отличие от календарного года исчисляется не с 1 января, а со дня поступления работника на работу к конкретному работодателю. Данное правило было заложено более 70 лет назад в </w:t>
      </w:r>
      <w:hyperlink r:id="rId15" w:history="1">
        <w:r w:rsidRPr="00DA63F0">
          <w:rPr>
            <w:rFonts w:ascii="Times New Roman" w:hAnsi="Times New Roman" w:cs="Times New Roman"/>
            <w:sz w:val="21"/>
            <w:szCs w:val="21"/>
          </w:rPr>
          <w:t>Правилах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об очередных и дополнительных отпусках, утвержденных НКТ СССР, от 30 апреля 1930 г., действующих в настоящее время в части, не противоречащей </w:t>
      </w:r>
      <w:hyperlink r:id="rId16" w:history="1">
        <w:r w:rsidRPr="00DA63F0">
          <w:rPr>
            <w:rFonts w:ascii="Times New Roman" w:hAnsi="Times New Roman" w:cs="Times New Roman"/>
            <w:sz w:val="21"/>
            <w:szCs w:val="21"/>
          </w:rPr>
          <w:t>Кодексу</w:t>
        </w:r>
      </w:hyperlink>
      <w:r w:rsidRPr="00DA63F0">
        <w:rPr>
          <w:rFonts w:ascii="Times New Roman" w:hAnsi="Times New Roman" w:cs="Times New Roman"/>
          <w:sz w:val="21"/>
          <w:szCs w:val="21"/>
        </w:rPr>
        <w:t>.</w:t>
      </w:r>
    </w:p>
    <w:p w:rsidR="00D13D33" w:rsidRPr="00DA63F0" w:rsidRDefault="00D13D33" w:rsidP="00A655D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13D33" w:rsidRPr="00DA63F0" w:rsidRDefault="00D13D33" w:rsidP="00A655DE">
      <w:pPr>
        <w:pBdr>
          <w:top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56DB" w:rsidRPr="00DA63F0" w:rsidRDefault="00B056DB" w:rsidP="00A655DE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  <w:highlight w:val="green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 xml:space="preserve">Письмо </w:t>
      </w:r>
      <w:proofErr w:type="spellStart"/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Роструда</w:t>
      </w:r>
      <w:proofErr w:type="spellEnd"/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 xml:space="preserve"> от 16.04.2014 N ПГ/3387-6-1</w:t>
      </w:r>
    </w:p>
    <w:p w:rsidR="00B056DB" w:rsidRPr="00DA63F0" w:rsidRDefault="00B056DB" w:rsidP="00A655DE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63F0">
        <w:rPr>
          <w:rFonts w:ascii="Times New Roman" w:hAnsi="Times New Roman" w:cs="Times New Roman"/>
          <w:b/>
          <w:sz w:val="21"/>
          <w:szCs w:val="21"/>
          <w:highlight w:val="green"/>
        </w:rPr>
        <w:t>Вопрос: О предоставлении отпуска без сохранения зарплаты работающему инвалиду.</w:t>
      </w:r>
    </w:p>
    <w:p w:rsidR="00B056DB" w:rsidRPr="00DA63F0" w:rsidRDefault="00B056DB" w:rsidP="00A655D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9761DF" w:rsidRPr="00DA63F0" w:rsidRDefault="00B056DB" w:rsidP="00A655D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&lt;…&gt;</w:t>
      </w:r>
    </w:p>
    <w:p w:rsidR="009761DF" w:rsidRPr="00DA63F0" w:rsidRDefault="009761DF" w:rsidP="00A655D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Отпуска без сохранения заработной платы, предусмотренные </w:t>
      </w:r>
      <w:hyperlink r:id="rId17" w:history="1">
        <w:r w:rsidRPr="00DA63F0">
          <w:rPr>
            <w:rFonts w:ascii="Times New Roman" w:hAnsi="Times New Roman" w:cs="Times New Roman"/>
            <w:sz w:val="21"/>
            <w:szCs w:val="21"/>
          </w:rPr>
          <w:t>статьей 128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Кодекса, подразделяются на 2 группы: те, которые даются по усмотрению работодателя (т.е. работодатель вправе отказать в предоставлении отпуска), и те, которые работодатель обязан предоставить по заявлению работника.</w:t>
      </w:r>
    </w:p>
    <w:p w:rsidR="009761DF" w:rsidRPr="00DA63F0" w:rsidRDefault="009761DF" w:rsidP="00A655D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К первой группе относятся отпуска, предоставляемые по семейным и другим уважительным причинам.</w:t>
      </w:r>
    </w:p>
    <w:p w:rsidR="009761DF" w:rsidRPr="00DA63F0" w:rsidRDefault="009761DF" w:rsidP="00A655D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Ко второй группе относятся отпуска, предусмотренные </w:t>
      </w:r>
      <w:hyperlink r:id="rId18" w:history="1">
        <w:r w:rsidRPr="00DA63F0">
          <w:rPr>
            <w:rFonts w:ascii="Times New Roman" w:hAnsi="Times New Roman" w:cs="Times New Roman"/>
            <w:sz w:val="21"/>
            <w:szCs w:val="21"/>
          </w:rPr>
          <w:t>частью 2 статьи 128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для отдельных категорий работников. В частности, к таким группам относятся работающие инвалиды, которым предоставляется отпуск без сохранения заработной платы продолжительностью 60 календарных дней в году.</w:t>
      </w:r>
    </w:p>
    <w:p w:rsidR="009761DF" w:rsidRPr="00DA63F0" w:rsidRDefault="009761DF" w:rsidP="00A655D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>Таким образом, работодатель обязан на основании письменного заявления работающего инвалида предоставить ему отпуск без сохранения заработной платы продолжительностью до 60 календарных дней в году.</w:t>
      </w:r>
    </w:p>
    <w:p w:rsidR="009761DF" w:rsidRPr="00DA63F0" w:rsidRDefault="009761DF" w:rsidP="00A655D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A63F0">
        <w:rPr>
          <w:rFonts w:ascii="Times New Roman" w:hAnsi="Times New Roman" w:cs="Times New Roman"/>
          <w:sz w:val="21"/>
          <w:szCs w:val="21"/>
        </w:rPr>
        <w:t xml:space="preserve">При этом отмечаем, что в </w:t>
      </w:r>
      <w:hyperlink r:id="rId19" w:history="1">
        <w:r w:rsidRPr="00DA63F0">
          <w:rPr>
            <w:rFonts w:ascii="Times New Roman" w:hAnsi="Times New Roman" w:cs="Times New Roman"/>
            <w:sz w:val="21"/>
            <w:szCs w:val="21"/>
          </w:rPr>
          <w:t>статье 121</w:t>
        </w:r>
      </w:hyperlink>
      <w:r w:rsidRPr="00DA63F0">
        <w:rPr>
          <w:rFonts w:ascii="Times New Roman" w:hAnsi="Times New Roman" w:cs="Times New Roman"/>
          <w:sz w:val="21"/>
          <w:szCs w:val="21"/>
        </w:rPr>
        <w:t xml:space="preserve"> Кодекса речь идет об отпусках без сохранения заработной платы, предоставляемых по просьбе работника.</w:t>
      </w:r>
    </w:p>
    <w:p w:rsidR="009761DF" w:rsidRPr="00DA63F0" w:rsidRDefault="009761DF" w:rsidP="00A655DE">
      <w:pPr>
        <w:pStyle w:val="ConsPlusNormal"/>
        <w:rPr>
          <w:rFonts w:ascii="Times New Roman" w:hAnsi="Times New Roman" w:cs="Times New Roman"/>
          <w:sz w:val="21"/>
          <w:szCs w:val="21"/>
        </w:rPr>
      </w:pPr>
    </w:p>
    <w:sectPr w:rsidR="009761DF" w:rsidRPr="00DA63F0" w:rsidSect="00DB3E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DF"/>
    <w:rsid w:val="000B73B6"/>
    <w:rsid w:val="00141A10"/>
    <w:rsid w:val="001A71E9"/>
    <w:rsid w:val="001C4D72"/>
    <w:rsid w:val="003065B9"/>
    <w:rsid w:val="00342910"/>
    <w:rsid w:val="004726FD"/>
    <w:rsid w:val="00517A81"/>
    <w:rsid w:val="005A19C0"/>
    <w:rsid w:val="00656595"/>
    <w:rsid w:val="006667A4"/>
    <w:rsid w:val="00672992"/>
    <w:rsid w:val="006B6082"/>
    <w:rsid w:val="006E24F0"/>
    <w:rsid w:val="00740D77"/>
    <w:rsid w:val="00800D8B"/>
    <w:rsid w:val="00896E35"/>
    <w:rsid w:val="009068D2"/>
    <w:rsid w:val="00926C3D"/>
    <w:rsid w:val="009761DF"/>
    <w:rsid w:val="0097728B"/>
    <w:rsid w:val="009E6660"/>
    <w:rsid w:val="009E7C5C"/>
    <w:rsid w:val="00A655DE"/>
    <w:rsid w:val="00AA0730"/>
    <w:rsid w:val="00B015DE"/>
    <w:rsid w:val="00B056DB"/>
    <w:rsid w:val="00B52B37"/>
    <w:rsid w:val="00B94AE0"/>
    <w:rsid w:val="00BA54B4"/>
    <w:rsid w:val="00BC57DA"/>
    <w:rsid w:val="00BF3FD0"/>
    <w:rsid w:val="00C318BD"/>
    <w:rsid w:val="00CD4D95"/>
    <w:rsid w:val="00D13D33"/>
    <w:rsid w:val="00D16108"/>
    <w:rsid w:val="00D858AD"/>
    <w:rsid w:val="00DA63F0"/>
    <w:rsid w:val="00DB3EB2"/>
    <w:rsid w:val="00E2560E"/>
    <w:rsid w:val="00E80E99"/>
    <w:rsid w:val="00E93E80"/>
    <w:rsid w:val="00E9770C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552D2-B0AF-4606-BA62-86E5DC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4D72"/>
    <w:rPr>
      <w:color w:val="0000FF" w:themeColor="hyperlink"/>
      <w:u w:val="single"/>
    </w:rPr>
  </w:style>
  <w:style w:type="paragraph" w:customStyle="1" w:styleId="s1">
    <w:name w:val="s_1"/>
    <w:basedOn w:val="a"/>
    <w:rsid w:val="0051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5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5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5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2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4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4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2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6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0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72F580C93DFCD0FFE29215C2CCDF20712DE1764FC006B838DE14FCDE41342F1FC3696670C1A31935904C9BD3702F40508F86A98V0WDP" TargetMode="External"/><Relationship Id="rId13" Type="http://schemas.openxmlformats.org/officeDocument/2006/relationships/hyperlink" Target="consultantplus://offline/ref=64698B3222F4459DFC746D5EC851599BBDE1D551185DC01FCCE58D0E12D643DA270A70F32AF5C390BD81B9B8C84AF5782C1D522CB01EAA36L1t3H" TargetMode="External"/><Relationship Id="rId18" Type="http://schemas.openxmlformats.org/officeDocument/2006/relationships/hyperlink" Target="consultantplus://offline/ref=2F121C3091959902114A65A4AED2E860BE21BA5D8D7599766BEC852140223B43C75F8C1196950D51D8592A847CB02AE8314B23A84F265D50B0s8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072F580C93DFCD0FFE29215C2CCDF20712DE1764FC006B838DE14FCDE41342F1FC3696670C1A31935904C9BD3702F40508F86A98V0WDP" TargetMode="External"/><Relationship Id="rId12" Type="http://schemas.openxmlformats.org/officeDocument/2006/relationships/hyperlink" Target="consultantplus://offline/ref=0BC32BCB6842C9EFF8070F408153CC3810FC2C754E14BC78E1E92EBCA75C92F9B0504ED876370BC55E177913D97F714B1F7026FF04CD0A8FH0yEL" TargetMode="External"/><Relationship Id="rId17" Type="http://schemas.openxmlformats.org/officeDocument/2006/relationships/hyperlink" Target="consultantplus://offline/ref=2F121C3091959902114A65A4AED2E860BE21BA5D8D7599766BEC852140223B43C75F8C1196950D50DC592A847CB02AE8314B23A84F265D50B0s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698B3222F4459DFC746D5EC851599BBEE9D45E1653C01FCCE58D0E12D643DA350A28FF28F0DC96BB94EFE98EL1tF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44282&amp;date=14.04.2022&amp;dst=100026&amp;field=134" TargetMode="External"/><Relationship Id="rId11" Type="http://schemas.openxmlformats.org/officeDocument/2006/relationships/hyperlink" Target="consultantplus://offline/ref=0BC32BCB6842C9EFF8070F408153CC3818FE297D411DE172E9B022BEA053CDEEB71942D976370BC457487C06C8277C4E046F26E018CF08H8yDL" TargetMode="External"/><Relationship Id="rId5" Type="http://schemas.openxmlformats.org/officeDocument/2006/relationships/hyperlink" Target="https://login.consultant.ru/link/?req=doc&amp;base=LAW&amp;n=394335&amp;date=14.04.2022&amp;dst=100157&amp;field=134" TargetMode="External"/><Relationship Id="rId15" Type="http://schemas.openxmlformats.org/officeDocument/2006/relationships/hyperlink" Target="consultantplus://offline/ref=64698B3222F4459DFC746D5EC851599BBDE9D4571153C01FCCE58D0E12D643DA270A70F32AF5C297BC81B9B8C84AF5782C1D522CB01EAA36L1t3H" TargetMode="External"/><Relationship Id="rId10" Type="http://schemas.openxmlformats.org/officeDocument/2006/relationships/hyperlink" Target="consultantplus://offline/ref=13072F580C93DFCD0FFE29215C2CCDF20712DE1764FC006B838DE14FCDE41342F1FC3696670C1A31935904C9BD3702F40508F86A98V0WDP" TargetMode="External"/><Relationship Id="rId19" Type="http://schemas.openxmlformats.org/officeDocument/2006/relationships/hyperlink" Target="consultantplus://offline/ref=2F121C3091959902114A65A4AED2E860BE21BA5D8D7599766BEC852140223B43C75F8C119697065FDA592A847CB02AE8314B23A84F265D50B0s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072F580C93DFCD0FFE29215C2CCDF20712DE1764FC006B838DE14FCDE41342F1FC3696670C1A31935904C9BD3702F40508F86A98V0WDP" TargetMode="External"/><Relationship Id="rId14" Type="http://schemas.openxmlformats.org/officeDocument/2006/relationships/hyperlink" Target="consultantplus://offline/ref=64698B3222F4459DFC746D5EC851599BBEE9D45E1653C01FCCE58D0E12D643DA270A70F32AF5CA90BA81B9B8C84AF5782C1D522CB01EAA36L1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9</cp:revision>
  <dcterms:created xsi:type="dcterms:W3CDTF">2022-04-16T13:51:00Z</dcterms:created>
  <dcterms:modified xsi:type="dcterms:W3CDTF">2022-04-21T17:51:00Z</dcterms:modified>
</cp:coreProperties>
</file>