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84" w:rsidRPr="009B4584" w:rsidRDefault="009B4584" w:rsidP="009B458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ЗАКОН</w:t>
      </w:r>
    </w:p>
    <w:p w:rsidR="009B4584" w:rsidRPr="009B4584" w:rsidRDefault="009B4584" w:rsidP="009B4584">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ГОРОДА МОСКВЫ</w:t>
      </w:r>
    </w:p>
    <w:p w:rsidR="009B4584" w:rsidRPr="009B4584" w:rsidRDefault="009B4584" w:rsidP="009B4584">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от 22 декабря 2004 года N 90</w:t>
      </w:r>
    </w:p>
    <w:p w:rsidR="009B4584" w:rsidRPr="009B4584" w:rsidRDefault="009B4584" w:rsidP="009B4584">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br/>
      </w:r>
      <w:r w:rsidRPr="009B4584">
        <w:rPr>
          <w:rFonts w:ascii="Arial" w:eastAsia="Times New Roman" w:hAnsi="Arial" w:cs="Arial"/>
          <w:b/>
          <w:bCs/>
          <w:color w:val="444444"/>
          <w:sz w:val="24"/>
          <w:szCs w:val="24"/>
          <w:lang w:eastAsia="ru-RU"/>
        </w:rPr>
        <w:br/>
        <w:t>О квотировании рабочих мест</w:t>
      </w:r>
    </w:p>
    <w:p w:rsidR="009B4584" w:rsidRPr="009B4584" w:rsidRDefault="009B4584" w:rsidP="009B4584">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(с изменениями на 15 декабря 2021 года)</w:t>
      </w:r>
    </w:p>
    <w:p w:rsidR="009B4584" w:rsidRPr="009B4584" w:rsidRDefault="009B4584" w:rsidP="009B4584">
      <w:pPr>
        <w:spacing w:after="0" w:line="240" w:lineRule="auto"/>
        <w:textAlignment w:val="baseline"/>
        <w:rPr>
          <w:rFonts w:ascii="Arial" w:eastAsia="Times New Roman" w:hAnsi="Arial" w:cs="Arial"/>
          <w:color w:val="3451A0"/>
          <w:sz w:val="24"/>
          <w:szCs w:val="24"/>
          <w:lang w:eastAsia="ru-RU"/>
        </w:rPr>
      </w:pPr>
      <w:r w:rsidRPr="009B4584">
        <w:rPr>
          <w:rFonts w:ascii="Arial" w:eastAsia="Times New Roman" w:hAnsi="Arial" w:cs="Arial"/>
          <w:color w:val="3451A0"/>
          <w:sz w:val="24"/>
          <w:szCs w:val="24"/>
          <w:lang w:eastAsia="ru-RU"/>
        </w:rPr>
        <w:t>Информация об изменяющих документах</w:t>
      </w:r>
    </w:p>
    <w:p w:rsidR="009B4584" w:rsidRPr="009B4584" w:rsidRDefault="009B4584" w:rsidP="009B4584">
      <w:pPr>
        <w:spacing w:after="0" w:line="240" w:lineRule="auto"/>
        <w:textAlignment w:val="baseline"/>
        <w:rPr>
          <w:rFonts w:ascii="Arial" w:eastAsia="Times New Roman" w:hAnsi="Arial" w:cs="Arial"/>
          <w:color w:val="444444"/>
          <w:sz w:val="24"/>
          <w:szCs w:val="24"/>
          <w:lang w:eastAsia="ru-RU"/>
        </w:rPr>
      </w:pPr>
    </w:p>
    <w:p w:rsidR="009B4584" w:rsidRPr="009B4584" w:rsidRDefault="009B4584" w:rsidP="009B4584">
      <w:pPr>
        <w:spacing w:after="0"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pacing w:after="0"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pacing w:after="0"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pacing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Настоящий Закон устанавливает правовые, экономические и организационные основы квотирования рабочих мест в городе Москве для приема на работу инвалидов и молодежи, создания и сохранения (модернизации) специальных рабочих мест для инвалидов, создания рабочих мест для молодежи, а также обеспечения беспрепятственного доступа инвалидов к рабочим местам и инфраструктуре организаций (преамбула в редакции, введенной в действие с 9 мая 2009 года </w:t>
      </w:r>
      <w:hyperlink r:id="rId4" w:anchor="6500IL" w:history="1">
        <w:r w:rsidRPr="009B4584">
          <w:rPr>
            <w:rFonts w:ascii="Arial" w:eastAsia="Times New Roman" w:hAnsi="Arial" w:cs="Arial"/>
            <w:color w:val="3451A0"/>
            <w:sz w:val="24"/>
            <w:szCs w:val="24"/>
            <w:u w:val="single"/>
            <w:lang w:eastAsia="ru-RU"/>
          </w:rPr>
          <w:t>Законом города Москвы от 8 апреля 2009 года N 4</w:t>
        </w:r>
      </w:hyperlink>
      <w:r w:rsidRPr="009B4584">
        <w:rPr>
          <w:rFonts w:ascii="Arial" w:eastAsia="Times New Roman" w:hAnsi="Arial" w:cs="Arial"/>
          <w:color w:val="444444"/>
          <w:sz w:val="24"/>
          <w:szCs w:val="24"/>
          <w:lang w:eastAsia="ru-RU"/>
        </w:rPr>
        <w:t>, - см. предыдущую редакцию).</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Статья 1. Правовая основа квотирования рабочих мест в городе Москве</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Квотирование рабочих мест в городе Москве осуществляется на основании </w:t>
      </w:r>
      <w:hyperlink r:id="rId5" w:anchor="64U0IK" w:history="1">
        <w:r w:rsidRPr="009B4584">
          <w:rPr>
            <w:rFonts w:ascii="Arial" w:eastAsia="Times New Roman" w:hAnsi="Arial" w:cs="Arial"/>
            <w:color w:val="3451A0"/>
            <w:sz w:val="24"/>
            <w:szCs w:val="24"/>
            <w:u w:val="single"/>
            <w:lang w:eastAsia="ru-RU"/>
          </w:rPr>
          <w:t>Конституции Российской Федерации</w:t>
        </w:r>
      </w:hyperlink>
      <w:r w:rsidRPr="009B4584">
        <w:rPr>
          <w:rFonts w:ascii="Arial" w:eastAsia="Times New Roman" w:hAnsi="Arial" w:cs="Arial"/>
          <w:color w:val="444444"/>
          <w:sz w:val="24"/>
          <w:szCs w:val="24"/>
          <w:lang w:eastAsia="ru-RU"/>
        </w:rPr>
        <w:t>, федеральных законов и иных нормативных правовых актов Российской Федерации, </w:t>
      </w:r>
      <w:hyperlink r:id="rId6" w:history="1">
        <w:r w:rsidRPr="009B4584">
          <w:rPr>
            <w:rFonts w:ascii="Arial" w:eastAsia="Times New Roman" w:hAnsi="Arial" w:cs="Arial"/>
            <w:color w:val="3451A0"/>
            <w:sz w:val="24"/>
            <w:szCs w:val="24"/>
            <w:u w:val="single"/>
            <w:lang w:eastAsia="ru-RU"/>
          </w:rPr>
          <w:t>Устава города Москвы</w:t>
        </w:r>
      </w:hyperlink>
      <w:r w:rsidRPr="009B4584">
        <w:rPr>
          <w:rFonts w:ascii="Arial" w:eastAsia="Times New Roman" w:hAnsi="Arial" w:cs="Arial"/>
          <w:color w:val="444444"/>
          <w:sz w:val="24"/>
          <w:szCs w:val="24"/>
          <w:lang w:eastAsia="ru-RU"/>
        </w:rPr>
        <w:t>, настоящего Закона и иных правовых актов города Москвы.</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Статья 2. Условия квотирования рабочих мест</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xml:space="preserve">1. </w:t>
      </w:r>
      <w:r w:rsidRPr="009B4584">
        <w:rPr>
          <w:rFonts w:ascii="Arial" w:eastAsia="Times New Roman" w:hAnsi="Arial" w:cs="Arial"/>
          <w:color w:val="444444"/>
          <w:sz w:val="24"/>
          <w:szCs w:val="24"/>
          <w:highlight w:val="yellow"/>
          <w:lang w:eastAsia="ru-RU"/>
        </w:rPr>
        <w:t>Квотирование рабочих мест осуществляется для инвалидов, признанных таковыми федеральными учреждениями медико-социальной экспертизы, в порядке и на условиях, установленных Правительством Российской Федерации, и молодежи следующих категорий: несовершеннолетние в возрасте от 14 до 18 лет; лица из числа детей-сирот и детей, оставшихся без попечения родителей, в возрасте до 23 лет; выпускники учреждений начального и среднего профессионального образования в возрасте от 18 до 24 лет, высшего профессионального образования в возрасте от 21 года до 26 лет, ищущие работу впервые (часть в редакции, введенной в действие с 9 мая 2009 года </w:t>
      </w:r>
      <w:hyperlink r:id="rId7" w:anchor="6500IL" w:history="1">
        <w:r w:rsidRPr="009B4584">
          <w:rPr>
            <w:rFonts w:ascii="Arial" w:eastAsia="Times New Roman" w:hAnsi="Arial" w:cs="Arial"/>
            <w:color w:val="3451A0"/>
            <w:sz w:val="24"/>
            <w:szCs w:val="24"/>
            <w:highlight w:val="yellow"/>
            <w:u w:val="single"/>
            <w:lang w:eastAsia="ru-RU"/>
          </w:rPr>
          <w:t>Законом города Москвы от 8 апреля 2009 года N 4</w:t>
        </w:r>
      </w:hyperlink>
      <w:r w:rsidRPr="009B4584">
        <w:rPr>
          <w:rFonts w:ascii="Arial" w:eastAsia="Times New Roman" w:hAnsi="Arial" w:cs="Arial"/>
          <w:color w:val="444444"/>
          <w:sz w:val="24"/>
          <w:szCs w:val="24"/>
          <w:highlight w:val="yellow"/>
          <w:lang w:eastAsia="ru-RU"/>
        </w:rPr>
        <w:t>, - см. </w:t>
      </w:r>
      <w:hyperlink r:id="rId8" w:anchor="DA48J5" w:history="1">
        <w:r w:rsidRPr="009B4584">
          <w:rPr>
            <w:rFonts w:ascii="Arial" w:eastAsia="Times New Roman" w:hAnsi="Arial" w:cs="Arial"/>
            <w:color w:val="3451A0"/>
            <w:sz w:val="24"/>
            <w:szCs w:val="24"/>
            <w:highlight w:val="yellow"/>
            <w:u w:val="single"/>
            <w:lang w:eastAsia="ru-RU"/>
          </w:rPr>
          <w:t>предыдущую редакцию</w:t>
        </w:r>
      </w:hyperlink>
      <w:r w:rsidRPr="009B4584">
        <w:rPr>
          <w:rFonts w:ascii="Arial" w:eastAsia="Times New Roman" w:hAnsi="Arial" w:cs="Arial"/>
          <w:color w:val="444444"/>
          <w:sz w:val="24"/>
          <w:szCs w:val="24"/>
          <w:highlight w:val="yellow"/>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xml:space="preserve">2. Работодатели независимо от организационно-правовых форм и форм собственности организаций, за исключением общественных объединений </w:t>
      </w:r>
      <w:r w:rsidRPr="009B4584">
        <w:rPr>
          <w:rFonts w:ascii="Arial" w:eastAsia="Times New Roman" w:hAnsi="Arial" w:cs="Arial"/>
          <w:color w:val="444444"/>
          <w:sz w:val="24"/>
          <w:szCs w:val="24"/>
          <w:lang w:eastAsia="ru-RU"/>
        </w:rPr>
        <w:lastRenderedPageBreak/>
        <w:t>инвалидов и образованных ими организаций, в том числе хозяйственных товариществ и обществ, уставный (складочный) капитал которых состоит из вклада общественного объединения инвалидов, организуют в городе Москве квотируемые рабочие места за счет собственных средств.</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3. Выполнением квоты для приема на работу (далее - квота) считается:</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1) в отношении инвалидов - трудоустройство работодателем инвалидов, имеющих рекомендации к труду, подтвержденное заключением трудового договора, действие которого в текущем месяце составило не менее 15 дней;</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 в отношении категорий молодежи, указанных в части 1 настоящей статьи, - трудоустройство работодателем молодежи, подтвержденное заключением трудового договора, действие которого в текущем месяце составило не менее 15 дней, либо уплата ежемесячно в бюджет города Москвы компенсационной стоимости квотируемого рабочего места в размере прожиточного минимума для трудоспособного населения, определенного в городе Москве на день ее уплаты в порядке, установленном нормативными правовыми актами города Москвы.</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(Часть в редакции, введенной в действие с 9 мая 2009 года </w:t>
      </w:r>
      <w:hyperlink r:id="rId9" w:anchor="6500IL" w:history="1">
        <w:r w:rsidRPr="009B4584">
          <w:rPr>
            <w:rFonts w:ascii="Arial" w:eastAsia="Times New Roman" w:hAnsi="Arial" w:cs="Arial"/>
            <w:color w:val="3451A0"/>
            <w:sz w:val="24"/>
            <w:szCs w:val="24"/>
            <w:u w:val="single"/>
            <w:lang w:eastAsia="ru-RU"/>
          </w:rPr>
          <w:t>Законом города Москвы от 8 апреля 2009 года N 4</w:t>
        </w:r>
      </w:hyperlink>
      <w:r w:rsidRPr="009B4584">
        <w:rPr>
          <w:rFonts w:ascii="Arial" w:eastAsia="Times New Roman" w:hAnsi="Arial" w:cs="Arial"/>
          <w:color w:val="444444"/>
          <w:sz w:val="24"/>
          <w:szCs w:val="24"/>
          <w:lang w:eastAsia="ru-RU"/>
        </w:rPr>
        <w:t>, - см. </w:t>
      </w:r>
      <w:hyperlink r:id="rId10" w:anchor="DA48J5"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Статья 3. Порядок установления квоты</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xml:space="preserve">1. </w:t>
      </w:r>
      <w:r w:rsidRPr="009B4584">
        <w:rPr>
          <w:rFonts w:ascii="Arial" w:eastAsia="Times New Roman" w:hAnsi="Arial" w:cs="Arial"/>
          <w:color w:val="444444"/>
          <w:sz w:val="24"/>
          <w:szCs w:val="24"/>
          <w:highlight w:val="yellow"/>
          <w:lang w:eastAsia="ru-RU"/>
        </w:rPr>
        <w:t>Работодателям, осуществляющим деятельность на территории города Москвы, у которых среднесписочная численность работников составляет более 100 человек, устанавливается квота в размере 4 процентов от среднесписочной численности работников: 2 процента - для трудоустройства инвалидов и 2 процента - для трудоустройства категорий молодежи, указанных в части 1 статьи 2 настоящего Закона (часть в редакции, введенной в действие с 9 мая 2009 года </w:t>
      </w:r>
      <w:hyperlink r:id="rId11" w:anchor="6500IL" w:history="1">
        <w:r w:rsidRPr="009B4584">
          <w:rPr>
            <w:rFonts w:ascii="Arial" w:eastAsia="Times New Roman" w:hAnsi="Arial" w:cs="Arial"/>
            <w:color w:val="3451A0"/>
            <w:sz w:val="24"/>
            <w:szCs w:val="24"/>
            <w:highlight w:val="yellow"/>
            <w:u w:val="single"/>
            <w:lang w:eastAsia="ru-RU"/>
          </w:rPr>
          <w:t>Законом города Москвы от 8 апреля 2009 года N 4</w:t>
        </w:r>
      </w:hyperlink>
      <w:r w:rsidRPr="009B4584">
        <w:rPr>
          <w:rFonts w:ascii="Arial" w:eastAsia="Times New Roman" w:hAnsi="Arial" w:cs="Arial"/>
          <w:color w:val="444444"/>
          <w:sz w:val="24"/>
          <w:szCs w:val="24"/>
          <w:highlight w:val="yellow"/>
          <w:lang w:eastAsia="ru-RU"/>
        </w:rPr>
        <w:t>, - см. </w:t>
      </w:r>
      <w:hyperlink r:id="rId12" w:anchor="PV476N" w:history="1">
        <w:r w:rsidRPr="009B4584">
          <w:rPr>
            <w:rFonts w:ascii="Arial" w:eastAsia="Times New Roman" w:hAnsi="Arial" w:cs="Arial"/>
            <w:color w:val="3451A0"/>
            <w:sz w:val="24"/>
            <w:szCs w:val="24"/>
            <w:highlight w:val="yellow"/>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 Работодатель самостоятельно рассчитывает размер квоты исходя из среднесписочной численности работников, занятых на территории города Москвы. Среднесписочная численность работников в текущем месяце исчисляется в порядке, определенном федеральным органом исполнительной власти, уполномоченным в области статистики. При расчете количества работников, трудоустроенных в счет квоты, округление их числа производится в сторону уменьшения до целого значения.</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3. В случае если количество инвалидов, принятых на квотируемые рабочие места, составляет более 2 процентов от среднесписочной численности работников, количество квотируемых рабочих мест в отношении категорий молодежи, указанных в части 1 статьи 2 настоящего Закона, уменьшается на соответствующую величину (часть в редакции, введенной в действие с 9 мая 2009 года </w:t>
      </w:r>
      <w:hyperlink r:id="rId13" w:anchor="6500IL" w:history="1">
        <w:r w:rsidRPr="009B4584">
          <w:rPr>
            <w:rFonts w:ascii="Arial" w:eastAsia="Times New Roman" w:hAnsi="Arial" w:cs="Arial"/>
            <w:color w:val="3451A0"/>
            <w:sz w:val="24"/>
            <w:szCs w:val="24"/>
            <w:u w:val="single"/>
            <w:lang w:eastAsia="ru-RU"/>
          </w:rPr>
          <w:t>Законом города Москвы от 8 апреля 2009 года N 4</w:t>
        </w:r>
      </w:hyperlink>
      <w:r w:rsidRPr="009B4584">
        <w:rPr>
          <w:rFonts w:ascii="Arial" w:eastAsia="Times New Roman" w:hAnsi="Arial" w:cs="Arial"/>
          <w:color w:val="444444"/>
          <w:sz w:val="24"/>
          <w:szCs w:val="24"/>
          <w:lang w:eastAsia="ru-RU"/>
        </w:rPr>
        <w:t>, - см. </w:t>
      </w:r>
      <w:hyperlink r:id="rId14" w:anchor="PV476N"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Статья 4. Реализация прав и обязанностей работодателей</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1. Работодатели вправе запрашивать и получать в порядке, установленном Правительством Москвы, информацию, необходимую при создании квотируемых рабочих мест.</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lastRenderedPageBreak/>
        <w:t>(Часть в редакции, введенной в действие с 9 мая 2009 года </w:t>
      </w:r>
      <w:hyperlink r:id="rId15" w:anchor="65C0IR" w:history="1">
        <w:r w:rsidRPr="009B4584">
          <w:rPr>
            <w:rFonts w:ascii="Arial" w:eastAsia="Times New Roman" w:hAnsi="Arial" w:cs="Arial"/>
            <w:color w:val="3451A0"/>
            <w:sz w:val="24"/>
            <w:szCs w:val="24"/>
            <w:u w:val="single"/>
            <w:lang w:eastAsia="ru-RU"/>
          </w:rPr>
          <w:t>Законом города Москвы от 8 апреля 2009 года N 4</w:t>
        </w:r>
      </w:hyperlink>
      <w:r w:rsidRPr="009B4584">
        <w:rPr>
          <w:rFonts w:ascii="Arial" w:eastAsia="Times New Roman" w:hAnsi="Arial" w:cs="Arial"/>
          <w:color w:val="444444"/>
          <w:sz w:val="24"/>
          <w:szCs w:val="24"/>
          <w:lang w:eastAsia="ru-RU"/>
        </w:rPr>
        <w:t>; в редакции, введенной в действие с 30 мая 2014 года </w:t>
      </w:r>
      <w:hyperlink r:id="rId16" w:anchor="64U0IK" w:history="1">
        <w:r w:rsidRPr="009B4584">
          <w:rPr>
            <w:rFonts w:ascii="Arial" w:eastAsia="Times New Roman" w:hAnsi="Arial" w:cs="Arial"/>
            <w:color w:val="3451A0"/>
            <w:sz w:val="24"/>
            <w:szCs w:val="24"/>
            <w:u w:val="single"/>
            <w:lang w:eastAsia="ru-RU"/>
          </w:rPr>
          <w:t>Законом города Москвы от 30 апреля 2014 года N 20</w:t>
        </w:r>
      </w:hyperlink>
      <w:r w:rsidRPr="009B4584">
        <w:rPr>
          <w:rFonts w:ascii="Arial" w:eastAsia="Times New Roman" w:hAnsi="Arial" w:cs="Arial"/>
          <w:color w:val="444444"/>
          <w:sz w:val="24"/>
          <w:szCs w:val="24"/>
          <w:lang w:eastAsia="ru-RU"/>
        </w:rPr>
        <w:t>. - См. </w:t>
      </w:r>
      <w:hyperlink r:id="rId17" w:anchor="7DA0K6"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 Работодатели в соответствии с установленной квотой обязаны создавать или выделять рабочие места для трудоустройства инвалидов и категорий молодежи, указанных в части 1 статьи 2 настоящего Закона. Рабочие места считаются созданными (выделенными), если на них трудоустроены граждане указанных категорий (часть в редакции, введенной в действие с 9 мая 2009 года </w:t>
      </w:r>
      <w:hyperlink r:id="rId18" w:anchor="65C0IR" w:history="1">
        <w:r w:rsidRPr="009B4584">
          <w:rPr>
            <w:rFonts w:ascii="Arial" w:eastAsia="Times New Roman" w:hAnsi="Arial" w:cs="Arial"/>
            <w:color w:val="3451A0"/>
            <w:sz w:val="24"/>
            <w:szCs w:val="24"/>
            <w:u w:val="single"/>
            <w:lang w:eastAsia="ru-RU"/>
          </w:rPr>
          <w:t>Законом города Москвы от 8 апреля 2009 года N 4</w:t>
        </w:r>
      </w:hyperlink>
      <w:r w:rsidRPr="009B4584">
        <w:rPr>
          <w:rFonts w:ascii="Arial" w:eastAsia="Times New Roman" w:hAnsi="Arial" w:cs="Arial"/>
          <w:color w:val="444444"/>
          <w:sz w:val="24"/>
          <w:szCs w:val="24"/>
          <w:lang w:eastAsia="ru-RU"/>
        </w:rPr>
        <w:t>, - см. </w:t>
      </w:r>
      <w:hyperlink r:id="rId19" w:anchor="32EIAR8"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3. Трудоустройство граждан в счет установленной квоты производится работодателями самостоятельно с учетом предложений уполномоченных Правительством Москвы органов исполнительной власти города Москвы, а также общественных организаций инвалидов.</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(Часть в редакции, введенной в действие с 9 мая 2009 года </w:t>
      </w:r>
      <w:hyperlink r:id="rId20" w:anchor="7D60K4" w:history="1">
        <w:r w:rsidRPr="009B4584">
          <w:rPr>
            <w:rFonts w:ascii="Arial" w:eastAsia="Times New Roman" w:hAnsi="Arial" w:cs="Arial"/>
            <w:color w:val="3451A0"/>
            <w:sz w:val="24"/>
            <w:szCs w:val="24"/>
            <w:u w:val="single"/>
            <w:lang w:eastAsia="ru-RU"/>
          </w:rPr>
          <w:t>Законом города Москвы от 8 апреля 2009 года N 4</w:t>
        </w:r>
      </w:hyperlink>
      <w:r w:rsidRPr="009B4584">
        <w:rPr>
          <w:rFonts w:ascii="Arial" w:eastAsia="Times New Roman" w:hAnsi="Arial" w:cs="Arial"/>
          <w:color w:val="444444"/>
          <w:sz w:val="24"/>
          <w:szCs w:val="24"/>
          <w:lang w:eastAsia="ru-RU"/>
        </w:rPr>
        <w:t>; в редакции, введенной в действие с 30 мая 2014 года </w:t>
      </w:r>
      <w:hyperlink r:id="rId21" w:anchor="7DM0K9" w:history="1">
        <w:r w:rsidRPr="009B4584">
          <w:rPr>
            <w:rFonts w:ascii="Arial" w:eastAsia="Times New Roman" w:hAnsi="Arial" w:cs="Arial"/>
            <w:color w:val="3451A0"/>
            <w:sz w:val="24"/>
            <w:szCs w:val="24"/>
            <w:u w:val="single"/>
            <w:lang w:eastAsia="ru-RU"/>
          </w:rPr>
          <w:t>Законом города Москвы от 30 апреля 2014 года N 20</w:t>
        </w:r>
      </w:hyperlink>
      <w:r w:rsidRPr="009B4584">
        <w:rPr>
          <w:rFonts w:ascii="Arial" w:eastAsia="Times New Roman" w:hAnsi="Arial" w:cs="Arial"/>
          <w:color w:val="444444"/>
          <w:sz w:val="24"/>
          <w:szCs w:val="24"/>
          <w:lang w:eastAsia="ru-RU"/>
        </w:rPr>
        <w:t>. - См. </w:t>
      </w:r>
      <w:hyperlink r:id="rId22" w:anchor="7DE0K8"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4. Работодатели, отвечающие требованиям части 1 статьи 3 настоящего Закона, обязаны ежеквартально представлять информацию о выполнении квоты в порядке, установленном Правительством Москвы.</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(Часть в редакции, введенной в действие с 30 мая 2014 года </w:t>
      </w:r>
      <w:hyperlink r:id="rId23" w:anchor="7DO0KA" w:history="1">
        <w:r w:rsidRPr="009B4584">
          <w:rPr>
            <w:rFonts w:ascii="Arial" w:eastAsia="Times New Roman" w:hAnsi="Arial" w:cs="Arial"/>
            <w:color w:val="3451A0"/>
            <w:sz w:val="24"/>
            <w:szCs w:val="24"/>
            <w:u w:val="single"/>
            <w:lang w:eastAsia="ru-RU"/>
          </w:rPr>
          <w:t>Законом города Москвы от 30 апреля 2014 года N 20</w:t>
        </w:r>
      </w:hyperlink>
      <w:r w:rsidRPr="009B4584">
        <w:rPr>
          <w:rFonts w:ascii="Arial" w:eastAsia="Times New Roman" w:hAnsi="Arial" w:cs="Arial"/>
          <w:color w:val="444444"/>
          <w:sz w:val="24"/>
          <w:szCs w:val="24"/>
          <w:lang w:eastAsia="ru-RU"/>
        </w:rPr>
        <w:t>. - См. </w:t>
      </w:r>
      <w:hyperlink r:id="rId24" w:anchor="7DG0K9"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Статья 4.1. Региональный государственный контроль (надзор) за приемом на работу в пределах установленной квоты</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1. Региональный государственный контроль (надзор) за приемом на работу инвалидов в пределах установленной квоты в городе Москве осуществляется уполномоченным органом исполнительной власти города Москвы в соответствии с положением, утверждаемым Правительством Москвы.</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 Предмет регионального государственного контроля (надзора) за приемом на работу инвалидов в пределах установленной квоты определяется федеральным законодательством.</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3. Региональный государственный контроль (надзор) за приемом на работу молодежи в пределах установленной квоты в городе Москве осуществляется уполномоченным органом исполнительной власти города Москвы в соответствии с положением, утверждаемым Правительством Москвы.</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4. Предметом регионального государственного контроля (надзора) за приемом на работу молодежи в пределах установленной квоты в городе Москве является соблюдение работодателями обязательных требований в области квотирования рабочих мест, установленных настоящим Законом и иными нормативными правовыми актами города Москвы.</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lastRenderedPageBreak/>
        <w:t>(Статья дополнительно включена с 28 декабря 2021 года </w:t>
      </w:r>
      <w:hyperlink r:id="rId25" w:history="1">
        <w:r w:rsidRPr="009B4584">
          <w:rPr>
            <w:rFonts w:ascii="Arial" w:eastAsia="Times New Roman" w:hAnsi="Arial" w:cs="Arial"/>
            <w:color w:val="3451A0"/>
            <w:sz w:val="24"/>
            <w:szCs w:val="24"/>
            <w:u w:val="single"/>
            <w:lang w:eastAsia="ru-RU"/>
          </w:rPr>
          <w:t>Законом города Москвы от 15 декабря 2021 года N 35</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Статья 5. Административная ответственность</w:t>
      </w:r>
      <w:r w:rsidRPr="009B4584">
        <w:rPr>
          <w:rFonts w:ascii="Arial" w:eastAsia="Times New Roman" w:hAnsi="Arial" w:cs="Arial"/>
          <w:b/>
          <w:bCs/>
          <w:color w:val="444444"/>
          <w:sz w:val="24"/>
          <w:szCs w:val="24"/>
          <w:lang w:eastAsia="ru-RU"/>
        </w:rPr>
        <w:br/>
        <w:t>за неисполнение настоящего Закона</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Невыполнение работодателем установленной настоящим Законом обязанности по созданию или выделению квотируемых рабочих мест влечет административную ответственность в соответствии с </w:t>
      </w:r>
      <w:hyperlink r:id="rId26" w:anchor="64U0IK" w:history="1">
        <w:r w:rsidRPr="009B4584">
          <w:rPr>
            <w:rFonts w:ascii="Arial" w:eastAsia="Times New Roman" w:hAnsi="Arial" w:cs="Arial"/>
            <w:color w:val="3451A0"/>
            <w:sz w:val="24"/>
            <w:szCs w:val="24"/>
            <w:u w:val="single"/>
            <w:lang w:eastAsia="ru-RU"/>
          </w:rPr>
          <w:t>Кодексом города Москвы об административных правонарушениях</w:t>
        </w:r>
      </w:hyperlink>
      <w:r w:rsidRPr="009B4584">
        <w:rPr>
          <w:rFonts w:ascii="Arial" w:eastAsia="Times New Roman" w:hAnsi="Arial" w:cs="Arial"/>
          <w:color w:val="444444"/>
          <w:sz w:val="24"/>
          <w:szCs w:val="24"/>
          <w:lang w:eastAsia="ru-RU"/>
        </w:rPr>
        <w:t> (статья в редакции, введенной в действие с 9 мая 2009 года </w:t>
      </w:r>
      <w:hyperlink r:id="rId27" w:anchor="7D80K5" w:history="1">
        <w:r w:rsidRPr="009B4584">
          <w:rPr>
            <w:rFonts w:ascii="Arial" w:eastAsia="Times New Roman" w:hAnsi="Arial" w:cs="Arial"/>
            <w:color w:val="3451A0"/>
            <w:sz w:val="24"/>
            <w:szCs w:val="24"/>
            <w:u w:val="single"/>
            <w:lang w:eastAsia="ru-RU"/>
          </w:rPr>
          <w:t>Законом города Москвы от 8 апреля 2009 года N 4</w:t>
        </w:r>
      </w:hyperlink>
      <w:r w:rsidRPr="009B4584">
        <w:rPr>
          <w:rFonts w:ascii="Arial" w:eastAsia="Times New Roman" w:hAnsi="Arial" w:cs="Arial"/>
          <w:color w:val="444444"/>
          <w:sz w:val="24"/>
          <w:szCs w:val="24"/>
          <w:lang w:eastAsia="ru-RU"/>
        </w:rPr>
        <w:t>, - см. </w:t>
      </w:r>
      <w:hyperlink r:id="rId28" w:anchor="7DI0KA"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p>
    <w:p w:rsidR="009B4584" w:rsidRPr="009B4584" w:rsidRDefault="009B4584" w:rsidP="009B4584">
      <w:pPr>
        <w:shd w:val="clear" w:color="auto" w:fill="FFFFFF"/>
        <w:spacing w:after="0" w:line="240" w:lineRule="auto"/>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w:t>
      </w:r>
    </w:p>
    <w:p w:rsidR="009B4584" w:rsidRPr="009B4584" w:rsidRDefault="009B4584" w:rsidP="009B458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Статья 6. Экономическая поддержка работодателей</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Работодателям, осуществляющим мероприятия по созданию и сохранению (модернизации) квотируемых рабочих мест, а также по обеспечению беспрепятственного доступа инвалидов к рабочим местам и инфраструктуре организаций, предоставляются следующие меры экономической поддержки:</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1) предоставление из бюджета города Москвы средств на реализацию мероприятий по созданию, сохранению (модернизации) рабочих мест для инвалидов, созданию рабочих мест для молодежи, обеспечению беспрепятственного доступа инвалидов к рабочим местам и инфраструктуре организаций в порядке, установленном Правительством Москвы;</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 размещение государственных заказов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города Москвы;</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3) предоставление налоговых льгот в соответствии с федеральными законами и законами города Москвы.</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(Пункт в редакции, введенной в действие с 30 мая 2014 года </w:t>
      </w:r>
      <w:hyperlink r:id="rId29" w:anchor="7DQ0KB" w:history="1">
        <w:r w:rsidRPr="009B4584">
          <w:rPr>
            <w:rFonts w:ascii="Arial" w:eastAsia="Times New Roman" w:hAnsi="Arial" w:cs="Arial"/>
            <w:color w:val="3451A0"/>
            <w:sz w:val="24"/>
            <w:szCs w:val="24"/>
            <w:u w:val="single"/>
            <w:lang w:eastAsia="ru-RU"/>
          </w:rPr>
          <w:t>Законом города Москвы от 30 апреля 2014 года N 20</w:t>
        </w:r>
      </w:hyperlink>
      <w:r w:rsidRPr="009B4584">
        <w:rPr>
          <w:rFonts w:ascii="Arial" w:eastAsia="Times New Roman" w:hAnsi="Arial" w:cs="Arial"/>
          <w:color w:val="444444"/>
          <w:sz w:val="24"/>
          <w:szCs w:val="24"/>
          <w:lang w:eastAsia="ru-RU"/>
        </w:rPr>
        <w:t>. - См. </w:t>
      </w:r>
      <w:hyperlink r:id="rId30" w:anchor="7DA0K5"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     </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(Статья в редакции, введенной в действие с 9 мая 2009 года </w:t>
      </w:r>
      <w:hyperlink r:id="rId31" w:anchor="7DA0K6" w:history="1">
        <w:r w:rsidRPr="009B4584">
          <w:rPr>
            <w:rFonts w:ascii="Arial" w:eastAsia="Times New Roman" w:hAnsi="Arial" w:cs="Arial"/>
            <w:color w:val="3451A0"/>
            <w:sz w:val="24"/>
            <w:szCs w:val="24"/>
            <w:u w:val="single"/>
            <w:lang w:eastAsia="ru-RU"/>
          </w:rPr>
          <w:t>Законом города Москвы от 8 апреля 2009 года N 4</w:t>
        </w:r>
      </w:hyperlink>
      <w:r w:rsidRPr="009B4584">
        <w:rPr>
          <w:rFonts w:ascii="Arial" w:eastAsia="Times New Roman" w:hAnsi="Arial" w:cs="Arial"/>
          <w:color w:val="444444"/>
          <w:sz w:val="24"/>
          <w:szCs w:val="24"/>
          <w:lang w:eastAsia="ru-RU"/>
        </w:rPr>
        <w:t>, - см. </w:t>
      </w:r>
      <w:hyperlink r:id="rId32" w:anchor="7DK0KB"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Статья 7. Заключительные положения</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1. Настоящий Закон вступает в силу через 10 дней после его официального опубликования.</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 Действие настоящего Закона распространяется на правоотношения, возникшие с 1 января 2005 года.</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3. Мэру Москвы и Правительству Москвы привести свои нормативные правовые акты в соответствие с настоящим Законом в двухмесячный срок со дня его вступления в силу.</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lastRenderedPageBreak/>
        <w:t>4. Признать утратившими силу </w:t>
      </w:r>
      <w:hyperlink r:id="rId33" w:anchor="64U0IK" w:history="1">
        <w:r w:rsidRPr="009B4584">
          <w:rPr>
            <w:rFonts w:ascii="Arial" w:eastAsia="Times New Roman" w:hAnsi="Arial" w:cs="Arial"/>
            <w:color w:val="3451A0"/>
            <w:sz w:val="24"/>
            <w:szCs w:val="24"/>
            <w:u w:val="single"/>
            <w:lang w:eastAsia="ru-RU"/>
          </w:rPr>
          <w:t>Закон города Москвы от 12 ноября  1997 года N 47 "О квотировании рабочих мест в городе Москве"</w:t>
        </w:r>
      </w:hyperlink>
      <w:r w:rsidRPr="009B4584">
        <w:rPr>
          <w:rFonts w:ascii="Arial" w:eastAsia="Times New Roman" w:hAnsi="Arial" w:cs="Arial"/>
          <w:color w:val="444444"/>
          <w:sz w:val="24"/>
          <w:szCs w:val="24"/>
          <w:lang w:eastAsia="ru-RU"/>
        </w:rPr>
        <w:t>, </w:t>
      </w:r>
      <w:hyperlink r:id="rId34" w:anchor="64U0IK" w:history="1">
        <w:r w:rsidRPr="009B4584">
          <w:rPr>
            <w:rFonts w:ascii="Arial" w:eastAsia="Times New Roman" w:hAnsi="Arial" w:cs="Arial"/>
            <w:color w:val="3451A0"/>
            <w:sz w:val="24"/>
            <w:szCs w:val="24"/>
            <w:u w:val="single"/>
            <w:lang w:eastAsia="ru-RU"/>
          </w:rPr>
          <w:t>Закон города Москвы от 30 января 2002 года N 5 "О внесении изменений в статью 9 Закона города Москвы от 12 ноября 1997 года N 47 "О квотировании рабочих мест в городе Москве"</w:t>
        </w:r>
      </w:hyperlink>
      <w:r w:rsidRPr="009B4584">
        <w:rPr>
          <w:rFonts w:ascii="Arial" w:eastAsia="Times New Roman" w:hAnsi="Arial" w:cs="Arial"/>
          <w:color w:val="444444"/>
          <w:sz w:val="24"/>
          <w:szCs w:val="24"/>
          <w:lang w:eastAsia="ru-RU"/>
        </w:rPr>
        <w:t>, </w:t>
      </w:r>
      <w:hyperlink r:id="rId35" w:anchor="64U0IK" w:history="1">
        <w:r w:rsidRPr="009B4584">
          <w:rPr>
            <w:rFonts w:ascii="Arial" w:eastAsia="Times New Roman" w:hAnsi="Arial" w:cs="Arial"/>
            <w:color w:val="3451A0"/>
            <w:sz w:val="24"/>
            <w:szCs w:val="24"/>
            <w:lang w:eastAsia="ru-RU"/>
          </w:rPr>
          <w:t>Закон города Москвы от 26 июня 2002 года N 32 "О внесении изменений и дополнений в Закон города Москвы от 12 ноября 1997 года N 47 "О квотировании рабочих мест в городе Москве"</w:t>
        </w:r>
      </w:hyperlink>
      <w:r w:rsidRPr="009B4584">
        <w:rPr>
          <w:rFonts w:ascii="Arial" w:eastAsia="Times New Roman" w:hAnsi="Arial" w:cs="Arial"/>
          <w:color w:val="444444"/>
          <w:sz w:val="24"/>
          <w:szCs w:val="24"/>
          <w:lang w:eastAsia="ru-RU"/>
        </w:rPr>
        <w:t>.</w:t>
      </w:r>
    </w:p>
    <w:p w:rsidR="009B4584" w:rsidRDefault="009B4584" w:rsidP="009B458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p>
    <w:p w:rsidR="009B4584" w:rsidRDefault="009B4584" w:rsidP="009B458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p>
    <w:p w:rsidR="009B4584" w:rsidRPr="009B4584" w:rsidRDefault="009B4584" w:rsidP="009B4584">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ПРАВИТЕЛЬСТВО МОСКВЫ</w:t>
      </w:r>
    </w:p>
    <w:p w:rsidR="009B4584" w:rsidRPr="009B4584" w:rsidRDefault="009B4584" w:rsidP="009B4584">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ПОСТАНОВЛЕНИЕ</w:t>
      </w:r>
    </w:p>
    <w:p w:rsidR="009B4584" w:rsidRPr="009B4584" w:rsidRDefault="009B4584" w:rsidP="009B4584">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от 4 августа 2009 года N 742-ПП</w:t>
      </w:r>
      <w:r w:rsidRPr="009B4584">
        <w:rPr>
          <w:rFonts w:ascii="Arial" w:eastAsia="Times New Roman" w:hAnsi="Arial" w:cs="Arial"/>
          <w:b/>
          <w:bCs/>
          <w:color w:val="444444"/>
          <w:sz w:val="24"/>
          <w:szCs w:val="24"/>
          <w:lang w:eastAsia="ru-RU"/>
        </w:rPr>
        <w:br/>
      </w:r>
      <w:r w:rsidRPr="009B4584">
        <w:rPr>
          <w:rFonts w:ascii="Arial" w:eastAsia="Times New Roman" w:hAnsi="Arial" w:cs="Arial"/>
          <w:b/>
          <w:bCs/>
          <w:color w:val="444444"/>
          <w:sz w:val="24"/>
          <w:szCs w:val="24"/>
          <w:lang w:eastAsia="ru-RU"/>
        </w:rPr>
        <w:br/>
      </w:r>
      <w:r w:rsidRPr="009B4584">
        <w:rPr>
          <w:rFonts w:ascii="Arial" w:eastAsia="Times New Roman" w:hAnsi="Arial" w:cs="Arial"/>
          <w:b/>
          <w:bCs/>
          <w:color w:val="444444"/>
          <w:sz w:val="24"/>
          <w:szCs w:val="24"/>
          <w:lang w:eastAsia="ru-RU"/>
        </w:rPr>
        <w:br/>
        <w:t>Об утверждении </w:t>
      </w:r>
      <w:hyperlink r:id="rId36" w:anchor="65E0IS" w:history="1">
        <w:r w:rsidRPr="009B4584">
          <w:rPr>
            <w:rFonts w:ascii="Arial" w:eastAsia="Times New Roman" w:hAnsi="Arial" w:cs="Arial"/>
            <w:b/>
            <w:bCs/>
            <w:color w:val="3451A0"/>
            <w:sz w:val="24"/>
            <w:szCs w:val="24"/>
            <w:u w:val="single"/>
            <w:lang w:eastAsia="ru-RU"/>
          </w:rPr>
          <w:t>Положения о квотировании рабочих мест в городе Москве</w:t>
        </w:r>
      </w:hyperlink>
      <w:r w:rsidRPr="009B4584">
        <w:rPr>
          <w:rFonts w:ascii="Arial" w:eastAsia="Times New Roman" w:hAnsi="Arial" w:cs="Arial"/>
          <w:b/>
          <w:bCs/>
          <w:color w:val="444444"/>
          <w:sz w:val="24"/>
          <w:szCs w:val="24"/>
          <w:lang w:eastAsia="ru-RU"/>
        </w:rPr>
        <w:t>*</w:t>
      </w:r>
    </w:p>
    <w:p w:rsidR="009B4584" w:rsidRPr="009B4584" w:rsidRDefault="009B4584" w:rsidP="009B4584">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(с изменениями на 28 сентября 2021 года)</w:t>
      </w:r>
    </w:p>
    <w:p w:rsidR="009B4584" w:rsidRPr="009B4584" w:rsidRDefault="009B4584" w:rsidP="009B4584">
      <w:pPr>
        <w:spacing w:after="0" w:line="240" w:lineRule="auto"/>
        <w:textAlignment w:val="baseline"/>
        <w:rPr>
          <w:rFonts w:ascii="Arial" w:eastAsia="Times New Roman" w:hAnsi="Arial" w:cs="Arial"/>
          <w:color w:val="3451A0"/>
          <w:sz w:val="24"/>
          <w:szCs w:val="24"/>
          <w:lang w:eastAsia="ru-RU"/>
        </w:rPr>
      </w:pPr>
      <w:r w:rsidRPr="009B4584">
        <w:rPr>
          <w:rFonts w:ascii="Arial" w:eastAsia="Times New Roman" w:hAnsi="Arial" w:cs="Arial"/>
          <w:color w:val="3451A0"/>
          <w:sz w:val="24"/>
          <w:szCs w:val="24"/>
          <w:lang w:eastAsia="ru-RU"/>
        </w:rPr>
        <w:t>Информация об изменяющих документах</w:t>
      </w:r>
    </w:p>
    <w:p w:rsidR="009B4584" w:rsidRPr="009B4584" w:rsidRDefault="009B4584" w:rsidP="009B4584">
      <w:pPr>
        <w:spacing w:after="0" w:line="240" w:lineRule="auto"/>
        <w:textAlignment w:val="baseline"/>
        <w:rPr>
          <w:rFonts w:ascii="Arial" w:eastAsia="Times New Roman" w:hAnsi="Arial" w:cs="Arial"/>
          <w:color w:val="444444"/>
          <w:sz w:val="24"/>
          <w:szCs w:val="24"/>
          <w:lang w:eastAsia="ru-RU"/>
        </w:rPr>
      </w:pPr>
    </w:p>
    <w:p w:rsidR="009B4584" w:rsidRPr="009B4584" w:rsidRDefault="009B4584" w:rsidP="009B4584">
      <w:pPr>
        <w:spacing w:after="0"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pacing w:after="0"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pacing w:after="0"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pacing w:after="0"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pacing w:after="0"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pacing w:line="240" w:lineRule="auto"/>
        <w:ind w:firstLine="480"/>
        <w:textAlignment w:val="baseline"/>
        <w:rPr>
          <w:rFonts w:ascii="Arial" w:eastAsia="Times New Roman" w:hAnsi="Arial" w:cs="Arial"/>
          <w:color w:val="444444"/>
          <w:sz w:val="24"/>
          <w:szCs w:val="24"/>
          <w:lang w:eastAsia="ru-RU"/>
        </w:rPr>
      </w:pPr>
    </w:p>
    <w:p w:rsidR="009B4584" w:rsidRPr="009B4584" w:rsidRDefault="009B4584" w:rsidP="009B4584">
      <w:pPr>
        <w:shd w:val="clear" w:color="auto" w:fill="FFFFFF"/>
        <w:spacing w:after="0" w:line="240" w:lineRule="auto"/>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________________</w:t>
      </w:r>
      <w:r w:rsidRPr="009B4584">
        <w:rPr>
          <w:rFonts w:ascii="Arial" w:eastAsia="Times New Roman" w:hAnsi="Arial" w:cs="Arial"/>
          <w:color w:val="444444"/>
          <w:sz w:val="24"/>
          <w:szCs w:val="24"/>
          <w:lang w:eastAsia="ru-RU"/>
        </w:rPr>
        <w:br/>
        <w:t>     * Наименование в редакции, введенной в действие со 2 февраля 2013 года </w:t>
      </w:r>
      <w:hyperlink r:id="rId37" w:anchor="6520IM" w:history="1">
        <w:r w:rsidRPr="009B4584">
          <w:rPr>
            <w:rFonts w:ascii="Arial" w:eastAsia="Times New Roman" w:hAnsi="Arial" w:cs="Arial"/>
            <w:color w:val="3451A0"/>
            <w:sz w:val="24"/>
            <w:szCs w:val="24"/>
            <w:u w:val="single"/>
            <w:lang w:eastAsia="ru-RU"/>
          </w:rPr>
          <w:t>постановлением Правительства Москвы от 22 января 2013 года N 23-ПП</w:t>
        </w:r>
      </w:hyperlink>
      <w:r w:rsidRPr="009B4584">
        <w:rPr>
          <w:rFonts w:ascii="Arial" w:eastAsia="Times New Roman" w:hAnsi="Arial" w:cs="Arial"/>
          <w:color w:val="444444"/>
          <w:sz w:val="24"/>
          <w:szCs w:val="24"/>
          <w:lang w:eastAsia="ru-RU"/>
        </w:rPr>
        <w:t>. - См. </w:t>
      </w:r>
      <w:hyperlink r:id="rId38" w:anchor="64U0IK"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p>
    <w:p w:rsidR="009B4584" w:rsidRPr="009B4584" w:rsidRDefault="009B4584" w:rsidP="009B4584">
      <w:pPr>
        <w:shd w:val="clear" w:color="auto" w:fill="FFFFFF"/>
        <w:spacing w:after="0" w:line="240" w:lineRule="auto"/>
        <w:jc w:val="center"/>
        <w:textAlignment w:val="baseline"/>
        <w:rPr>
          <w:rFonts w:ascii="Arial" w:eastAsia="Times New Roman" w:hAnsi="Arial" w:cs="Arial"/>
          <w:color w:val="444444"/>
          <w:sz w:val="24"/>
          <w:szCs w:val="24"/>
          <w:lang w:eastAsia="ru-RU"/>
        </w:rPr>
      </w:pP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В целях реализации </w:t>
      </w:r>
      <w:hyperlink r:id="rId39" w:anchor="64U0IK" w:history="1">
        <w:r w:rsidRPr="009B4584">
          <w:rPr>
            <w:rFonts w:ascii="Arial" w:eastAsia="Times New Roman" w:hAnsi="Arial" w:cs="Arial"/>
            <w:color w:val="3451A0"/>
            <w:sz w:val="24"/>
            <w:szCs w:val="24"/>
            <w:u w:val="single"/>
            <w:lang w:eastAsia="ru-RU"/>
          </w:rPr>
          <w:t>Закона города Москвы от 22 декабря 2004 года N 90 "О квотировании рабочих мест"</w:t>
        </w:r>
      </w:hyperlink>
      <w:r w:rsidRPr="009B4584">
        <w:rPr>
          <w:rFonts w:ascii="Arial" w:eastAsia="Times New Roman" w:hAnsi="Arial" w:cs="Arial"/>
          <w:color w:val="444444"/>
          <w:sz w:val="24"/>
          <w:szCs w:val="24"/>
          <w:lang w:eastAsia="ru-RU"/>
        </w:rPr>
        <w:t> и обеспечения дополнительных гарантий трудоустройства инвалидов и молодежи Правительство Москвы</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постановляет:</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1. Утвердить:</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1.1. Положение о квотировании рабочих мест в городе Москве (</w:t>
      </w:r>
      <w:hyperlink r:id="rId40" w:anchor="65E0IS" w:history="1">
        <w:r w:rsidRPr="009B4584">
          <w:rPr>
            <w:rFonts w:ascii="Arial" w:eastAsia="Times New Roman" w:hAnsi="Arial" w:cs="Arial"/>
            <w:color w:val="3451A0"/>
            <w:sz w:val="24"/>
            <w:szCs w:val="24"/>
            <w:u w:val="single"/>
            <w:lang w:eastAsia="ru-RU"/>
          </w:rPr>
          <w:t>приложение 1</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1.2. Пункт утратил силу со 2 февраля 2013 года - </w:t>
      </w:r>
      <w:hyperlink r:id="rId41" w:anchor="6540IN" w:history="1">
        <w:r w:rsidRPr="009B4584">
          <w:rPr>
            <w:rFonts w:ascii="Arial" w:eastAsia="Times New Roman" w:hAnsi="Arial" w:cs="Arial"/>
            <w:color w:val="3451A0"/>
            <w:sz w:val="24"/>
            <w:szCs w:val="24"/>
            <w:u w:val="single"/>
            <w:lang w:eastAsia="ru-RU"/>
          </w:rPr>
          <w:t>постановление Правительства Москвы от 22 января 2013 года N 23-ПП</w:t>
        </w:r>
      </w:hyperlink>
      <w:r w:rsidRPr="009B4584">
        <w:rPr>
          <w:rFonts w:ascii="Arial" w:eastAsia="Times New Roman" w:hAnsi="Arial" w:cs="Arial"/>
          <w:color w:val="444444"/>
          <w:sz w:val="24"/>
          <w:szCs w:val="24"/>
          <w:lang w:eastAsia="ru-RU"/>
        </w:rPr>
        <w:t>. - См. </w:t>
      </w:r>
      <w:hyperlink r:id="rId42" w:anchor="6540IN"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1.3. Пункт утратил силу со 2 февраля 2013 года - </w:t>
      </w:r>
      <w:hyperlink r:id="rId43" w:anchor="6540IN" w:history="1">
        <w:r w:rsidRPr="009B4584">
          <w:rPr>
            <w:rFonts w:ascii="Arial" w:eastAsia="Times New Roman" w:hAnsi="Arial" w:cs="Arial"/>
            <w:color w:val="3451A0"/>
            <w:sz w:val="24"/>
            <w:szCs w:val="24"/>
            <w:u w:val="single"/>
            <w:lang w:eastAsia="ru-RU"/>
          </w:rPr>
          <w:t>постановление Правительства Москвы от 22 января 2013 года N 23-ПП</w:t>
        </w:r>
      </w:hyperlink>
      <w:r w:rsidRPr="009B4584">
        <w:rPr>
          <w:rFonts w:ascii="Arial" w:eastAsia="Times New Roman" w:hAnsi="Arial" w:cs="Arial"/>
          <w:color w:val="444444"/>
          <w:sz w:val="24"/>
          <w:szCs w:val="24"/>
          <w:lang w:eastAsia="ru-RU"/>
        </w:rPr>
        <w:t>. - См. </w:t>
      </w:r>
      <w:hyperlink r:id="rId44" w:anchor="6560IO"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xml:space="preserve">2. Департаменту труда и социальной защиты населения города Москвы осуществлять через средства массовой информации, в том числе электронные, </w:t>
      </w:r>
      <w:r w:rsidRPr="009B4584">
        <w:rPr>
          <w:rFonts w:ascii="Arial" w:eastAsia="Times New Roman" w:hAnsi="Arial" w:cs="Arial"/>
          <w:color w:val="444444"/>
          <w:sz w:val="24"/>
          <w:szCs w:val="24"/>
          <w:lang w:eastAsia="ru-RU"/>
        </w:rPr>
        <w:lastRenderedPageBreak/>
        <w:t>проведение разъяснительной работы по механизму квотирования рабочих мест в городе Москве.</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(Пункт в редакции, введенной в действие с 29 декабря 2015 года </w:t>
      </w:r>
      <w:hyperlink r:id="rId45" w:anchor="8QO0M8" w:history="1">
        <w:r w:rsidRPr="009B4584">
          <w:rPr>
            <w:rFonts w:ascii="Arial" w:eastAsia="Times New Roman" w:hAnsi="Arial" w:cs="Arial"/>
            <w:color w:val="3451A0"/>
            <w:sz w:val="24"/>
            <w:szCs w:val="24"/>
            <w:u w:val="single"/>
            <w:lang w:eastAsia="ru-RU"/>
          </w:rPr>
          <w:t>постановлением Правительства Москвы от 23 декабря 2015 года N 932-ПП</w:t>
        </w:r>
      </w:hyperlink>
      <w:r w:rsidRPr="009B4584">
        <w:rPr>
          <w:rFonts w:ascii="Arial" w:eastAsia="Times New Roman" w:hAnsi="Arial" w:cs="Arial"/>
          <w:color w:val="444444"/>
          <w:sz w:val="24"/>
          <w:szCs w:val="24"/>
          <w:lang w:eastAsia="ru-RU"/>
        </w:rPr>
        <w:t>. - См. </w:t>
      </w:r>
      <w:hyperlink r:id="rId46" w:anchor="6580IP"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3. Признать утратившим силу </w:t>
      </w:r>
      <w:hyperlink r:id="rId47" w:anchor="64U0IK" w:history="1">
        <w:r w:rsidRPr="009B4584">
          <w:rPr>
            <w:rFonts w:ascii="Arial" w:eastAsia="Times New Roman" w:hAnsi="Arial" w:cs="Arial"/>
            <w:color w:val="3451A0"/>
            <w:sz w:val="24"/>
            <w:szCs w:val="24"/>
            <w:u w:val="single"/>
            <w:lang w:eastAsia="ru-RU"/>
          </w:rPr>
          <w:t>постановление Правительства Москвы от 4 марта 2003 года N 125-ПП "Об утверждении Положения о квотировании рабочих мест в городе Москве"</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xml:space="preserve">4.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rsidRPr="009B4584">
        <w:rPr>
          <w:rFonts w:ascii="Arial" w:eastAsia="Times New Roman" w:hAnsi="Arial" w:cs="Arial"/>
          <w:color w:val="444444"/>
          <w:sz w:val="24"/>
          <w:szCs w:val="24"/>
          <w:lang w:eastAsia="ru-RU"/>
        </w:rPr>
        <w:t>Ракову</w:t>
      </w:r>
      <w:proofErr w:type="spellEnd"/>
      <w:r w:rsidRPr="009B4584">
        <w:rPr>
          <w:rFonts w:ascii="Arial" w:eastAsia="Times New Roman" w:hAnsi="Arial" w:cs="Arial"/>
          <w:color w:val="444444"/>
          <w:sz w:val="24"/>
          <w:szCs w:val="24"/>
          <w:lang w:eastAsia="ru-RU"/>
        </w:rPr>
        <w:t xml:space="preserve"> А.В.</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(Пункт в редакции, введенной в действие с 1 января 2022 года </w:t>
      </w:r>
      <w:hyperlink r:id="rId48" w:anchor="6540IN" w:history="1">
        <w:r w:rsidRPr="009B4584">
          <w:rPr>
            <w:rFonts w:ascii="Arial" w:eastAsia="Times New Roman" w:hAnsi="Arial" w:cs="Arial"/>
            <w:color w:val="3451A0"/>
            <w:sz w:val="24"/>
            <w:szCs w:val="24"/>
            <w:u w:val="single"/>
            <w:lang w:eastAsia="ru-RU"/>
          </w:rPr>
          <w:t>постановлением Правительства Москвы от 28 сентября 2021 года N 1499-ПП</w:t>
        </w:r>
      </w:hyperlink>
      <w:r w:rsidRPr="009B4584">
        <w:rPr>
          <w:rFonts w:ascii="Arial" w:eastAsia="Times New Roman" w:hAnsi="Arial" w:cs="Arial"/>
          <w:color w:val="444444"/>
          <w:sz w:val="24"/>
          <w:szCs w:val="24"/>
          <w:lang w:eastAsia="ru-RU"/>
        </w:rPr>
        <w:t>. - См. </w:t>
      </w:r>
      <w:hyperlink r:id="rId49" w:anchor="65C0IR"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textAlignment w:val="baseline"/>
        <w:rPr>
          <w:rFonts w:ascii="Arial" w:eastAsia="Times New Roman" w:hAnsi="Arial" w:cs="Arial"/>
          <w:color w:val="444444"/>
          <w:sz w:val="24"/>
          <w:szCs w:val="24"/>
          <w:lang w:eastAsia="ru-RU"/>
        </w:rPr>
      </w:pPr>
    </w:p>
    <w:p w:rsidR="009B4584" w:rsidRPr="009B4584" w:rsidRDefault="009B4584" w:rsidP="009B4584">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Мэр Москвы</w:t>
      </w:r>
      <w:r w:rsidRPr="009B4584">
        <w:rPr>
          <w:rFonts w:ascii="Arial" w:eastAsia="Times New Roman" w:hAnsi="Arial" w:cs="Arial"/>
          <w:color w:val="444444"/>
          <w:sz w:val="24"/>
          <w:szCs w:val="24"/>
          <w:lang w:eastAsia="ru-RU"/>
        </w:rPr>
        <w:br/>
      </w:r>
      <w:proofErr w:type="spellStart"/>
      <w:r w:rsidRPr="009B4584">
        <w:rPr>
          <w:rFonts w:ascii="Arial" w:eastAsia="Times New Roman" w:hAnsi="Arial" w:cs="Arial"/>
          <w:color w:val="444444"/>
          <w:sz w:val="24"/>
          <w:szCs w:val="24"/>
          <w:lang w:eastAsia="ru-RU"/>
        </w:rPr>
        <w:t>Ю.М.Лужков</w:t>
      </w:r>
      <w:proofErr w:type="spellEnd"/>
    </w:p>
    <w:p w:rsidR="009B4584" w:rsidRPr="009B4584" w:rsidRDefault="009B4584" w:rsidP="009B4584">
      <w:pPr>
        <w:shd w:val="clear" w:color="auto" w:fill="FFFFFF"/>
        <w:spacing w:after="0" w:line="240" w:lineRule="auto"/>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w:t>
      </w:r>
    </w:p>
    <w:p w:rsidR="009B4584" w:rsidRPr="009B4584" w:rsidRDefault="009B4584" w:rsidP="009B4584">
      <w:pPr>
        <w:shd w:val="clear" w:color="auto" w:fill="FFFFFF"/>
        <w:spacing w:after="0" w:line="240" w:lineRule="auto"/>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w:t>
      </w:r>
    </w:p>
    <w:p w:rsidR="009B4584" w:rsidRPr="009B4584" w:rsidRDefault="009B4584" w:rsidP="009B4584">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Приложение 1</w:t>
      </w:r>
      <w:r w:rsidRPr="009B4584">
        <w:rPr>
          <w:rFonts w:ascii="Arial" w:eastAsia="Times New Roman" w:hAnsi="Arial" w:cs="Arial"/>
          <w:b/>
          <w:bCs/>
          <w:color w:val="444444"/>
          <w:sz w:val="24"/>
          <w:szCs w:val="24"/>
          <w:lang w:eastAsia="ru-RU"/>
        </w:rPr>
        <w:br/>
        <w:t>к постановлению Правительства Москвы</w:t>
      </w:r>
      <w:r w:rsidRPr="009B4584">
        <w:rPr>
          <w:rFonts w:ascii="Arial" w:eastAsia="Times New Roman" w:hAnsi="Arial" w:cs="Arial"/>
          <w:b/>
          <w:bCs/>
          <w:color w:val="444444"/>
          <w:sz w:val="24"/>
          <w:szCs w:val="24"/>
          <w:lang w:eastAsia="ru-RU"/>
        </w:rPr>
        <w:br/>
        <w:t>от 4 августа 2009 года N 742-ПП</w:t>
      </w:r>
      <w:r w:rsidRPr="009B4584">
        <w:rPr>
          <w:rFonts w:ascii="Arial" w:eastAsia="Times New Roman" w:hAnsi="Arial" w:cs="Arial"/>
          <w:b/>
          <w:bCs/>
          <w:color w:val="444444"/>
          <w:sz w:val="24"/>
          <w:szCs w:val="24"/>
          <w:lang w:eastAsia="ru-RU"/>
        </w:rPr>
        <w:br/>
      </w:r>
    </w:p>
    <w:p w:rsidR="009B4584" w:rsidRPr="009B4584" w:rsidRDefault="009B4584" w:rsidP="009B4584">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ПОЛОЖЕНИЕ</w:t>
      </w:r>
      <w:r w:rsidRPr="009B4584">
        <w:rPr>
          <w:rFonts w:ascii="Arial" w:eastAsia="Times New Roman" w:hAnsi="Arial" w:cs="Arial"/>
          <w:b/>
          <w:bCs/>
          <w:color w:val="444444"/>
          <w:sz w:val="24"/>
          <w:szCs w:val="24"/>
          <w:lang w:eastAsia="ru-RU"/>
        </w:rPr>
        <w:br/>
        <w:t>о квотировании рабочих мест в городе Москве</w:t>
      </w:r>
    </w:p>
    <w:p w:rsidR="009B4584" w:rsidRPr="009B4584" w:rsidRDefault="009B4584" w:rsidP="009B4584">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(с изменениями на 28 сентября 2021 года)</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highlight w:val="yellow"/>
          <w:lang w:eastAsia="ru-RU"/>
        </w:rPr>
      </w:pPr>
      <w:r w:rsidRPr="009B4584">
        <w:rPr>
          <w:rFonts w:ascii="Arial" w:eastAsia="Times New Roman" w:hAnsi="Arial" w:cs="Arial"/>
          <w:color w:val="444444"/>
          <w:sz w:val="24"/>
          <w:szCs w:val="24"/>
          <w:lang w:eastAsia="ru-RU"/>
        </w:rPr>
        <w:t xml:space="preserve">Настоящее Положение о квотировании рабочих мест в городе Москве (далее - </w:t>
      </w:r>
      <w:r w:rsidRPr="009B4584">
        <w:rPr>
          <w:rFonts w:ascii="Arial" w:eastAsia="Times New Roman" w:hAnsi="Arial" w:cs="Arial"/>
          <w:color w:val="444444"/>
          <w:sz w:val="24"/>
          <w:szCs w:val="24"/>
          <w:highlight w:val="yellow"/>
          <w:lang w:eastAsia="ru-RU"/>
        </w:rPr>
        <w:t>Положение) разработано в целях обеспечения дополнительных гарантий трудоустройства граждан, испытывающих трудности в поиске работы: инвалидов и молодежи (несовершеннолетних в возрасте от 14 до 18 лет, лиц из числа детей-сирот и детей, оставшихся без попечения родителей, в возрасте до 23 лет, выпускников профессиональных образовательных организаций в возрасте от 18 до 24 лет, образовательных организаций высшего образования в возрасте от 21 года до 26 лет, ищущих работу впервые), и определяет механизм квотирования рабочих мест в городе Москве (далее - квотирование рабочих мест).</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highlight w:val="yellow"/>
          <w:lang w:eastAsia="ru-RU"/>
        </w:rPr>
        <w:t>(Преамбула в редакции, введенной в действие с 29 декабря 2015 года </w:t>
      </w:r>
      <w:hyperlink r:id="rId50" w:anchor="8QQ0M9" w:history="1">
        <w:r w:rsidRPr="009B4584">
          <w:rPr>
            <w:rFonts w:ascii="Arial" w:eastAsia="Times New Roman" w:hAnsi="Arial" w:cs="Arial"/>
            <w:color w:val="3451A0"/>
            <w:sz w:val="24"/>
            <w:szCs w:val="24"/>
            <w:highlight w:val="yellow"/>
            <w:u w:val="single"/>
            <w:lang w:eastAsia="ru-RU"/>
          </w:rPr>
          <w:t>постановлением Правительства Москвы от 23 декабря 2015 года N 932-ПП</w:t>
        </w:r>
      </w:hyperlink>
      <w:r w:rsidRPr="009B4584">
        <w:rPr>
          <w:rFonts w:ascii="Arial" w:eastAsia="Times New Roman" w:hAnsi="Arial" w:cs="Arial"/>
          <w:color w:val="444444"/>
          <w:sz w:val="24"/>
          <w:szCs w:val="24"/>
          <w:highlight w:val="yellow"/>
          <w:lang w:eastAsia="ru-RU"/>
        </w:rPr>
        <w:t>; в</w:t>
      </w:r>
      <w:r w:rsidRPr="009B4584">
        <w:rPr>
          <w:rFonts w:ascii="Arial" w:eastAsia="Times New Roman" w:hAnsi="Arial" w:cs="Arial"/>
          <w:color w:val="444444"/>
          <w:sz w:val="24"/>
          <w:szCs w:val="24"/>
          <w:lang w:eastAsia="ru-RU"/>
        </w:rPr>
        <w:t xml:space="preserve"> редакции, введенной в действие с 29 июля 2017 года </w:t>
      </w:r>
      <w:hyperlink r:id="rId51" w:anchor="6540IN" w:history="1">
        <w:r w:rsidRPr="009B4584">
          <w:rPr>
            <w:rFonts w:ascii="Arial" w:eastAsia="Times New Roman" w:hAnsi="Arial" w:cs="Arial"/>
            <w:color w:val="3451A0"/>
            <w:sz w:val="24"/>
            <w:szCs w:val="24"/>
            <w:u w:val="single"/>
            <w:lang w:eastAsia="ru-RU"/>
          </w:rPr>
          <w:t>постановлением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52" w:anchor="65E0IS"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1. Общие положения</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Квотирование рабочих мест осуществляется в соответствии с </w:t>
      </w:r>
      <w:hyperlink r:id="rId53" w:anchor="64U0IK" w:history="1">
        <w:r w:rsidRPr="009B4584">
          <w:rPr>
            <w:rFonts w:ascii="Arial" w:eastAsia="Times New Roman" w:hAnsi="Arial" w:cs="Arial"/>
            <w:color w:val="3451A0"/>
            <w:sz w:val="24"/>
            <w:szCs w:val="24"/>
            <w:u w:val="single"/>
            <w:lang w:eastAsia="ru-RU"/>
          </w:rPr>
          <w:t>Закон</w:t>
        </w:r>
        <w:r w:rsidRPr="009B4584">
          <w:rPr>
            <w:rFonts w:ascii="Arial" w:eastAsia="Times New Roman" w:hAnsi="Arial" w:cs="Arial"/>
            <w:color w:val="3451A0"/>
            <w:sz w:val="24"/>
            <w:szCs w:val="24"/>
            <w:u w:val="single"/>
            <w:lang w:eastAsia="ru-RU"/>
          </w:rPr>
          <w:t>о</w:t>
        </w:r>
        <w:r w:rsidRPr="009B4584">
          <w:rPr>
            <w:rFonts w:ascii="Arial" w:eastAsia="Times New Roman" w:hAnsi="Arial" w:cs="Arial"/>
            <w:color w:val="3451A0"/>
            <w:sz w:val="24"/>
            <w:szCs w:val="24"/>
            <w:u w:val="single"/>
            <w:lang w:eastAsia="ru-RU"/>
          </w:rPr>
          <w:t>м города Москвы от 22 декабря 2004 года N 90 "О квотировании рабочих мест"</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lastRenderedPageBreak/>
        <w:t>Координацию деятельности юридических лиц и индивидуальных предпринимателей, осуществляющих деятельность на территории города Москвы (далее - работодатели), в части квотирования рабочих мест осуществляет Департамент труда и социальной защиты населения города Москвы (далее - Департамент).</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(Абзац в редакции, введенной в действие со 2 февраля 2013 года </w:t>
      </w:r>
      <w:hyperlink r:id="rId54" w:anchor="6580IP" w:history="1">
        <w:r w:rsidRPr="009B4584">
          <w:rPr>
            <w:rFonts w:ascii="Arial" w:eastAsia="Times New Roman" w:hAnsi="Arial" w:cs="Arial"/>
            <w:color w:val="3451A0"/>
            <w:sz w:val="24"/>
            <w:szCs w:val="24"/>
            <w:u w:val="single"/>
            <w:lang w:eastAsia="ru-RU"/>
          </w:rPr>
          <w:t>постановлением Правительства Москвы от 22 января 2013 года N 23-ПП</w:t>
        </w:r>
      </w:hyperlink>
      <w:r w:rsidRPr="009B4584">
        <w:rPr>
          <w:rFonts w:ascii="Arial" w:eastAsia="Times New Roman" w:hAnsi="Arial" w:cs="Arial"/>
          <w:color w:val="444444"/>
          <w:sz w:val="24"/>
          <w:szCs w:val="24"/>
          <w:lang w:eastAsia="ru-RU"/>
        </w:rPr>
        <w:t>; в редакции, введенной в действие с 29 декабря 2015 года </w:t>
      </w:r>
      <w:hyperlink r:id="rId55" w:anchor="8QS0MA" w:history="1">
        <w:r w:rsidRPr="009B4584">
          <w:rPr>
            <w:rFonts w:ascii="Arial" w:eastAsia="Times New Roman" w:hAnsi="Arial" w:cs="Arial"/>
            <w:color w:val="3451A0"/>
            <w:sz w:val="24"/>
            <w:szCs w:val="24"/>
            <w:u w:val="single"/>
            <w:lang w:eastAsia="ru-RU"/>
          </w:rPr>
          <w:t>постановлением Правительства Москвы от 23 декабря 2015 года N 932-ПП</w:t>
        </w:r>
      </w:hyperlink>
      <w:r w:rsidRPr="009B4584">
        <w:rPr>
          <w:rFonts w:ascii="Arial" w:eastAsia="Times New Roman" w:hAnsi="Arial" w:cs="Arial"/>
          <w:color w:val="444444"/>
          <w:sz w:val="24"/>
          <w:szCs w:val="24"/>
          <w:lang w:eastAsia="ru-RU"/>
        </w:rPr>
        <w:t>; в редакции, введенной в действие с 29 июля 2017 года </w:t>
      </w:r>
      <w:hyperlink r:id="rId56" w:anchor="6560IO" w:history="1">
        <w:r w:rsidRPr="009B4584">
          <w:rPr>
            <w:rFonts w:ascii="Arial" w:eastAsia="Times New Roman" w:hAnsi="Arial" w:cs="Arial"/>
            <w:color w:val="3451A0"/>
            <w:sz w:val="24"/>
            <w:szCs w:val="24"/>
            <w:u w:val="single"/>
            <w:lang w:eastAsia="ru-RU"/>
          </w:rPr>
          <w:t>постановлением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57" w:anchor="7D60K4"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br/>
        <w:t>     Абзац утратил силу со 2 февраля 2013 года - </w:t>
      </w:r>
      <w:hyperlink r:id="rId58" w:anchor="65A0IQ" w:history="1">
        <w:r w:rsidRPr="009B4584">
          <w:rPr>
            <w:rFonts w:ascii="Arial" w:eastAsia="Times New Roman" w:hAnsi="Arial" w:cs="Arial"/>
            <w:color w:val="3451A0"/>
            <w:sz w:val="24"/>
            <w:szCs w:val="24"/>
            <w:u w:val="single"/>
            <w:lang w:eastAsia="ru-RU"/>
          </w:rPr>
          <w:t>постановление Правительства Москвы от 22 января 2013 года N 23-ПП</w:t>
        </w:r>
      </w:hyperlink>
      <w:r w:rsidRPr="009B4584">
        <w:rPr>
          <w:rFonts w:ascii="Arial" w:eastAsia="Times New Roman" w:hAnsi="Arial" w:cs="Arial"/>
          <w:color w:val="444444"/>
          <w:sz w:val="24"/>
          <w:szCs w:val="24"/>
          <w:lang w:eastAsia="ru-RU"/>
        </w:rPr>
        <w:t>. - См. </w:t>
      </w:r>
      <w:hyperlink r:id="rId59" w:anchor="7D60K4"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p>
    <w:p w:rsidR="009B4584" w:rsidRPr="009B4584" w:rsidRDefault="009B4584" w:rsidP="009B4584">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B4584">
        <w:rPr>
          <w:rFonts w:ascii="Arial" w:eastAsia="Times New Roman" w:hAnsi="Arial" w:cs="Arial"/>
          <w:b/>
          <w:bCs/>
          <w:color w:val="444444"/>
          <w:sz w:val="24"/>
          <w:szCs w:val="24"/>
          <w:lang w:eastAsia="ru-RU"/>
        </w:rPr>
        <w:t>2. Порядок организации работы по квотированию рабочих мест</w:t>
      </w:r>
    </w:p>
    <w:p w:rsidR="009B4584" w:rsidRPr="009B4584" w:rsidRDefault="009B4584" w:rsidP="009B4584">
      <w:pPr>
        <w:shd w:val="clear" w:color="auto" w:fill="FFFFFF"/>
        <w:spacing w:after="0" w:line="240" w:lineRule="auto"/>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highlight w:val="yellow"/>
          <w:lang w:eastAsia="ru-RU"/>
        </w:rPr>
        <w:t>2.1. Работодатели в срок не позднее 30 календарных дней со дня их государственной регистрации встают на учет в Государственном казенном учреждении города Москвы "Центр занятости населения города Москвы" (далее - центр занятости).</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(Абзац в редакции, введенной в действие с 29 июля 2017 года </w:t>
      </w:r>
      <w:hyperlink r:id="rId60" w:anchor="6580IP" w:history="1">
        <w:r w:rsidRPr="009B4584">
          <w:rPr>
            <w:rFonts w:ascii="Arial" w:eastAsia="Times New Roman" w:hAnsi="Arial" w:cs="Arial"/>
            <w:color w:val="3451A0"/>
            <w:sz w:val="24"/>
            <w:szCs w:val="24"/>
            <w:u w:val="single"/>
            <w:lang w:eastAsia="ru-RU"/>
          </w:rPr>
          <w:t>постановлением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61" w:anchor="7DA0K6"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br/>
        <w:t>     Отсутствие факта постановки на учет в центре занятости не освобождает работодателей от исполнения обязанностей, возложенных на них </w:t>
      </w:r>
      <w:hyperlink r:id="rId62" w:anchor="64U0IK" w:history="1">
        <w:r w:rsidRPr="009B4584">
          <w:rPr>
            <w:rFonts w:ascii="Arial" w:eastAsia="Times New Roman" w:hAnsi="Arial" w:cs="Arial"/>
            <w:color w:val="3451A0"/>
            <w:sz w:val="24"/>
            <w:szCs w:val="24"/>
            <w:u w:val="single"/>
            <w:lang w:eastAsia="ru-RU"/>
          </w:rPr>
          <w:t>Законом города Москвы от 22 декабря 2004 года N 90 "О квотировании рабочих мест"</w:t>
        </w:r>
      </w:hyperlink>
      <w:r w:rsidRPr="009B4584">
        <w:rPr>
          <w:rFonts w:ascii="Arial" w:eastAsia="Times New Roman" w:hAnsi="Arial" w:cs="Arial"/>
          <w:color w:val="444444"/>
          <w:sz w:val="24"/>
          <w:szCs w:val="24"/>
          <w:lang w:eastAsia="ru-RU"/>
        </w:rPr>
        <w:t>.</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(Абзац в редакции, введенной в действие с 29 июля 2017 года </w:t>
      </w:r>
      <w:hyperlink r:id="rId63" w:anchor="65A0IQ" w:history="1">
        <w:r w:rsidRPr="009B4584">
          <w:rPr>
            <w:rFonts w:ascii="Arial" w:eastAsia="Times New Roman" w:hAnsi="Arial" w:cs="Arial"/>
            <w:color w:val="3451A0"/>
            <w:sz w:val="24"/>
            <w:szCs w:val="24"/>
            <w:u w:val="single"/>
            <w:lang w:eastAsia="ru-RU"/>
          </w:rPr>
          <w:t>постановлением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64" w:anchor="7DA0K6"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highlight w:val="yellow"/>
          <w:lang w:eastAsia="ru-RU"/>
        </w:rPr>
        <w:t>2.2. Для постановки на учет в центре занятости работодателями предъявляется заявление о постановке на учет в центре занятости и следующие документы:</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копия учредительного документа юридического лица, заверенная в установленном порядке;</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информационное письмо органов государственной статистики об учете в статистическом регистре Федеральной службы государственной статистики;</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копия отчетности, содержащей сведения о среднесписочной численности работников, по форме, утвержденной Федеральной службой государственной статистики, либо письмо, содержащее сведения о среднесписочной численности работников, за подписью руководителя работодателя (в случае если работодателем не представляется отчетность в органы государственной статистики).</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xml:space="preserve">При постановке на учет в центре занятости работодателю присваивается регистрационный номер, который указывается при последующей сдаче </w:t>
      </w:r>
      <w:r w:rsidRPr="009B4584">
        <w:rPr>
          <w:rFonts w:ascii="Arial" w:eastAsia="Times New Roman" w:hAnsi="Arial" w:cs="Arial"/>
          <w:color w:val="444444"/>
          <w:sz w:val="24"/>
          <w:szCs w:val="24"/>
          <w:lang w:eastAsia="ru-RU"/>
        </w:rPr>
        <w:lastRenderedPageBreak/>
        <w:t>статистической отчетности.</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highlight w:val="yellow"/>
          <w:lang w:eastAsia="ru-RU"/>
        </w:rPr>
        <w:t>От работодателей не требуется представление следующих документов, запрашиваемых Департаментом в рамках межведомственного взаимодействия:</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выписки из Единого государственного реестра юридических лиц;</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выписки из Единого государственного реестра индивидуальных предпринимателей;</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свидетельства о постановке работодателя на учет в налоговом органе.</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Работодатели вправе представить указанные в абзаце третьем настоящего пункта документы по собственной инициативе. При этом выписка из Единого государственного реестра юридических лиц или выписка из Единого государственного реестра индивидуальных предпринимателей должна быть выдана не ранее чем за 30 календарных дней до дня обращения за постановкой на учет в центре занятости. Указанные выписки представляются в подлинниках, а свидетельство о постановке работодателя на учет в налоговом органе - в копии, удостоверенной в установленном порядке.</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(Пункт 2.2 в редакции, введенной в действие с 29 июля 2017 года </w:t>
      </w:r>
      <w:hyperlink r:id="rId65" w:anchor="65C0IR" w:history="1">
        <w:r w:rsidRPr="009B4584">
          <w:rPr>
            <w:rFonts w:ascii="Arial" w:eastAsia="Times New Roman" w:hAnsi="Arial" w:cs="Arial"/>
            <w:color w:val="3451A0"/>
            <w:sz w:val="24"/>
            <w:szCs w:val="24"/>
            <w:u w:val="single"/>
            <w:lang w:eastAsia="ru-RU"/>
          </w:rPr>
          <w:t>постановлением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66" w:anchor="7DC0K7"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2.3. Обо всех изменениях регистрационных данных работодатель уведомляет центр занятости, в случае смены места постановки работодателя на учет в налоговых органах работодателю необходимо пройти перерегистрацию в центре занятости, а в случае ликвидации организации или прекращения физическим лицом деятельности в качестве индивидуального предпринимателя - сняться с учета в центре занятости.</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(Пункт 2.3 в редакции, введенной в действие с 29 июля 2017 года </w:t>
      </w:r>
      <w:hyperlink r:id="rId67" w:anchor="65E0IS" w:history="1">
        <w:r w:rsidRPr="009B4584">
          <w:rPr>
            <w:rFonts w:ascii="Arial" w:eastAsia="Times New Roman" w:hAnsi="Arial" w:cs="Arial"/>
            <w:color w:val="3451A0"/>
            <w:sz w:val="24"/>
            <w:szCs w:val="24"/>
            <w:u w:val="single"/>
            <w:lang w:eastAsia="ru-RU"/>
          </w:rPr>
          <w:t>постановлением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68" w:anchor="7DE0K8"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2.4. Для снятия с учета в центре занятости работодателями представляется заявление о снятии с учета в центре занятости и один из следующих документов:</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решение учредителей (участников) или органа юридического лица, уполномоченного на то учредительным документом, о ликвидации юридического лица;</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копия заявления о государственной регистрации прекращения физическим лицом деятельности в качестве индивидуального предпринимателя, заверенная в установленном порядке;</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копия решения суда о ликвидации юридического лица, вступившего в законную силу, заверенная в установленном порядке;</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копия решения суда о признании индивидуального предпринимателя несостоятельным (банкротом), вступившего в законную силу, заверенная в установленном порядке.</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lastRenderedPageBreak/>
        <w:t>От работодателей не требуется представление следующих документов, запрашиваемых Департаментом в рамках межведомственного взаимодействия:</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свидетельство о постановке работодателя на учет в налоговом органе;</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 информационное письмо о снятии работодателя с учета в налоговых органах в качестве налогоплательщика.</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Работодатели вправе представить указанные в абзаце втором настоящего пункта документы по собственной инициативе. При этом указанные документы представляются в копиях, удостоверенных в установленном порядке.</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При снятии с учета в центре занятости в случае изменения юридического адреса работодателя центр занятости совместно с работодателем составляет двухсторонний акт о выполнении условий квотирования рабочих мест.     </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(Пункт 2.4 в редакции, введенной в действие с 29 июля 2017 года </w:t>
      </w:r>
      <w:hyperlink r:id="rId69" w:anchor="7D60K4" w:history="1">
        <w:r w:rsidRPr="009B4584">
          <w:rPr>
            <w:rFonts w:ascii="Arial" w:eastAsia="Times New Roman" w:hAnsi="Arial" w:cs="Arial"/>
            <w:color w:val="3451A0"/>
            <w:sz w:val="24"/>
            <w:szCs w:val="24"/>
            <w:u w:val="single"/>
            <w:lang w:eastAsia="ru-RU"/>
          </w:rPr>
          <w:t>постановлением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70" w:anchor="7DG0K9"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2.5. Постановка на учет в центре занятости, перерегистрация и снятие с учета в центре занятости осуществляются бесплатно.</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(Пункт 2.5 в редакции, введенной в действие с 29 июля 2017 года </w:t>
      </w:r>
      <w:hyperlink r:id="rId71" w:anchor="7D60K4" w:history="1">
        <w:r w:rsidRPr="009B4584">
          <w:rPr>
            <w:rFonts w:ascii="Arial" w:eastAsia="Times New Roman" w:hAnsi="Arial" w:cs="Arial"/>
            <w:color w:val="3451A0"/>
            <w:sz w:val="24"/>
            <w:szCs w:val="24"/>
            <w:u w:val="single"/>
            <w:lang w:eastAsia="ru-RU"/>
          </w:rPr>
          <w:t>постановлением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72" w:anchor="7DI0KA"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2.6. Работодатели в соответствии с установленной квотой для приема на работу инвалидов и молодежи создают или выделяют рабочие места для трудоустройства инвалидов и молодежи. Рабочие места считаются созданными (выделенными), если на них трудоустроены граждане указанных категорий.</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(Пункт 2.6 в редакции, введенной в действие с 29 июля 2017 года </w:t>
      </w:r>
      <w:hyperlink r:id="rId73" w:anchor="7DA0K6" w:history="1">
        <w:r w:rsidRPr="009B4584">
          <w:rPr>
            <w:rFonts w:ascii="Arial" w:eastAsia="Times New Roman" w:hAnsi="Arial" w:cs="Arial"/>
            <w:color w:val="3451A0"/>
            <w:sz w:val="24"/>
            <w:szCs w:val="24"/>
            <w:u w:val="single"/>
            <w:lang w:eastAsia="ru-RU"/>
          </w:rPr>
          <w:t>постановлением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74" w:anchor="7DK0KB"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2.7. Трудоустройство инвалидов и молодежи в счет установленной квоты для приема на работу инвалидов и молодежи осуществляется работодателями самостоятельно с учетом предложений Департамента, а также общественных организаций инвалидов и молодежи.</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(Пункт 2.7 в редакции, введенной в действие с 29 июля 2017 года </w:t>
      </w:r>
      <w:hyperlink r:id="rId75" w:anchor="7DC0K7" w:history="1">
        <w:r w:rsidRPr="009B4584">
          <w:rPr>
            <w:rFonts w:ascii="Arial" w:eastAsia="Times New Roman" w:hAnsi="Arial" w:cs="Arial"/>
            <w:color w:val="3451A0"/>
            <w:sz w:val="24"/>
            <w:szCs w:val="24"/>
            <w:u w:val="single"/>
            <w:lang w:eastAsia="ru-RU"/>
          </w:rPr>
          <w:t>постановлением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76" w:anchor="7DM0KC"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w:t>
      </w:r>
      <w:r w:rsidRPr="009B4584">
        <w:rPr>
          <w:rFonts w:ascii="Arial" w:eastAsia="Times New Roman" w:hAnsi="Arial" w:cs="Arial"/>
          <w:color w:val="444444"/>
          <w:sz w:val="24"/>
          <w:szCs w:val="24"/>
          <w:highlight w:val="yellow"/>
          <w:lang w:eastAsia="ru-RU"/>
        </w:rPr>
        <w:t xml:space="preserve">.8. В случае невыполнения установленной квоты для приема на работу молодежи работодатели ежемесячно в период с 1 до 15 числа месяца, следующего за месяцем, за который производится уплата, перечисляют в бюджет города Москвы компенсационную стоимость квотируемого рабочего места в </w:t>
      </w:r>
      <w:proofErr w:type="spellStart"/>
      <w:r w:rsidRPr="009B4584">
        <w:rPr>
          <w:rFonts w:ascii="Arial" w:eastAsia="Times New Roman" w:hAnsi="Arial" w:cs="Arial"/>
          <w:color w:val="444444"/>
          <w:sz w:val="24"/>
          <w:szCs w:val="24"/>
          <w:highlight w:val="yellow"/>
          <w:lang w:eastAsia="ru-RU"/>
        </w:rPr>
        <w:t>размеревеличины</w:t>
      </w:r>
      <w:proofErr w:type="spellEnd"/>
      <w:r w:rsidRPr="009B4584">
        <w:rPr>
          <w:rFonts w:ascii="Arial" w:eastAsia="Times New Roman" w:hAnsi="Arial" w:cs="Arial"/>
          <w:color w:val="444444"/>
          <w:sz w:val="24"/>
          <w:szCs w:val="24"/>
          <w:highlight w:val="yellow"/>
          <w:lang w:eastAsia="ru-RU"/>
        </w:rPr>
        <w:t xml:space="preserve"> прожиточного минимума в городе Москве для трудоспособного населения, установленной, определенного в городе Москве на день уплаты указанной компенсационной стоимости в порядке, установленном нормативными правовыми актами города Москвы.</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(Пункт 2.8 в редакции, введенной в действие с 29 июля 2017 года </w:t>
      </w:r>
      <w:hyperlink r:id="rId77" w:anchor="7DE0K8" w:history="1">
        <w:r w:rsidRPr="009B4584">
          <w:rPr>
            <w:rFonts w:ascii="Arial" w:eastAsia="Times New Roman" w:hAnsi="Arial" w:cs="Arial"/>
            <w:color w:val="3451A0"/>
            <w:sz w:val="24"/>
            <w:szCs w:val="24"/>
            <w:u w:val="single"/>
            <w:lang w:eastAsia="ru-RU"/>
          </w:rPr>
          <w:t>постановлением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78" w:anchor="7DO0KD"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w:t>
      </w:r>
      <w:r w:rsidRPr="009B4584">
        <w:rPr>
          <w:rFonts w:ascii="Arial" w:eastAsia="Times New Roman" w:hAnsi="Arial" w:cs="Arial"/>
          <w:color w:val="444444"/>
          <w:sz w:val="24"/>
          <w:szCs w:val="24"/>
          <w:highlight w:val="yellow"/>
          <w:lang w:eastAsia="ru-RU"/>
        </w:rPr>
        <w:t xml:space="preserve">9. Работодатели представляют в центр занятости ежеквартально до 30 числа месяца, следующего за отчетным кварталом, сведения о выполнении установленной квоты для приема на работу инвалидов и молодежи по форме, утвержденной Департаментом, и согласованной с </w:t>
      </w:r>
      <w:proofErr w:type="spellStart"/>
      <w:r w:rsidRPr="009B4584">
        <w:rPr>
          <w:rFonts w:ascii="Arial" w:eastAsia="Times New Roman" w:hAnsi="Arial" w:cs="Arial"/>
          <w:color w:val="444444"/>
          <w:sz w:val="24"/>
          <w:szCs w:val="24"/>
          <w:highlight w:val="yellow"/>
          <w:lang w:eastAsia="ru-RU"/>
        </w:rPr>
        <w:t>Мосгорстатом</w:t>
      </w:r>
      <w:proofErr w:type="spellEnd"/>
      <w:r w:rsidRPr="009B4584">
        <w:rPr>
          <w:rFonts w:ascii="Arial" w:eastAsia="Times New Roman" w:hAnsi="Arial" w:cs="Arial"/>
          <w:color w:val="444444"/>
          <w:sz w:val="24"/>
          <w:szCs w:val="24"/>
          <w:highlight w:val="yellow"/>
          <w:lang w:eastAsia="ru-RU"/>
        </w:rPr>
        <w:t>.</w:t>
      </w:r>
      <w:bookmarkStart w:id="0" w:name="_GoBack"/>
      <w:bookmarkEnd w:id="0"/>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lastRenderedPageBreak/>
        <w:t>(Пункт в редакции, введенной в действие со 2 февраля 2013 года </w:t>
      </w:r>
      <w:hyperlink r:id="rId79" w:anchor="7DI0KA" w:history="1">
        <w:r w:rsidRPr="009B4584">
          <w:rPr>
            <w:rFonts w:ascii="Arial" w:eastAsia="Times New Roman" w:hAnsi="Arial" w:cs="Arial"/>
            <w:color w:val="3451A0"/>
            <w:sz w:val="24"/>
            <w:szCs w:val="24"/>
            <w:u w:val="single"/>
            <w:lang w:eastAsia="ru-RU"/>
          </w:rPr>
          <w:t>постановлением Правительства Москвы от 22 января 2013 года N 23-ПП</w:t>
        </w:r>
      </w:hyperlink>
      <w:r w:rsidRPr="009B4584">
        <w:rPr>
          <w:rFonts w:ascii="Arial" w:eastAsia="Times New Roman" w:hAnsi="Arial" w:cs="Arial"/>
          <w:color w:val="444444"/>
          <w:sz w:val="24"/>
          <w:szCs w:val="24"/>
          <w:lang w:eastAsia="ru-RU"/>
        </w:rPr>
        <w:t>; в редакции, введенной в действие с 29 декабря 2015 года </w:t>
      </w:r>
      <w:hyperlink r:id="rId80" w:anchor="8PG0LQ" w:history="1">
        <w:r w:rsidRPr="009B4584">
          <w:rPr>
            <w:rFonts w:ascii="Arial" w:eastAsia="Times New Roman" w:hAnsi="Arial" w:cs="Arial"/>
            <w:color w:val="3451A0"/>
            <w:sz w:val="24"/>
            <w:szCs w:val="24"/>
            <w:u w:val="single"/>
            <w:lang w:eastAsia="ru-RU"/>
          </w:rPr>
          <w:t>постановлением Правительства Москвы от 23 декабря 2015 года N 932-ПП</w:t>
        </w:r>
      </w:hyperlink>
      <w:r w:rsidRPr="009B4584">
        <w:rPr>
          <w:rFonts w:ascii="Arial" w:eastAsia="Times New Roman" w:hAnsi="Arial" w:cs="Arial"/>
          <w:color w:val="444444"/>
          <w:sz w:val="24"/>
          <w:szCs w:val="24"/>
          <w:lang w:eastAsia="ru-RU"/>
        </w:rPr>
        <w:t>; в редакции, введенной в действие с 29 июля 2017 года </w:t>
      </w:r>
      <w:hyperlink r:id="rId81" w:anchor="7DG0K9" w:history="1">
        <w:r w:rsidRPr="009B4584">
          <w:rPr>
            <w:rFonts w:ascii="Arial" w:eastAsia="Times New Roman" w:hAnsi="Arial" w:cs="Arial"/>
            <w:color w:val="3451A0"/>
            <w:sz w:val="24"/>
            <w:szCs w:val="24"/>
            <w:u w:val="single"/>
            <w:lang w:eastAsia="ru-RU"/>
          </w:rPr>
          <w:t>постановлением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82" w:anchor="7DA0K5"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2.10. Пункт утратил силу с 1 января 2022 года - </w:t>
      </w:r>
      <w:hyperlink r:id="rId83" w:anchor="6560IO" w:history="1">
        <w:r w:rsidRPr="009B4584">
          <w:rPr>
            <w:rFonts w:ascii="Arial" w:eastAsia="Times New Roman" w:hAnsi="Arial" w:cs="Arial"/>
            <w:color w:val="3451A0"/>
            <w:sz w:val="24"/>
            <w:szCs w:val="24"/>
            <w:u w:val="single"/>
            <w:lang w:eastAsia="ru-RU"/>
          </w:rPr>
          <w:t>постановление Правительства Москвы от 28 сентября 2021 года N 1499-ПП</w:t>
        </w:r>
      </w:hyperlink>
      <w:r w:rsidRPr="009B4584">
        <w:rPr>
          <w:rFonts w:ascii="Arial" w:eastAsia="Times New Roman" w:hAnsi="Arial" w:cs="Arial"/>
          <w:color w:val="444444"/>
          <w:sz w:val="24"/>
          <w:szCs w:val="24"/>
          <w:lang w:eastAsia="ru-RU"/>
        </w:rPr>
        <w:t>. - См. </w:t>
      </w:r>
      <w:hyperlink r:id="rId84" w:anchor="7DC0K6"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2.11. Пункт утратил силу с 1 января 2022 года - </w:t>
      </w:r>
      <w:hyperlink r:id="rId85" w:anchor="6560IO" w:history="1">
        <w:r w:rsidRPr="009B4584">
          <w:rPr>
            <w:rFonts w:ascii="Arial" w:eastAsia="Times New Roman" w:hAnsi="Arial" w:cs="Arial"/>
            <w:color w:val="3451A0"/>
            <w:sz w:val="24"/>
            <w:szCs w:val="24"/>
            <w:u w:val="single"/>
            <w:lang w:eastAsia="ru-RU"/>
          </w:rPr>
          <w:t>постановление Правительства Москвы от 28 сентября 2021 года N 1499-ПП</w:t>
        </w:r>
      </w:hyperlink>
      <w:r w:rsidRPr="009B4584">
        <w:rPr>
          <w:rFonts w:ascii="Arial" w:eastAsia="Times New Roman" w:hAnsi="Arial" w:cs="Arial"/>
          <w:color w:val="444444"/>
          <w:sz w:val="24"/>
          <w:szCs w:val="24"/>
          <w:lang w:eastAsia="ru-RU"/>
        </w:rPr>
        <w:t>. - См. </w:t>
      </w:r>
      <w:hyperlink r:id="rId86" w:anchor="7DE0K7"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2.12. Центр занятости осуществляет контроль за своевременным и полным перечислением в бюджет города Москвы компенсационной стоимости квотируемого рабочего места работодателями, не выполняющими условия квотирования рабочих мест для молодежи, ведет учет поступлений денежных средств в разрезе плательщиков.</w:t>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(Пункт в редакции, введенной в действие со 2 февраля 2013 года </w:t>
      </w:r>
      <w:hyperlink r:id="rId87" w:anchor="7DI0KA" w:history="1">
        <w:r w:rsidRPr="009B4584">
          <w:rPr>
            <w:rFonts w:ascii="Arial" w:eastAsia="Times New Roman" w:hAnsi="Arial" w:cs="Arial"/>
            <w:color w:val="3451A0"/>
            <w:sz w:val="24"/>
            <w:szCs w:val="24"/>
            <w:u w:val="single"/>
            <w:lang w:eastAsia="ru-RU"/>
          </w:rPr>
          <w:t>постановлением Правительства Москвы от 22 января 2013 года N 23-ПП</w:t>
        </w:r>
      </w:hyperlink>
      <w:r w:rsidRPr="009B4584">
        <w:rPr>
          <w:rFonts w:ascii="Arial" w:eastAsia="Times New Roman" w:hAnsi="Arial" w:cs="Arial"/>
          <w:color w:val="444444"/>
          <w:sz w:val="24"/>
          <w:szCs w:val="24"/>
          <w:lang w:eastAsia="ru-RU"/>
        </w:rPr>
        <w:t>; в редакции, введенной в действие с 29 декабря 2015 года </w:t>
      </w:r>
      <w:hyperlink r:id="rId88" w:anchor="8PS0LT" w:history="1">
        <w:r w:rsidRPr="009B4584">
          <w:rPr>
            <w:rFonts w:ascii="Arial" w:eastAsia="Times New Roman" w:hAnsi="Arial" w:cs="Arial"/>
            <w:color w:val="3451A0"/>
            <w:sz w:val="24"/>
            <w:szCs w:val="24"/>
            <w:u w:val="single"/>
            <w:lang w:eastAsia="ru-RU"/>
          </w:rPr>
          <w:t>постановлением Правительства Москвы от 23 декабря 2015 года N 932-ПП</w:t>
        </w:r>
      </w:hyperlink>
      <w:r w:rsidRPr="009B4584">
        <w:rPr>
          <w:rFonts w:ascii="Arial" w:eastAsia="Times New Roman" w:hAnsi="Arial" w:cs="Arial"/>
          <w:color w:val="444444"/>
          <w:sz w:val="24"/>
          <w:szCs w:val="24"/>
          <w:lang w:eastAsia="ru-RU"/>
        </w:rPr>
        <w:t>; в редакции, введенной в действие с 29 июля 2017 года </w:t>
      </w:r>
      <w:hyperlink r:id="rId89" w:anchor="7DM0KC" w:history="1">
        <w:r w:rsidRPr="009B4584">
          <w:rPr>
            <w:rFonts w:ascii="Arial" w:eastAsia="Times New Roman" w:hAnsi="Arial" w:cs="Arial"/>
            <w:color w:val="3451A0"/>
            <w:sz w:val="24"/>
            <w:szCs w:val="24"/>
            <w:u w:val="single"/>
            <w:lang w:eastAsia="ru-RU"/>
          </w:rPr>
          <w:t>постановлением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90" w:anchor="7DG0K8"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r w:rsidRPr="009B4584">
        <w:rPr>
          <w:rFonts w:ascii="Arial" w:eastAsia="Times New Roman" w:hAnsi="Arial" w:cs="Arial"/>
          <w:color w:val="444444"/>
          <w:sz w:val="24"/>
          <w:szCs w:val="24"/>
          <w:lang w:eastAsia="ru-RU"/>
        </w:rPr>
        <w:br/>
      </w:r>
    </w:p>
    <w:p w:rsidR="009B4584" w:rsidRPr="009B4584" w:rsidRDefault="009B4584" w:rsidP="009B4584">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B4584">
        <w:rPr>
          <w:rFonts w:ascii="Arial" w:eastAsia="Times New Roman" w:hAnsi="Arial" w:cs="Arial"/>
          <w:color w:val="444444"/>
          <w:sz w:val="24"/>
          <w:szCs w:val="24"/>
          <w:lang w:eastAsia="ru-RU"/>
        </w:rPr>
        <w:t>2.13. Пункт утратил силу с 29 июля 2017 года - </w:t>
      </w:r>
      <w:hyperlink r:id="rId91" w:anchor="7DO0KD" w:history="1">
        <w:r w:rsidRPr="009B4584">
          <w:rPr>
            <w:rFonts w:ascii="Arial" w:eastAsia="Times New Roman" w:hAnsi="Arial" w:cs="Arial"/>
            <w:color w:val="3451A0"/>
            <w:sz w:val="24"/>
            <w:szCs w:val="24"/>
            <w:u w:val="single"/>
            <w:lang w:eastAsia="ru-RU"/>
          </w:rPr>
          <w:t>постановление Правительства Москвы от 17 июля 2017 года N 471-ПП</w:t>
        </w:r>
      </w:hyperlink>
      <w:r w:rsidRPr="009B4584">
        <w:rPr>
          <w:rFonts w:ascii="Arial" w:eastAsia="Times New Roman" w:hAnsi="Arial" w:cs="Arial"/>
          <w:color w:val="444444"/>
          <w:sz w:val="24"/>
          <w:szCs w:val="24"/>
          <w:lang w:eastAsia="ru-RU"/>
        </w:rPr>
        <w:t>. - См. </w:t>
      </w:r>
      <w:hyperlink r:id="rId92" w:anchor="7DI0K9" w:history="1">
        <w:r w:rsidRPr="009B4584">
          <w:rPr>
            <w:rFonts w:ascii="Arial" w:eastAsia="Times New Roman" w:hAnsi="Arial" w:cs="Arial"/>
            <w:color w:val="3451A0"/>
            <w:sz w:val="24"/>
            <w:szCs w:val="24"/>
            <w:u w:val="single"/>
            <w:lang w:eastAsia="ru-RU"/>
          </w:rPr>
          <w:t>предыдущую редакцию</w:t>
        </w:r>
      </w:hyperlink>
      <w:r w:rsidRPr="009B4584">
        <w:rPr>
          <w:rFonts w:ascii="Arial" w:eastAsia="Times New Roman" w:hAnsi="Arial" w:cs="Arial"/>
          <w:color w:val="444444"/>
          <w:sz w:val="24"/>
          <w:szCs w:val="24"/>
          <w:lang w:eastAsia="ru-RU"/>
        </w:rPr>
        <w:t>.</w:t>
      </w:r>
    </w:p>
    <w:p w:rsidR="00C5442B" w:rsidRDefault="00C5442B"/>
    <w:sectPr w:rsidR="00C54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84"/>
    <w:rsid w:val="009B4584"/>
    <w:rsid w:val="00C5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29381-52FB-402E-83D2-7F627DBD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27578">
      <w:bodyDiv w:val="1"/>
      <w:marLeft w:val="0"/>
      <w:marRight w:val="0"/>
      <w:marTop w:val="0"/>
      <w:marBottom w:val="0"/>
      <w:divBdr>
        <w:top w:val="none" w:sz="0" w:space="0" w:color="auto"/>
        <w:left w:val="none" w:sz="0" w:space="0" w:color="auto"/>
        <w:bottom w:val="none" w:sz="0" w:space="0" w:color="auto"/>
        <w:right w:val="none" w:sz="0" w:space="0" w:color="auto"/>
      </w:divBdr>
      <w:divsChild>
        <w:div w:id="85150377">
          <w:marLeft w:val="0"/>
          <w:marRight w:val="0"/>
          <w:marTop w:val="300"/>
          <w:marBottom w:val="300"/>
          <w:divBdr>
            <w:top w:val="none" w:sz="0" w:space="0" w:color="auto"/>
            <w:left w:val="none" w:sz="0" w:space="0" w:color="auto"/>
            <w:bottom w:val="none" w:sz="0" w:space="0" w:color="auto"/>
            <w:right w:val="none" w:sz="0" w:space="0" w:color="auto"/>
          </w:divBdr>
          <w:divsChild>
            <w:div w:id="1078870194">
              <w:marLeft w:val="0"/>
              <w:marRight w:val="0"/>
              <w:marTop w:val="0"/>
              <w:marBottom w:val="0"/>
              <w:divBdr>
                <w:top w:val="single" w:sz="6" w:space="8" w:color="EBEBEB"/>
                <w:left w:val="none" w:sz="0" w:space="15" w:color="auto"/>
                <w:bottom w:val="single" w:sz="6" w:space="8" w:color="EBEBEB"/>
                <w:right w:val="none" w:sz="0" w:space="8" w:color="auto"/>
              </w:divBdr>
            </w:div>
            <w:div w:id="353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6727">
      <w:bodyDiv w:val="1"/>
      <w:marLeft w:val="0"/>
      <w:marRight w:val="0"/>
      <w:marTop w:val="0"/>
      <w:marBottom w:val="0"/>
      <w:divBdr>
        <w:top w:val="none" w:sz="0" w:space="0" w:color="auto"/>
        <w:left w:val="none" w:sz="0" w:space="0" w:color="auto"/>
        <w:bottom w:val="none" w:sz="0" w:space="0" w:color="auto"/>
        <w:right w:val="none" w:sz="0" w:space="0" w:color="auto"/>
      </w:divBdr>
      <w:divsChild>
        <w:div w:id="1548227164">
          <w:marLeft w:val="0"/>
          <w:marRight w:val="0"/>
          <w:marTop w:val="300"/>
          <w:marBottom w:val="300"/>
          <w:divBdr>
            <w:top w:val="none" w:sz="0" w:space="0" w:color="auto"/>
            <w:left w:val="none" w:sz="0" w:space="0" w:color="auto"/>
            <w:bottom w:val="none" w:sz="0" w:space="0" w:color="auto"/>
            <w:right w:val="none" w:sz="0" w:space="0" w:color="auto"/>
          </w:divBdr>
          <w:divsChild>
            <w:div w:id="1250579358">
              <w:marLeft w:val="0"/>
              <w:marRight w:val="0"/>
              <w:marTop w:val="0"/>
              <w:marBottom w:val="0"/>
              <w:divBdr>
                <w:top w:val="single" w:sz="6" w:space="8" w:color="EBEBEB"/>
                <w:left w:val="none" w:sz="0" w:space="15" w:color="auto"/>
                <w:bottom w:val="single" w:sz="6" w:space="8" w:color="EBEBEB"/>
                <w:right w:val="none" w:sz="0" w:space="8" w:color="auto"/>
              </w:divBdr>
            </w:div>
            <w:div w:id="21126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3709970" TargetMode="External"/><Relationship Id="rId18" Type="http://schemas.openxmlformats.org/officeDocument/2006/relationships/hyperlink" Target="https://docs.cntd.ru/document/3709970" TargetMode="External"/><Relationship Id="rId26" Type="http://schemas.openxmlformats.org/officeDocument/2006/relationships/hyperlink" Target="https://docs.cntd.ru/document/3686331" TargetMode="External"/><Relationship Id="rId39" Type="http://schemas.openxmlformats.org/officeDocument/2006/relationships/hyperlink" Target="https://docs.cntd.ru/document/3656852" TargetMode="External"/><Relationship Id="rId21" Type="http://schemas.openxmlformats.org/officeDocument/2006/relationships/hyperlink" Target="https://docs.cntd.ru/document/537954960" TargetMode="External"/><Relationship Id="rId34" Type="http://schemas.openxmlformats.org/officeDocument/2006/relationships/hyperlink" Target="https://docs.cntd.ru/document/3634008" TargetMode="External"/><Relationship Id="rId42" Type="http://schemas.openxmlformats.org/officeDocument/2006/relationships/hyperlink" Target="https://docs.cntd.ru/document/537931202" TargetMode="External"/><Relationship Id="rId47" Type="http://schemas.openxmlformats.org/officeDocument/2006/relationships/hyperlink" Target="https://docs.cntd.ru/document/3643249" TargetMode="External"/><Relationship Id="rId50" Type="http://schemas.openxmlformats.org/officeDocument/2006/relationships/hyperlink" Target="https://docs.cntd.ru/document/537986182" TargetMode="External"/><Relationship Id="rId55" Type="http://schemas.openxmlformats.org/officeDocument/2006/relationships/hyperlink" Target="https://docs.cntd.ru/document/537986182" TargetMode="External"/><Relationship Id="rId63" Type="http://schemas.openxmlformats.org/officeDocument/2006/relationships/hyperlink" Target="https://docs.cntd.ru/document/456079479" TargetMode="External"/><Relationship Id="rId68" Type="http://schemas.openxmlformats.org/officeDocument/2006/relationships/hyperlink" Target="https://docs.cntd.ru/document/441812539" TargetMode="External"/><Relationship Id="rId76" Type="http://schemas.openxmlformats.org/officeDocument/2006/relationships/hyperlink" Target="https://docs.cntd.ru/document/441812539" TargetMode="External"/><Relationship Id="rId84" Type="http://schemas.openxmlformats.org/officeDocument/2006/relationships/hyperlink" Target="https://docs.cntd.ru/document/441858931" TargetMode="External"/><Relationship Id="rId89" Type="http://schemas.openxmlformats.org/officeDocument/2006/relationships/hyperlink" Target="https://docs.cntd.ru/document/456079479" TargetMode="External"/><Relationship Id="rId7" Type="http://schemas.openxmlformats.org/officeDocument/2006/relationships/hyperlink" Target="https://docs.cntd.ru/document/3709970" TargetMode="External"/><Relationship Id="rId71" Type="http://schemas.openxmlformats.org/officeDocument/2006/relationships/hyperlink" Target="https://docs.cntd.ru/document/456079479" TargetMode="External"/><Relationship Id="rId92" Type="http://schemas.openxmlformats.org/officeDocument/2006/relationships/hyperlink" Target="https://docs.cntd.ru/document/441812539" TargetMode="External"/><Relationship Id="rId2" Type="http://schemas.openxmlformats.org/officeDocument/2006/relationships/settings" Target="settings.xml"/><Relationship Id="rId16" Type="http://schemas.openxmlformats.org/officeDocument/2006/relationships/hyperlink" Target="https://docs.cntd.ru/document/537954960" TargetMode="External"/><Relationship Id="rId29" Type="http://schemas.openxmlformats.org/officeDocument/2006/relationships/hyperlink" Target="https://docs.cntd.ru/document/537954960" TargetMode="External"/><Relationship Id="rId11" Type="http://schemas.openxmlformats.org/officeDocument/2006/relationships/hyperlink" Target="https://docs.cntd.ru/document/3709970" TargetMode="External"/><Relationship Id="rId24" Type="http://schemas.openxmlformats.org/officeDocument/2006/relationships/hyperlink" Target="https://docs.cntd.ru/document/537955543" TargetMode="External"/><Relationship Id="rId32" Type="http://schemas.openxmlformats.org/officeDocument/2006/relationships/hyperlink" Target="https://docs.cntd.ru/document/3710312" TargetMode="External"/><Relationship Id="rId37" Type="http://schemas.openxmlformats.org/officeDocument/2006/relationships/hyperlink" Target="https://docs.cntd.ru/document/537929705" TargetMode="External"/><Relationship Id="rId40" Type="http://schemas.openxmlformats.org/officeDocument/2006/relationships/hyperlink" Target="https://docs.cntd.ru/document/3712465" TargetMode="External"/><Relationship Id="rId45" Type="http://schemas.openxmlformats.org/officeDocument/2006/relationships/hyperlink" Target="https://docs.cntd.ru/document/537986182" TargetMode="External"/><Relationship Id="rId53" Type="http://schemas.openxmlformats.org/officeDocument/2006/relationships/hyperlink" Target="https://docs.cntd.ru/document/3656852" TargetMode="External"/><Relationship Id="rId58" Type="http://schemas.openxmlformats.org/officeDocument/2006/relationships/hyperlink" Target="https://docs.cntd.ru/document/537929705" TargetMode="External"/><Relationship Id="rId66" Type="http://schemas.openxmlformats.org/officeDocument/2006/relationships/hyperlink" Target="https://docs.cntd.ru/document/441812539" TargetMode="External"/><Relationship Id="rId74" Type="http://schemas.openxmlformats.org/officeDocument/2006/relationships/hyperlink" Target="https://docs.cntd.ru/document/441812539" TargetMode="External"/><Relationship Id="rId79" Type="http://schemas.openxmlformats.org/officeDocument/2006/relationships/hyperlink" Target="https://docs.cntd.ru/document/537929705" TargetMode="External"/><Relationship Id="rId87" Type="http://schemas.openxmlformats.org/officeDocument/2006/relationships/hyperlink" Target="https://docs.cntd.ru/document/537929705" TargetMode="External"/><Relationship Id="rId5" Type="http://schemas.openxmlformats.org/officeDocument/2006/relationships/hyperlink" Target="https://docs.cntd.ru/document/9004937" TargetMode="External"/><Relationship Id="rId61" Type="http://schemas.openxmlformats.org/officeDocument/2006/relationships/hyperlink" Target="https://docs.cntd.ru/document/441812539" TargetMode="External"/><Relationship Id="rId82" Type="http://schemas.openxmlformats.org/officeDocument/2006/relationships/hyperlink" Target="https://docs.cntd.ru/document/441812539" TargetMode="External"/><Relationship Id="rId90" Type="http://schemas.openxmlformats.org/officeDocument/2006/relationships/hyperlink" Target="https://docs.cntd.ru/document/441812539" TargetMode="External"/><Relationship Id="rId19" Type="http://schemas.openxmlformats.org/officeDocument/2006/relationships/hyperlink" Target="https://docs.cntd.ru/document/3710312" TargetMode="External"/><Relationship Id="rId14" Type="http://schemas.openxmlformats.org/officeDocument/2006/relationships/hyperlink" Target="https://docs.cntd.ru/document/3710312" TargetMode="External"/><Relationship Id="rId22" Type="http://schemas.openxmlformats.org/officeDocument/2006/relationships/hyperlink" Target="https://docs.cntd.ru/document/537955543" TargetMode="External"/><Relationship Id="rId27" Type="http://schemas.openxmlformats.org/officeDocument/2006/relationships/hyperlink" Target="https://docs.cntd.ru/document/3709970" TargetMode="External"/><Relationship Id="rId30" Type="http://schemas.openxmlformats.org/officeDocument/2006/relationships/hyperlink" Target="https://docs.cntd.ru/document/537955543" TargetMode="External"/><Relationship Id="rId35" Type="http://schemas.openxmlformats.org/officeDocument/2006/relationships/hyperlink" Target="https://docs.cntd.ru/document/3637247" TargetMode="External"/><Relationship Id="rId43" Type="http://schemas.openxmlformats.org/officeDocument/2006/relationships/hyperlink" Target="https://docs.cntd.ru/document/537929705" TargetMode="External"/><Relationship Id="rId48" Type="http://schemas.openxmlformats.org/officeDocument/2006/relationships/hyperlink" Target="https://docs.cntd.ru/document/726733942" TargetMode="External"/><Relationship Id="rId56" Type="http://schemas.openxmlformats.org/officeDocument/2006/relationships/hyperlink" Target="https://docs.cntd.ru/document/456079479" TargetMode="External"/><Relationship Id="rId64" Type="http://schemas.openxmlformats.org/officeDocument/2006/relationships/hyperlink" Target="https://docs.cntd.ru/document/441812539" TargetMode="External"/><Relationship Id="rId69" Type="http://schemas.openxmlformats.org/officeDocument/2006/relationships/hyperlink" Target="https://docs.cntd.ru/document/456079479" TargetMode="External"/><Relationship Id="rId77" Type="http://schemas.openxmlformats.org/officeDocument/2006/relationships/hyperlink" Target="https://docs.cntd.ru/document/456079479" TargetMode="External"/><Relationship Id="rId8" Type="http://schemas.openxmlformats.org/officeDocument/2006/relationships/hyperlink" Target="https://docs.cntd.ru/document/3710312" TargetMode="External"/><Relationship Id="rId51" Type="http://schemas.openxmlformats.org/officeDocument/2006/relationships/hyperlink" Target="https://docs.cntd.ru/document/456079479" TargetMode="External"/><Relationship Id="rId72" Type="http://schemas.openxmlformats.org/officeDocument/2006/relationships/hyperlink" Target="https://docs.cntd.ru/document/441812539" TargetMode="External"/><Relationship Id="rId80" Type="http://schemas.openxmlformats.org/officeDocument/2006/relationships/hyperlink" Target="https://docs.cntd.ru/document/537986182" TargetMode="External"/><Relationship Id="rId85" Type="http://schemas.openxmlformats.org/officeDocument/2006/relationships/hyperlink" Target="https://docs.cntd.ru/document/726733942"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docs.cntd.ru/document/3710312" TargetMode="External"/><Relationship Id="rId17" Type="http://schemas.openxmlformats.org/officeDocument/2006/relationships/hyperlink" Target="https://docs.cntd.ru/document/537955543" TargetMode="External"/><Relationship Id="rId25" Type="http://schemas.openxmlformats.org/officeDocument/2006/relationships/hyperlink" Target="https://docs.cntd.ru/document/727589341" TargetMode="External"/><Relationship Id="rId33" Type="http://schemas.openxmlformats.org/officeDocument/2006/relationships/hyperlink" Target="https://docs.cntd.ru/document/8308608" TargetMode="External"/><Relationship Id="rId38" Type="http://schemas.openxmlformats.org/officeDocument/2006/relationships/hyperlink" Target="https://docs.cntd.ru/document/537931202" TargetMode="External"/><Relationship Id="rId46" Type="http://schemas.openxmlformats.org/officeDocument/2006/relationships/hyperlink" Target="https://docs.cntd.ru/document/537987414" TargetMode="External"/><Relationship Id="rId59" Type="http://schemas.openxmlformats.org/officeDocument/2006/relationships/hyperlink" Target="https://docs.cntd.ru/document/537931202" TargetMode="External"/><Relationship Id="rId67" Type="http://schemas.openxmlformats.org/officeDocument/2006/relationships/hyperlink" Target="https://docs.cntd.ru/document/456079479" TargetMode="External"/><Relationship Id="rId20" Type="http://schemas.openxmlformats.org/officeDocument/2006/relationships/hyperlink" Target="https://docs.cntd.ru/document/3709970" TargetMode="External"/><Relationship Id="rId41" Type="http://schemas.openxmlformats.org/officeDocument/2006/relationships/hyperlink" Target="https://docs.cntd.ru/document/537929705" TargetMode="External"/><Relationship Id="rId54" Type="http://schemas.openxmlformats.org/officeDocument/2006/relationships/hyperlink" Target="https://docs.cntd.ru/document/537929705" TargetMode="External"/><Relationship Id="rId62" Type="http://schemas.openxmlformats.org/officeDocument/2006/relationships/hyperlink" Target="https://docs.cntd.ru/document/3656852" TargetMode="External"/><Relationship Id="rId70" Type="http://schemas.openxmlformats.org/officeDocument/2006/relationships/hyperlink" Target="https://docs.cntd.ru/document/441812539" TargetMode="External"/><Relationship Id="rId75" Type="http://schemas.openxmlformats.org/officeDocument/2006/relationships/hyperlink" Target="https://docs.cntd.ru/document/456079479" TargetMode="External"/><Relationship Id="rId83" Type="http://schemas.openxmlformats.org/officeDocument/2006/relationships/hyperlink" Target="https://docs.cntd.ru/document/726733942" TargetMode="External"/><Relationship Id="rId88" Type="http://schemas.openxmlformats.org/officeDocument/2006/relationships/hyperlink" Target="https://docs.cntd.ru/document/537986182" TargetMode="External"/><Relationship Id="rId91" Type="http://schemas.openxmlformats.org/officeDocument/2006/relationships/hyperlink" Target="https://docs.cntd.ru/document/456079479" TargetMode="External"/><Relationship Id="rId1" Type="http://schemas.openxmlformats.org/officeDocument/2006/relationships/styles" Target="styles.xml"/><Relationship Id="rId6" Type="http://schemas.openxmlformats.org/officeDocument/2006/relationships/hyperlink" Target="https://docs.cntd.ru/document/3607978" TargetMode="External"/><Relationship Id="rId15" Type="http://schemas.openxmlformats.org/officeDocument/2006/relationships/hyperlink" Target="https://docs.cntd.ru/document/3709970" TargetMode="External"/><Relationship Id="rId23" Type="http://schemas.openxmlformats.org/officeDocument/2006/relationships/hyperlink" Target="https://docs.cntd.ru/document/537954960" TargetMode="External"/><Relationship Id="rId28" Type="http://schemas.openxmlformats.org/officeDocument/2006/relationships/hyperlink" Target="https://docs.cntd.ru/document/3710312" TargetMode="External"/><Relationship Id="rId36" Type="http://schemas.openxmlformats.org/officeDocument/2006/relationships/hyperlink" Target="https://docs.cntd.ru/document/3712465" TargetMode="External"/><Relationship Id="rId49" Type="http://schemas.openxmlformats.org/officeDocument/2006/relationships/hyperlink" Target="https://docs.cntd.ru/document/441858931" TargetMode="External"/><Relationship Id="rId57" Type="http://schemas.openxmlformats.org/officeDocument/2006/relationships/hyperlink" Target="https://docs.cntd.ru/document/441812539" TargetMode="External"/><Relationship Id="rId10" Type="http://schemas.openxmlformats.org/officeDocument/2006/relationships/hyperlink" Target="https://docs.cntd.ru/document/3710312" TargetMode="External"/><Relationship Id="rId31" Type="http://schemas.openxmlformats.org/officeDocument/2006/relationships/hyperlink" Target="https://docs.cntd.ru/document/3709970" TargetMode="External"/><Relationship Id="rId44" Type="http://schemas.openxmlformats.org/officeDocument/2006/relationships/hyperlink" Target="https://docs.cntd.ru/document/537931202" TargetMode="External"/><Relationship Id="rId52" Type="http://schemas.openxmlformats.org/officeDocument/2006/relationships/hyperlink" Target="https://docs.cntd.ru/document/441812539" TargetMode="External"/><Relationship Id="rId60" Type="http://schemas.openxmlformats.org/officeDocument/2006/relationships/hyperlink" Target="https://docs.cntd.ru/document/456079479" TargetMode="External"/><Relationship Id="rId65" Type="http://schemas.openxmlformats.org/officeDocument/2006/relationships/hyperlink" Target="https://docs.cntd.ru/document/456079479" TargetMode="External"/><Relationship Id="rId73" Type="http://schemas.openxmlformats.org/officeDocument/2006/relationships/hyperlink" Target="https://docs.cntd.ru/document/456079479" TargetMode="External"/><Relationship Id="rId78" Type="http://schemas.openxmlformats.org/officeDocument/2006/relationships/hyperlink" Target="https://docs.cntd.ru/document/441812539" TargetMode="External"/><Relationship Id="rId81" Type="http://schemas.openxmlformats.org/officeDocument/2006/relationships/hyperlink" Target="https://docs.cntd.ru/document/456079479" TargetMode="External"/><Relationship Id="rId86" Type="http://schemas.openxmlformats.org/officeDocument/2006/relationships/hyperlink" Target="https://docs.cntd.ru/document/441858931" TargetMode="External"/><Relationship Id="rId94" Type="http://schemas.openxmlformats.org/officeDocument/2006/relationships/theme" Target="theme/theme1.xml"/><Relationship Id="rId4" Type="http://schemas.openxmlformats.org/officeDocument/2006/relationships/hyperlink" Target="https://docs.cntd.ru/document/3709970" TargetMode="External"/><Relationship Id="rId9" Type="http://schemas.openxmlformats.org/officeDocument/2006/relationships/hyperlink" Target="https://docs.cntd.ru/document/3709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4276</Words>
  <Characters>24374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2022-04-21T15:35:00Z</dcterms:created>
  <dcterms:modified xsi:type="dcterms:W3CDTF">2022-04-21T15:45:00Z</dcterms:modified>
</cp:coreProperties>
</file>