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BB" w:rsidRPr="007862BB" w:rsidRDefault="007862BB" w:rsidP="007862B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Вопросы к </w:t>
      </w:r>
      <w:proofErr w:type="spellStart"/>
      <w:r w:rsidRPr="007862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вебинару</w:t>
      </w:r>
      <w:proofErr w:type="spellEnd"/>
      <w:r w:rsidRPr="007862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06 декабря 2022 г. (вторник)</w:t>
      </w:r>
    </w:p>
    <w:p w:rsidR="007862BB" w:rsidRPr="007862BB" w:rsidRDefault="007862BB" w:rsidP="007862BB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1. Наталья Васильевна У.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Прошу дать разъяснения в части заполнения раздела 3 налоговой декларации по УСН – как этот раздел заполнять: по начислениям (соответствие счету 86) или по кассовому методу?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примера ситуация: у НКО заключен договор ДМС работников сроком на 2 года. За счет средств пожертвования единовременный взнос был оплачен страховой компании в 2022 году.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Расходы на ДМС по методу начислений будут признаваться в расходах в течение 2 лет ежемесячно - до 2024 года, а срок пожертвования установлен до 31.03.2023.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кассовому методу - средства пожертвования уже потрачены в срок. Если мы будет заполнять декларацию по методу начислений, то получится, что в части этого пожертвования необходимо отражать операции вплоть до 2024 года включительно. </w:t>
      </w:r>
      <w:proofErr w:type="gram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Налоговая</w:t>
      </w:r>
      <w:proofErr w:type="gram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когда увидит расходы в 2024 году при сроке использования пожертвования до 31.03.2023, посчитает, что средства пожертвования не использованы в срок со всеми вытекающими последствиями.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Такие ситуации могут возникать и по другим видам расходов: например, оплата (100%) доступа к </w:t>
      </w:r>
      <w:proofErr w:type="spell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яндекс</w:t>
      </w:r>
      <w:proofErr w:type="spell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почте на 2 года (</w:t>
      </w:r>
      <w:proofErr w:type="spell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яндекс</w:t>
      </w:r>
      <w:proofErr w:type="spell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выставляет акты ежемесячно).</w:t>
      </w:r>
    </w:p>
    <w:p w:rsid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жертвователем мы отчитываемся по кассовому методу.</w:t>
      </w:r>
    </w:p>
    <w:p w:rsid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Раздел 3 Декларации УСН нужно заполнять кассовым методом или методом начисления </w:t>
      </w: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Среди бухгалтеров вопрос является дискуссионным. </w:t>
      </w: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Действительно, удобнее всего Раздел 3 заполнять по данным счета 86 «Целевое финансирование». Более того, это единственный вариант при котором Декларация и Форма-6 Бухгалтерского баланса сойдутся. На счете 86 бухгалтера  большинства некоммерческих организаций отражают не только поступившие взносы, но и начисленные, а значит, заполнение Декларации кассовым методом приведет к неизбежным расхождениям с данными баланса, что может повлечь вопросы со стороны ФНС. </w:t>
      </w: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 xml:space="preserve">Для налоговых инспекторов, к которым мы и некоторые наши пользователи обращались за разъяснениями, вопрос дискуссионным не являлся. По мнению сотрудников ФНС Раздел 3 нужно заполнять кассовым методом по сумме фактически поступивших взносов. Раздел справочный, заполняется так же, как и вся Декларация УСН кассовым методом,  в нем отражаются суммы, не подлежащие обложению единым налогом. </w:t>
      </w: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В Порядке заполнения Раздела 3 также прописано: "9.1. Раздел 3 заполняют налогоплательщики, получившие средства целевого финансирования, целевые поступления и другие средства, указанные в пунктах 1 и 2 статьи 251 Кодекса (далее - целевые средства)</w:t>
      </w:r>
      <w:proofErr w:type="gramStart"/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.И</w:t>
      </w:r>
      <w:proofErr w:type="gramEnd"/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сходя из видов полученных налогоплательщиком целевых средств налогоплательщик выбирает соответствующие им наименования и коды, приведенные в Приложении N 5 к настоящему Порядку, и переносит в графу 1 Раздела 3." </w:t>
      </w:r>
    </w:p>
    <w:p w:rsidR="007862BB" w:rsidRDefault="007862BB" w:rsidP="007862BB">
      <w:pPr>
        <w:spacing w:after="0" w:line="240" w:lineRule="auto"/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</w:pPr>
    </w:p>
    <w:p w:rsidR="007862BB" w:rsidRPr="007862BB" w:rsidRDefault="007862BB" w:rsidP="0078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shd w:val="clear" w:color="auto" w:fill="FFFFFF"/>
          <w:lang w:eastAsia="ru-RU"/>
        </w:rPr>
        <w:t>Если у налоговой возникнут вопросы о причинах расхождения Раздела 3 Декларации УСН и Формы 6 баланса нужно предоставить пояснения о том, что расхождения равны сумме начисленных, но не полученных организацией целевых взносов. Как правило, такая сумма учтена по Дебету счета 76 «Расчеты с участниками НКО».</w:t>
      </w:r>
    </w:p>
    <w:p w:rsidR="007862BB" w:rsidRPr="007862BB" w:rsidRDefault="007862BB" w:rsidP="007862B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101010"/>
          <w:sz w:val="32"/>
          <w:szCs w:val="32"/>
          <w:lang w:eastAsia="ru-RU"/>
        </w:rPr>
      </w:pPr>
      <w:r w:rsidRPr="007862BB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Источник: </w:t>
      </w:r>
      <w:hyperlink r:id="rId5" w:history="1">
        <w:r w:rsidRPr="007862BB">
          <w:rPr>
            <w:rFonts w:ascii="Arial" w:eastAsia="Times New Roman" w:hAnsi="Arial" w:cs="Arial"/>
            <w:color w:val="186185"/>
            <w:sz w:val="32"/>
            <w:szCs w:val="32"/>
            <w:u w:val="single"/>
            <w:lang w:eastAsia="ru-RU"/>
          </w:rPr>
          <w:t>https://www.buhsoft.ru/article/1718-zapolnyaem-razdel-3-deklaratsii-usn</w:t>
        </w:r>
      </w:hyperlink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BB" w:rsidRPr="007862BB" w:rsidRDefault="007862BB" w:rsidP="007862BB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4. Светлана Евгеньевна Б.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нотариальная палата использует в своей деятельности безвозмездные договоры поручения с нотариусами — членами палаты.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Примером предмета такого договора является централизованное приобретение бланков для нотариальных действий </w:t>
      </w:r>
      <w:proofErr w:type="gram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согласно заявок</w:t>
      </w:r>
      <w:proofErr w:type="gram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поданных нотариусами.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Палата заключает договор с типографией, оплачивает счет, получает партию бланков и выдает их нотариусам по цене приобретения.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Расчеты с нотариусами ведутся на 76 счете.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Вопрос: нужно ли использовать </w:t>
      </w:r>
      <w:proofErr w:type="spell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онлайн-кассу</w:t>
      </w:r>
      <w:proofErr w:type="spell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 приеме от нотариусов наличных денежных сре</w:t>
      </w:r>
      <w:proofErr w:type="gram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дств в р</w:t>
      </w:r>
      <w:proofErr w:type="gram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амках данных договоров поручения?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862BB" w:rsidRPr="007862BB" w:rsidRDefault="007862BB" w:rsidP="007862B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64646"/>
          <w:sz w:val="28"/>
          <w:szCs w:val="28"/>
        </w:rPr>
      </w:pPr>
      <w:r w:rsidRPr="007862BB">
        <w:rPr>
          <w:rStyle w:val="a5"/>
          <w:rFonts w:ascii="Arial" w:hAnsi="Arial" w:cs="Arial"/>
          <w:color w:val="464646"/>
          <w:sz w:val="28"/>
          <w:szCs w:val="28"/>
        </w:rPr>
        <w:t>Вопрос</w:t>
      </w:r>
      <w:r w:rsidRPr="007862BB">
        <w:rPr>
          <w:rFonts w:ascii="Arial" w:hAnsi="Arial" w:cs="Arial"/>
          <w:color w:val="464646"/>
          <w:sz w:val="28"/>
          <w:szCs w:val="28"/>
        </w:rPr>
        <w:t xml:space="preserve">: О применении ККТ при приобретении </w:t>
      </w:r>
      <w:proofErr w:type="spellStart"/>
      <w:r w:rsidRPr="007862BB">
        <w:rPr>
          <w:rFonts w:ascii="Arial" w:hAnsi="Arial" w:cs="Arial"/>
          <w:color w:val="464646"/>
          <w:sz w:val="28"/>
          <w:szCs w:val="28"/>
        </w:rPr>
        <w:t>физлицом</w:t>
      </w:r>
      <w:proofErr w:type="spellEnd"/>
      <w:r w:rsidRPr="007862BB">
        <w:rPr>
          <w:rFonts w:ascii="Arial" w:hAnsi="Arial" w:cs="Arial"/>
          <w:color w:val="464646"/>
          <w:sz w:val="28"/>
          <w:szCs w:val="28"/>
        </w:rPr>
        <w:t xml:space="preserve"> товара через поверенного.</w:t>
      </w:r>
    </w:p>
    <w:p w:rsidR="007862BB" w:rsidRPr="007862BB" w:rsidRDefault="007862BB" w:rsidP="007862B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8"/>
          <w:szCs w:val="28"/>
        </w:rPr>
      </w:pPr>
      <w:r w:rsidRPr="007862BB">
        <w:rPr>
          <w:rStyle w:val="a5"/>
          <w:rFonts w:ascii="Arial" w:hAnsi="Arial" w:cs="Arial"/>
          <w:color w:val="464646"/>
          <w:sz w:val="28"/>
          <w:szCs w:val="28"/>
        </w:rPr>
        <w:t>Ответ</w:t>
      </w:r>
      <w:r w:rsidRPr="007862BB">
        <w:rPr>
          <w:rFonts w:ascii="Arial" w:hAnsi="Arial" w:cs="Arial"/>
          <w:color w:val="464646"/>
          <w:sz w:val="28"/>
          <w:szCs w:val="28"/>
        </w:rPr>
        <w:t>:</w:t>
      </w:r>
    </w:p>
    <w:p w:rsidR="007862BB" w:rsidRPr="007862BB" w:rsidRDefault="007862BB" w:rsidP="007862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8"/>
          <w:szCs w:val="28"/>
        </w:rPr>
      </w:pPr>
      <w:r w:rsidRPr="007862BB">
        <w:rPr>
          <w:rFonts w:ascii="Arial" w:hAnsi="Arial" w:cs="Arial"/>
          <w:color w:val="464646"/>
          <w:sz w:val="28"/>
          <w:szCs w:val="28"/>
        </w:rPr>
        <w:t>МИНИСТЕРСТВО ФИНАНСОВ РОССИЙСКОЙ ФЕДЕРАЦИИ</w:t>
      </w:r>
    </w:p>
    <w:p w:rsidR="007862BB" w:rsidRPr="007862BB" w:rsidRDefault="007862BB" w:rsidP="007862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8"/>
          <w:szCs w:val="28"/>
        </w:rPr>
      </w:pPr>
      <w:r w:rsidRPr="007862BB">
        <w:rPr>
          <w:rFonts w:ascii="Arial" w:hAnsi="Arial" w:cs="Arial"/>
          <w:color w:val="464646"/>
          <w:sz w:val="28"/>
          <w:szCs w:val="28"/>
        </w:rPr>
        <w:t>ФЕДЕРАЛЬНАЯ НАЛОГОВАЯ СЛУЖБА</w:t>
      </w:r>
    </w:p>
    <w:p w:rsidR="007862BB" w:rsidRPr="007862BB" w:rsidRDefault="007862BB" w:rsidP="007862B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8"/>
          <w:szCs w:val="28"/>
        </w:rPr>
      </w:pPr>
      <w:r w:rsidRPr="007862BB">
        <w:rPr>
          <w:rFonts w:ascii="Arial" w:hAnsi="Arial" w:cs="Arial"/>
          <w:color w:val="464646"/>
          <w:sz w:val="28"/>
          <w:szCs w:val="28"/>
        </w:rPr>
        <w:t>ПИСЬМО</w:t>
      </w:r>
      <w:r w:rsidRPr="007862BB">
        <w:rPr>
          <w:rFonts w:ascii="Arial" w:hAnsi="Arial" w:cs="Arial"/>
          <w:color w:val="464646"/>
          <w:sz w:val="28"/>
          <w:szCs w:val="28"/>
        </w:rPr>
        <w:br/>
        <w:t>от 26 января 2022 г. N ПА-4-20/808@</w:t>
      </w:r>
    </w:p>
    <w:p w:rsidR="007862BB" w:rsidRPr="007862BB" w:rsidRDefault="007862BB" w:rsidP="007862B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8"/>
          <w:szCs w:val="28"/>
        </w:rPr>
      </w:pPr>
      <w:r w:rsidRPr="007862BB">
        <w:rPr>
          <w:rFonts w:ascii="Arial" w:hAnsi="Arial" w:cs="Arial"/>
          <w:color w:val="464646"/>
          <w:sz w:val="28"/>
          <w:szCs w:val="28"/>
        </w:rPr>
        <w:t>ФНС России, рассмотрев обращение ООО от 30.11.2021, в рамках своей компетенции сообщает следующее.</w:t>
      </w:r>
      <w:r w:rsidRPr="007862BB">
        <w:rPr>
          <w:rFonts w:ascii="Arial" w:hAnsi="Arial" w:cs="Arial"/>
          <w:color w:val="464646"/>
          <w:sz w:val="28"/>
          <w:szCs w:val="28"/>
        </w:rPr>
        <w:br/>
      </w:r>
      <w:proofErr w:type="gramStart"/>
      <w:r w:rsidRPr="007862BB">
        <w:rPr>
          <w:rFonts w:ascii="Arial" w:hAnsi="Arial" w:cs="Arial"/>
          <w:color w:val="464646"/>
          <w:sz w:val="28"/>
          <w:szCs w:val="28"/>
        </w:rPr>
        <w:t>В соответствии с пунктом 1 статьи 1.2 Федерального закона от 22.05.2003 N 54-ФЗ «О применении контрольно-кассовой техники при осуществлении расчетов в Российской Федерации» (далее — Федеральный закон N 54-ФЗ) контрольно-кассовая техника, включенная в реестр контрольно-кассовой техники (далее — ККТ),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указанным Федеральным</w:t>
      </w:r>
      <w:proofErr w:type="gramEnd"/>
      <w:r w:rsidRPr="007862BB">
        <w:rPr>
          <w:rFonts w:ascii="Arial" w:hAnsi="Arial" w:cs="Arial"/>
          <w:color w:val="464646"/>
          <w:sz w:val="28"/>
          <w:szCs w:val="28"/>
        </w:rPr>
        <w:t xml:space="preserve"> законом.</w:t>
      </w:r>
      <w:r w:rsidRPr="007862BB">
        <w:rPr>
          <w:rFonts w:ascii="Arial" w:hAnsi="Arial" w:cs="Arial"/>
          <w:color w:val="464646"/>
          <w:sz w:val="28"/>
          <w:szCs w:val="28"/>
        </w:rPr>
        <w:br/>
      </w:r>
      <w:proofErr w:type="gramStart"/>
      <w:r w:rsidRPr="007862BB">
        <w:rPr>
          <w:rFonts w:ascii="Arial" w:hAnsi="Arial" w:cs="Arial"/>
          <w:color w:val="464646"/>
          <w:sz w:val="28"/>
          <w:szCs w:val="28"/>
        </w:rPr>
        <w:t>При этом в целях Федерального закона N 54-ФЗ под расчетами понимаются, в частности, прием (получение) и выплата денежных средств наличными деньгами и (или) в безналичном порядке за товары, работы, услуги, прием (получение) и выплата денежных средств в виде предварительной оплаты и (или) авансов, зачет и возврат предварительной оплаты и (или) авансов, предоставление и погашение займов для оплаты товаров, работ, услуг</w:t>
      </w:r>
      <w:proofErr w:type="gramEnd"/>
      <w:r w:rsidRPr="007862BB">
        <w:rPr>
          <w:rFonts w:ascii="Arial" w:hAnsi="Arial" w:cs="Arial"/>
          <w:color w:val="464646"/>
          <w:sz w:val="28"/>
          <w:szCs w:val="28"/>
        </w:rPr>
        <w:t xml:space="preserve"> (включая осуществление ломбардами кредитования граждан под залог принадлежащих гражданам вещей и деятельности по хранению вещей) либо предоставление или получение иного встречного предоставления за товары, работы, услуги.</w:t>
      </w:r>
      <w:r w:rsidRPr="007862BB">
        <w:rPr>
          <w:rFonts w:ascii="Arial" w:hAnsi="Arial" w:cs="Arial"/>
          <w:color w:val="464646"/>
          <w:sz w:val="28"/>
          <w:szCs w:val="28"/>
        </w:rPr>
        <w:br/>
        <w:t>Исходя из ситуации, изложенной в обращении, покупатель (физическое лицо) в целях приобретения товара заключает договор поручения, при этом поверенный может быть как физическим лицом, так и организацией или индивидуальным предпринимателем.</w:t>
      </w:r>
      <w:r w:rsidRPr="007862BB">
        <w:rPr>
          <w:rFonts w:ascii="Arial" w:hAnsi="Arial" w:cs="Arial"/>
          <w:color w:val="464646"/>
          <w:sz w:val="28"/>
          <w:szCs w:val="28"/>
        </w:rPr>
        <w:br/>
        <w:t xml:space="preserve">Так, в случае </w:t>
      </w:r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>если поверенный является физическим лицом, то на него не распространяется обязанность по применению ККТ при осуществлении расчетов.</w:t>
      </w:r>
      <w:r w:rsidRPr="007862BB">
        <w:rPr>
          <w:rFonts w:ascii="Arial" w:hAnsi="Arial" w:cs="Arial"/>
          <w:color w:val="464646"/>
          <w:sz w:val="28"/>
          <w:szCs w:val="28"/>
        </w:rPr>
        <w:t xml:space="preserve"> В </w:t>
      </w:r>
      <w:proofErr w:type="gramStart"/>
      <w:r w:rsidRPr="007862BB">
        <w:rPr>
          <w:rFonts w:ascii="Arial" w:hAnsi="Arial" w:cs="Arial"/>
          <w:color w:val="464646"/>
          <w:sz w:val="28"/>
          <w:szCs w:val="28"/>
        </w:rPr>
        <w:t>связи</w:t>
      </w:r>
      <w:proofErr w:type="gramEnd"/>
      <w:r w:rsidRPr="007862BB">
        <w:rPr>
          <w:rFonts w:ascii="Arial" w:hAnsi="Arial" w:cs="Arial"/>
          <w:color w:val="464646"/>
          <w:sz w:val="28"/>
          <w:szCs w:val="28"/>
        </w:rPr>
        <w:t xml:space="preserve"> с чем в такой ситуации кассовые чеки формируются только организацией, реализующей непосредственно товар. </w:t>
      </w:r>
      <w:proofErr w:type="gramStart"/>
      <w:r w:rsidRPr="007862BB">
        <w:rPr>
          <w:rFonts w:ascii="Arial" w:hAnsi="Arial" w:cs="Arial"/>
          <w:color w:val="464646"/>
          <w:sz w:val="28"/>
          <w:szCs w:val="28"/>
        </w:rPr>
        <w:t>Причем, если передача денежных средств поверенным происходит до передачи товара покупателю, организации необходимо сформировать два кассовых чека: на получение денежных средств в счет предварительной оплаты товара (признак способа расчета — «Полная предварительная оплата до момента передачи предмета расчета») и затем на передачу самого товара (признак способа расчета — «Полная оплата, в том числе с учетом аванса (предварительной оплаты) в момент передачи предмета</w:t>
      </w:r>
      <w:proofErr w:type="gramEnd"/>
      <w:r w:rsidRPr="007862BB">
        <w:rPr>
          <w:rFonts w:ascii="Arial" w:hAnsi="Arial" w:cs="Arial"/>
          <w:color w:val="464646"/>
          <w:sz w:val="28"/>
          <w:szCs w:val="28"/>
        </w:rPr>
        <w:t xml:space="preserve"> расчета»).</w:t>
      </w:r>
      <w:r w:rsidRPr="007862BB">
        <w:rPr>
          <w:rFonts w:ascii="Arial" w:hAnsi="Arial" w:cs="Arial"/>
          <w:color w:val="464646"/>
          <w:sz w:val="28"/>
          <w:szCs w:val="28"/>
        </w:rPr>
        <w:br/>
        <w:t xml:space="preserve">В случае </w:t>
      </w:r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 xml:space="preserve">если </w:t>
      </w:r>
      <w:r w:rsidRPr="004A2180">
        <w:rPr>
          <w:rFonts w:ascii="Arial" w:hAnsi="Arial" w:cs="Arial"/>
          <w:b/>
          <w:color w:val="FF0000"/>
          <w:sz w:val="28"/>
          <w:szCs w:val="28"/>
          <w:highlight w:val="yellow"/>
        </w:rPr>
        <w:t>поверенный является</w:t>
      </w:r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 xml:space="preserve"> индивидуальным предпринимателем или </w:t>
      </w:r>
      <w:r w:rsidRPr="004A2180">
        <w:rPr>
          <w:rFonts w:ascii="Arial" w:hAnsi="Arial" w:cs="Arial"/>
          <w:b/>
          <w:color w:val="FF0000"/>
          <w:sz w:val="28"/>
          <w:szCs w:val="28"/>
          <w:highlight w:val="yellow"/>
        </w:rPr>
        <w:t>организацией</w:t>
      </w:r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>, то при получении денежных сре</w:t>
      </w:r>
      <w:proofErr w:type="gramStart"/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>дств дл</w:t>
      </w:r>
      <w:proofErr w:type="gramEnd"/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>я оплаты товара от покупателя поверенному необходимо сформировать кассовый чек с признаком способа расчета «Полная предварительная оплата до момента передачи предмета расчета». При этом сумму вознаграждения от покупателя за свою деятельность необходимо отразить в отдельном предмете расчета.</w:t>
      </w:r>
      <w:r w:rsidRPr="007862BB">
        <w:rPr>
          <w:rFonts w:ascii="Arial" w:hAnsi="Arial" w:cs="Arial"/>
          <w:color w:val="464646"/>
          <w:sz w:val="28"/>
          <w:szCs w:val="28"/>
        </w:rPr>
        <w:br/>
        <w:t xml:space="preserve">В соответствии с пунктом 9 статьи 2 Федерального закона N 54-ФЗ контрольно-кассовая техника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 Таким образом, </w:t>
      </w:r>
      <w:r w:rsidRPr="002E0DD1">
        <w:rPr>
          <w:rFonts w:ascii="Arial" w:hAnsi="Arial" w:cs="Arial"/>
          <w:color w:val="464646"/>
          <w:sz w:val="28"/>
          <w:szCs w:val="28"/>
          <w:highlight w:val="yellow"/>
        </w:rPr>
        <w:t>при передаче денег от поверенного организации-продавцу кассовый чек необходимо формировать только при передаче наличных денежных средств или при использовании электронного средства платежа с его предъявлением</w:t>
      </w:r>
      <w:r w:rsidRPr="007862BB">
        <w:rPr>
          <w:rFonts w:ascii="Arial" w:hAnsi="Arial" w:cs="Arial"/>
          <w:color w:val="464646"/>
          <w:sz w:val="28"/>
          <w:szCs w:val="28"/>
        </w:rPr>
        <w:t>.</w:t>
      </w:r>
      <w:r w:rsidRPr="007862BB">
        <w:rPr>
          <w:rFonts w:ascii="Arial" w:hAnsi="Arial" w:cs="Arial"/>
          <w:color w:val="464646"/>
          <w:sz w:val="28"/>
          <w:szCs w:val="28"/>
        </w:rPr>
        <w:br/>
        <w:t>При передаче товара покупателю организацией-продавцом также формируется кассовый чек с признаком способа расчета «Полная оплата, в том числе с учетом аванса (предварительной оплаты) в момент передачи предмета расчета».</w:t>
      </w:r>
      <w:r w:rsidRPr="007862BB">
        <w:rPr>
          <w:rFonts w:ascii="Arial" w:hAnsi="Arial" w:cs="Arial"/>
          <w:color w:val="464646"/>
          <w:sz w:val="28"/>
          <w:szCs w:val="28"/>
        </w:rPr>
        <w:br/>
        <w:t>Настоящее письмо не является нормативным правовым актом, не влечет изменений правового регулирования отношений в сфере применения контрольно-кассовой техники, не содержит норм, влекущих юридические последствия для неопределенного круга лиц, носит информационный характер и не препятствует налогоплательщикам руководствоваться нормами законодательства Российской Федерации в понимании, отличающемся от положений настоящего письма.</w:t>
      </w:r>
    </w:p>
    <w:p w:rsidR="007862BB" w:rsidRPr="004A2180" w:rsidRDefault="007862BB" w:rsidP="007862BB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464646"/>
        </w:rPr>
      </w:pPr>
      <w:r w:rsidRPr="007862BB">
        <w:rPr>
          <w:rFonts w:ascii="Arial" w:hAnsi="Arial" w:cs="Arial"/>
          <w:color w:val="464646"/>
          <w:sz w:val="28"/>
          <w:szCs w:val="28"/>
        </w:rPr>
        <w:t>Действительный</w:t>
      </w:r>
      <w:r w:rsidRPr="007862BB">
        <w:rPr>
          <w:rFonts w:ascii="Arial" w:hAnsi="Arial" w:cs="Arial"/>
          <w:color w:val="464646"/>
          <w:sz w:val="28"/>
          <w:szCs w:val="28"/>
        </w:rPr>
        <w:br/>
        <w:t>государственный советник</w:t>
      </w:r>
      <w:r w:rsidRPr="007862BB">
        <w:rPr>
          <w:rFonts w:ascii="Arial" w:hAnsi="Arial" w:cs="Arial"/>
          <w:color w:val="464646"/>
          <w:sz w:val="28"/>
          <w:szCs w:val="28"/>
        </w:rPr>
        <w:br/>
        <w:t>Российской Федерации</w:t>
      </w:r>
      <w:r w:rsidRPr="007862BB">
        <w:rPr>
          <w:rFonts w:ascii="Arial" w:hAnsi="Arial" w:cs="Arial"/>
          <w:color w:val="464646"/>
          <w:sz w:val="28"/>
          <w:szCs w:val="28"/>
        </w:rPr>
        <w:br/>
        <w:t>2 класса</w:t>
      </w:r>
      <w:r w:rsidRPr="007862BB">
        <w:rPr>
          <w:rFonts w:ascii="Arial" w:hAnsi="Arial" w:cs="Arial"/>
          <w:color w:val="464646"/>
          <w:sz w:val="28"/>
          <w:szCs w:val="28"/>
        </w:rPr>
        <w:br/>
        <w:t>А.С.ПЕТРУШИН</w:t>
      </w:r>
      <w:r w:rsidRPr="007862BB">
        <w:rPr>
          <w:rFonts w:ascii="Arial" w:hAnsi="Arial" w:cs="Arial"/>
          <w:color w:val="464646"/>
          <w:sz w:val="28"/>
          <w:szCs w:val="28"/>
        </w:rPr>
        <w:br/>
      </w:r>
      <w:r w:rsidRPr="004A2180">
        <w:rPr>
          <w:rFonts w:ascii="Arial" w:hAnsi="Arial" w:cs="Arial"/>
          <w:color w:val="464646"/>
        </w:rPr>
        <w:t>26.01.2022</w:t>
      </w:r>
    </w:p>
    <w:p w:rsidR="007862BB" w:rsidRPr="004A2180" w:rsidRDefault="007862BB" w:rsidP="0078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0" w:rsidRPr="004A2180" w:rsidRDefault="004A2180" w:rsidP="004A2180">
      <w:pPr>
        <w:pStyle w:val="1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2180">
        <w:rPr>
          <w:rFonts w:ascii="Arial" w:hAnsi="Arial" w:cs="Arial"/>
          <w:color w:val="000000"/>
          <w:sz w:val="24"/>
          <w:szCs w:val="24"/>
        </w:rPr>
        <w:t>Электронное средство платежа – что это?</w:t>
      </w: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0" w:afterAutospacing="0" w:line="203" w:lineRule="atLeast"/>
        <w:jc w:val="both"/>
        <w:textAlignment w:val="baseline"/>
        <w:rPr>
          <w:rFonts w:ascii="Georgia" w:hAnsi="Georgia"/>
          <w:color w:val="000000"/>
        </w:rPr>
      </w:pPr>
      <w:proofErr w:type="gramStart"/>
      <w:r w:rsidRPr="004A2180">
        <w:rPr>
          <w:rFonts w:ascii="Georgia" w:hAnsi="Georgia"/>
          <w:color w:val="000000"/>
        </w:rPr>
        <w:t>В со</w:t>
      </w:r>
      <w:r w:rsidRPr="004A2180">
        <w:rPr>
          <w:rFonts w:ascii="Georgia" w:hAnsi="Georgia"/>
          <w:color w:val="000000"/>
        </w:rPr>
        <w:softHyphen/>
        <w:t>от</w:t>
      </w:r>
      <w:r w:rsidRPr="004A2180">
        <w:rPr>
          <w:rFonts w:ascii="Georgia" w:hAnsi="Georgia"/>
          <w:color w:val="000000"/>
        </w:rPr>
        <w:softHyphen/>
        <w:t>вет</w:t>
      </w:r>
      <w:r w:rsidRPr="004A2180">
        <w:rPr>
          <w:rFonts w:ascii="Georgia" w:hAnsi="Georgia"/>
          <w:color w:val="000000"/>
        </w:rPr>
        <w:softHyphen/>
        <w:t>ствии с За</w:t>
      </w:r>
      <w:r w:rsidRPr="004A2180">
        <w:rPr>
          <w:rFonts w:ascii="Georgia" w:hAnsi="Georgia"/>
          <w:color w:val="000000"/>
        </w:rPr>
        <w:softHyphen/>
        <w:t>ко</w:t>
      </w:r>
      <w:r w:rsidRPr="004A2180">
        <w:rPr>
          <w:rFonts w:ascii="Georgia" w:hAnsi="Georgia"/>
          <w:color w:val="000000"/>
        </w:rPr>
        <w:softHyphen/>
        <w:t>ном о на</w:t>
      </w:r>
      <w:r w:rsidRPr="004A2180">
        <w:rPr>
          <w:rFonts w:ascii="Georgia" w:hAnsi="Georgia"/>
          <w:color w:val="000000"/>
        </w:rPr>
        <w:softHyphen/>
        <w:t>ци</w:t>
      </w:r>
      <w:r w:rsidRPr="004A2180">
        <w:rPr>
          <w:rFonts w:ascii="Georgia" w:hAnsi="Georgia"/>
          <w:color w:val="000000"/>
        </w:rPr>
        <w:softHyphen/>
        <w:t>о</w:t>
      </w:r>
      <w:r w:rsidRPr="004A2180">
        <w:rPr>
          <w:rFonts w:ascii="Georgia" w:hAnsi="Georgia"/>
          <w:color w:val="000000"/>
        </w:rPr>
        <w:softHyphen/>
        <w:t>наль</w:t>
      </w:r>
      <w:r w:rsidRPr="004A2180">
        <w:rPr>
          <w:rFonts w:ascii="Georgia" w:hAnsi="Georgia"/>
          <w:color w:val="000000"/>
        </w:rPr>
        <w:softHyphen/>
        <w:t>ной пла</w:t>
      </w:r>
      <w:r w:rsidRPr="004A2180">
        <w:rPr>
          <w:rFonts w:ascii="Georgia" w:hAnsi="Georgia"/>
          <w:color w:val="000000"/>
        </w:rPr>
        <w:softHyphen/>
        <w:t>теж</w:t>
      </w:r>
      <w:r w:rsidRPr="004A2180">
        <w:rPr>
          <w:rFonts w:ascii="Georgia" w:hAnsi="Georgia"/>
          <w:color w:val="000000"/>
        </w:rPr>
        <w:softHyphen/>
        <w:t>ной си</w:t>
      </w:r>
      <w:r w:rsidRPr="004A2180">
        <w:rPr>
          <w:rFonts w:ascii="Georgia" w:hAnsi="Georgia"/>
          <w:color w:val="000000"/>
        </w:rPr>
        <w:softHyphen/>
        <w:t>сте</w:t>
      </w:r>
      <w:r w:rsidRPr="004A2180">
        <w:rPr>
          <w:rFonts w:ascii="Georgia" w:hAnsi="Georgia"/>
          <w:color w:val="000000"/>
        </w:rPr>
        <w:softHyphen/>
        <w:t>ме элек</w:t>
      </w:r>
      <w:r w:rsidRPr="004A2180">
        <w:rPr>
          <w:rFonts w:ascii="Georgia" w:hAnsi="Georgia"/>
          <w:color w:val="000000"/>
        </w:rPr>
        <w:softHyphen/>
        <w:t>трон</w:t>
      </w:r>
      <w:r w:rsidRPr="004A2180">
        <w:rPr>
          <w:rFonts w:ascii="Georgia" w:hAnsi="Georgia"/>
          <w:color w:val="000000"/>
        </w:rPr>
        <w:softHyphen/>
        <w:t>ное сред</w:t>
      </w:r>
      <w:r w:rsidRPr="004A2180">
        <w:rPr>
          <w:rFonts w:ascii="Georgia" w:hAnsi="Georgia"/>
          <w:color w:val="000000"/>
        </w:rPr>
        <w:softHyphen/>
        <w:t>ство пла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жа – это сред</w:t>
      </w:r>
      <w:r w:rsidRPr="004A2180">
        <w:rPr>
          <w:rFonts w:ascii="Georgia" w:hAnsi="Georgia"/>
          <w:color w:val="000000"/>
        </w:rPr>
        <w:softHyphen/>
        <w:t>ство </w:t>
      </w:r>
      <w:r w:rsidRPr="004A2180">
        <w:rPr>
          <w:rFonts w:ascii="Georgia" w:hAnsi="Georgia"/>
          <w:color w:val="000000"/>
          <w:bdr w:val="none" w:sz="0" w:space="0" w:color="auto" w:frame="1"/>
        </w:rPr>
        <w:t>и/или</w:t>
      </w:r>
      <w:r w:rsidRPr="004A2180">
        <w:rPr>
          <w:rFonts w:ascii="Georgia" w:hAnsi="Georgia"/>
          <w:color w:val="000000"/>
        </w:rPr>
        <w:t> спо</w:t>
      </w:r>
      <w:r w:rsidRPr="004A2180">
        <w:rPr>
          <w:rFonts w:ascii="Georgia" w:hAnsi="Georgia"/>
          <w:color w:val="000000"/>
        </w:rPr>
        <w:softHyphen/>
        <w:t>соб, ко</w:t>
      </w:r>
      <w:r w:rsidRPr="004A2180">
        <w:rPr>
          <w:rFonts w:ascii="Georgia" w:hAnsi="Georgia"/>
          <w:color w:val="000000"/>
        </w:rPr>
        <w:softHyphen/>
        <w:t>то</w:t>
      </w:r>
      <w:r w:rsidRPr="004A2180">
        <w:rPr>
          <w:rFonts w:ascii="Georgia" w:hAnsi="Georgia"/>
          <w:color w:val="000000"/>
        </w:rPr>
        <w:softHyphen/>
        <w:t>рые поз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ля</w:t>
      </w:r>
      <w:r w:rsidRPr="004A2180">
        <w:rPr>
          <w:rFonts w:ascii="Georgia" w:hAnsi="Georgia"/>
          <w:color w:val="000000"/>
        </w:rPr>
        <w:softHyphen/>
        <w:t>ют кли</w:t>
      </w:r>
      <w:r w:rsidRPr="004A2180">
        <w:rPr>
          <w:rFonts w:ascii="Georgia" w:hAnsi="Georgia"/>
          <w:color w:val="000000"/>
        </w:rPr>
        <w:softHyphen/>
        <w:t>ен</w:t>
      </w:r>
      <w:r w:rsidRPr="004A2180">
        <w:rPr>
          <w:rFonts w:ascii="Georgia" w:hAnsi="Georgia"/>
          <w:color w:val="000000"/>
        </w:rPr>
        <w:softHyphen/>
        <w:t>ту опе</w:t>
      </w:r>
      <w:r w:rsidRPr="004A2180">
        <w:rPr>
          <w:rFonts w:ascii="Georgia" w:hAnsi="Georgia"/>
          <w:color w:val="000000"/>
        </w:rPr>
        <w:softHyphen/>
        <w:t>ра</w:t>
      </w:r>
      <w:r w:rsidRPr="004A2180">
        <w:rPr>
          <w:rFonts w:ascii="Georgia" w:hAnsi="Georgia"/>
          <w:color w:val="000000"/>
        </w:rPr>
        <w:softHyphen/>
        <w:t>то</w:t>
      </w:r>
      <w:r w:rsidRPr="004A2180">
        <w:rPr>
          <w:rFonts w:ascii="Georgia" w:hAnsi="Georgia"/>
          <w:color w:val="000000"/>
        </w:rPr>
        <w:softHyphen/>
        <w:t>ра по пе</w:t>
      </w:r>
      <w:r w:rsidRPr="004A2180">
        <w:rPr>
          <w:rFonts w:ascii="Georgia" w:hAnsi="Georgia"/>
          <w:color w:val="000000"/>
        </w:rPr>
        <w:softHyphen/>
        <w:t>ре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ду де</w:t>
      </w:r>
      <w:r w:rsidRPr="004A2180">
        <w:rPr>
          <w:rFonts w:ascii="Georgia" w:hAnsi="Georgia"/>
          <w:color w:val="000000"/>
        </w:rPr>
        <w:softHyphen/>
        <w:t>неж</w:t>
      </w:r>
      <w:r w:rsidRPr="004A2180">
        <w:rPr>
          <w:rFonts w:ascii="Georgia" w:hAnsi="Georgia"/>
          <w:color w:val="000000"/>
        </w:rPr>
        <w:softHyphen/>
        <w:t>ных средств со</w:t>
      </w:r>
      <w:r w:rsidRPr="004A2180">
        <w:rPr>
          <w:rFonts w:ascii="Georgia" w:hAnsi="Georgia"/>
          <w:color w:val="000000"/>
        </w:rPr>
        <w:softHyphen/>
        <w:t>став</w:t>
      </w:r>
      <w:r w:rsidRPr="004A2180">
        <w:rPr>
          <w:rFonts w:ascii="Georgia" w:hAnsi="Georgia"/>
          <w:color w:val="000000"/>
        </w:rPr>
        <w:softHyphen/>
        <w:t>лять/удо</w:t>
      </w:r>
      <w:r w:rsidRPr="004A2180">
        <w:rPr>
          <w:rFonts w:ascii="Georgia" w:hAnsi="Georgia"/>
          <w:color w:val="000000"/>
        </w:rPr>
        <w:softHyphen/>
        <w:t>сто</w:t>
      </w:r>
      <w:r w:rsidRPr="004A2180">
        <w:rPr>
          <w:rFonts w:ascii="Georgia" w:hAnsi="Georgia"/>
          <w:color w:val="000000"/>
        </w:rPr>
        <w:softHyphen/>
        <w:t>ве</w:t>
      </w:r>
      <w:r w:rsidRPr="004A2180">
        <w:rPr>
          <w:rFonts w:ascii="Georgia" w:hAnsi="Georgia"/>
          <w:color w:val="000000"/>
        </w:rPr>
        <w:softHyphen/>
        <w:t>рять/пе</w:t>
      </w:r>
      <w:r w:rsidRPr="004A2180">
        <w:rPr>
          <w:rFonts w:ascii="Georgia" w:hAnsi="Georgia"/>
          <w:color w:val="000000"/>
        </w:rPr>
        <w:softHyphen/>
        <w:t>ре</w:t>
      </w:r>
      <w:r w:rsidRPr="004A2180">
        <w:rPr>
          <w:rFonts w:ascii="Georgia" w:hAnsi="Georgia"/>
          <w:color w:val="000000"/>
        </w:rPr>
        <w:softHyphen/>
        <w:t>да</w:t>
      </w:r>
      <w:r w:rsidRPr="004A2180">
        <w:rPr>
          <w:rFonts w:ascii="Georgia" w:hAnsi="Georgia"/>
          <w:color w:val="000000"/>
        </w:rPr>
        <w:softHyphen/>
        <w:t>вать рас</w:t>
      </w:r>
      <w:r w:rsidRPr="004A2180">
        <w:rPr>
          <w:rFonts w:ascii="Georgia" w:hAnsi="Georgia"/>
          <w:color w:val="000000"/>
        </w:rPr>
        <w:softHyphen/>
        <w:t>по</w:t>
      </w:r>
      <w:r w:rsidRPr="004A2180">
        <w:rPr>
          <w:rFonts w:ascii="Georgia" w:hAnsi="Georgia"/>
          <w:color w:val="000000"/>
        </w:rPr>
        <w:softHyphen/>
        <w:t>ря</w:t>
      </w:r>
      <w:r w:rsidRPr="004A2180">
        <w:rPr>
          <w:rFonts w:ascii="Georgia" w:hAnsi="Georgia"/>
          <w:color w:val="000000"/>
        </w:rPr>
        <w:softHyphen/>
        <w:t>же</w:t>
      </w:r>
      <w:r w:rsidRPr="004A2180">
        <w:rPr>
          <w:rFonts w:ascii="Georgia" w:hAnsi="Georgia"/>
          <w:color w:val="000000"/>
        </w:rPr>
        <w:softHyphen/>
        <w:t>ния для пе</w:t>
      </w:r>
      <w:r w:rsidRPr="004A2180">
        <w:rPr>
          <w:rFonts w:ascii="Georgia" w:hAnsi="Georgia"/>
          <w:color w:val="000000"/>
        </w:rPr>
        <w:softHyphen/>
        <w:t>ре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да де</w:t>
      </w:r>
      <w:r w:rsidRPr="004A2180">
        <w:rPr>
          <w:rFonts w:ascii="Georgia" w:hAnsi="Georgia"/>
          <w:color w:val="000000"/>
        </w:rPr>
        <w:softHyphen/>
        <w:t>неж</w:t>
      </w:r>
      <w:r w:rsidRPr="004A2180">
        <w:rPr>
          <w:rFonts w:ascii="Georgia" w:hAnsi="Georgia"/>
          <w:color w:val="000000"/>
        </w:rPr>
        <w:softHyphen/>
        <w:t>ных средств в рам</w:t>
      </w:r>
      <w:r w:rsidRPr="004A2180">
        <w:rPr>
          <w:rFonts w:ascii="Georgia" w:hAnsi="Georgia"/>
          <w:color w:val="000000"/>
        </w:rPr>
        <w:softHyphen/>
        <w:t>ках при</w:t>
      </w:r>
      <w:r w:rsidRPr="004A2180">
        <w:rPr>
          <w:rFonts w:ascii="Georgia" w:hAnsi="Georgia"/>
          <w:color w:val="000000"/>
        </w:rPr>
        <w:softHyphen/>
        <w:t>ме</w:t>
      </w:r>
      <w:r w:rsidRPr="004A2180">
        <w:rPr>
          <w:rFonts w:ascii="Georgia" w:hAnsi="Georgia"/>
          <w:color w:val="000000"/>
        </w:rPr>
        <w:softHyphen/>
        <w:t>ня</w:t>
      </w:r>
      <w:r w:rsidRPr="004A2180">
        <w:rPr>
          <w:rFonts w:ascii="Georgia" w:hAnsi="Georgia"/>
          <w:color w:val="000000"/>
        </w:rPr>
        <w:softHyphen/>
        <w:t>е</w:t>
      </w:r>
      <w:r w:rsidRPr="004A2180">
        <w:rPr>
          <w:rFonts w:ascii="Georgia" w:hAnsi="Georgia"/>
          <w:color w:val="000000"/>
        </w:rPr>
        <w:softHyphen/>
        <w:t>мых форм без</w:t>
      </w:r>
      <w:r w:rsidRPr="004A2180">
        <w:rPr>
          <w:rFonts w:ascii="Georgia" w:hAnsi="Georgia"/>
          <w:color w:val="000000"/>
        </w:rPr>
        <w:softHyphen/>
        <w:t>на</w:t>
      </w:r>
      <w:r w:rsidRPr="004A2180">
        <w:rPr>
          <w:rFonts w:ascii="Georgia" w:hAnsi="Georgia"/>
          <w:color w:val="000000"/>
        </w:rPr>
        <w:softHyphen/>
        <w:t>лич</w:t>
      </w:r>
      <w:r w:rsidRPr="004A2180">
        <w:rPr>
          <w:rFonts w:ascii="Georgia" w:hAnsi="Georgia"/>
          <w:color w:val="000000"/>
        </w:rPr>
        <w:softHyphen/>
        <w:t>ных рас</w:t>
      </w:r>
      <w:r w:rsidRPr="004A2180">
        <w:rPr>
          <w:rFonts w:ascii="Georgia" w:hAnsi="Georgia"/>
          <w:color w:val="000000"/>
        </w:rPr>
        <w:softHyphen/>
        <w:t>че</w:t>
      </w:r>
      <w:r w:rsidRPr="004A2180">
        <w:rPr>
          <w:rFonts w:ascii="Georgia" w:hAnsi="Georgia"/>
          <w:color w:val="000000"/>
        </w:rPr>
        <w:softHyphen/>
        <w:t>тов с ис</w:t>
      </w:r>
      <w:r w:rsidRPr="004A2180">
        <w:rPr>
          <w:rFonts w:ascii="Georgia" w:hAnsi="Georgia"/>
          <w:color w:val="000000"/>
        </w:rPr>
        <w:softHyphen/>
        <w:t>поль</w:t>
      </w:r>
      <w:r w:rsidRPr="004A2180">
        <w:rPr>
          <w:rFonts w:ascii="Georgia" w:hAnsi="Georgia"/>
          <w:color w:val="000000"/>
        </w:rPr>
        <w:softHyphen/>
        <w:t>зо</w:t>
      </w:r>
      <w:r w:rsidRPr="004A2180">
        <w:rPr>
          <w:rFonts w:ascii="Georgia" w:hAnsi="Georgia"/>
          <w:color w:val="000000"/>
        </w:rPr>
        <w:softHyphen/>
        <w:t>ва</w:t>
      </w:r>
      <w:r w:rsidRPr="004A2180">
        <w:rPr>
          <w:rFonts w:ascii="Georgia" w:hAnsi="Georgia"/>
          <w:color w:val="000000"/>
        </w:rPr>
        <w:softHyphen/>
        <w:t>ни</w:t>
      </w:r>
      <w:r w:rsidRPr="004A2180">
        <w:rPr>
          <w:rFonts w:ascii="Georgia" w:hAnsi="Georgia"/>
          <w:color w:val="000000"/>
        </w:rPr>
        <w:softHyphen/>
        <w:t>ем ин</w:t>
      </w:r>
      <w:r w:rsidRPr="004A2180">
        <w:rPr>
          <w:rFonts w:ascii="Georgia" w:hAnsi="Georgia"/>
          <w:color w:val="000000"/>
        </w:rPr>
        <w:softHyphen/>
        <w:t>фор</w:t>
      </w:r>
      <w:r w:rsidRPr="004A2180">
        <w:rPr>
          <w:rFonts w:ascii="Georgia" w:hAnsi="Georgia"/>
          <w:color w:val="000000"/>
        </w:rPr>
        <w:softHyphen/>
        <w:t>ма</w:t>
      </w:r>
      <w:r w:rsidRPr="004A2180">
        <w:rPr>
          <w:rFonts w:ascii="Georgia" w:hAnsi="Georgia"/>
          <w:color w:val="000000"/>
        </w:rPr>
        <w:softHyphen/>
        <w:t>ци</w:t>
      </w:r>
      <w:r w:rsidRPr="004A2180">
        <w:rPr>
          <w:rFonts w:ascii="Georgia" w:hAnsi="Georgia"/>
          <w:color w:val="000000"/>
        </w:rPr>
        <w:softHyphen/>
        <w:t>он</w:t>
      </w:r>
      <w:r w:rsidRPr="004A2180">
        <w:rPr>
          <w:rFonts w:ascii="Georgia" w:hAnsi="Georgia"/>
          <w:color w:val="000000"/>
        </w:rPr>
        <w:softHyphen/>
        <w:t>но-ком</w:t>
      </w:r>
      <w:r w:rsidRPr="004A2180">
        <w:rPr>
          <w:rFonts w:ascii="Georgia" w:hAnsi="Georgia"/>
          <w:color w:val="000000"/>
        </w:rPr>
        <w:softHyphen/>
        <w:t>му</w:t>
      </w:r>
      <w:r w:rsidRPr="004A2180">
        <w:rPr>
          <w:rFonts w:ascii="Georgia" w:hAnsi="Georgia"/>
          <w:color w:val="000000"/>
        </w:rPr>
        <w:softHyphen/>
        <w:t>ни</w:t>
      </w:r>
      <w:r w:rsidRPr="004A2180">
        <w:rPr>
          <w:rFonts w:ascii="Georgia" w:hAnsi="Georgia"/>
          <w:color w:val="000000"/>
        </w:rPr>
        <w:softHyphen/>
        <w:t>ка</w:t>
      </w:r>
      <w:r w:rsidRPr="004A2180">
        <w:rPr>
          <w:rFonts w:ascii="Georgia" w:hAnsi="Georgia"/>
          <w:color w:val="000000"/>
        </w:rPr>
        <w:softHyphen/>
        <w:t>ци</w:t>
      </w:r>
      <w:r w:rsidRPr="004A2180">
        <w:rPr>
          <w:rFonts w:ascii="Georgia" w:hAnsi="Georgia"/>
          <w:color w:val="000000"/>
        </w:rPr>
        <w:softHyphen/>
        <w:t>он</w:t>
      </w:r>
      <w:r w:rsidRPr="004A2180">
        <w:rPr>
          <w:rFonts w:ascii="Georgia" w:hAnsi="Georgia"/>
          <w:color w:val="000000"/>
        </w:rPr>
        <w:softHyphen/>
        <w:t>ных тех</w:t>
      </w:r>
      <w:r w:rsidRPr="004A2180">
        <w:rPr>
          <w:rFonts w:ascii="Georgia" w:hAnsi="Georgia"/>
          <w:color w:val="000000"/>
        </w:rPr>
        <w:softHyphen/>
        <w:t>но</w:t>
      </w:r>
      <w:r w:rsidRPr="004A2180">
        <w:rPr>
          <w:rFonts w:ascii="Georgia" w:hAnsi="Georgia"/>
          <w:color w:val="000000"/>
        </w:rPr>
        <w:softHyphen/>
        <w:t>ло</w:t>
      </w:r>
      <w:r w:rsidRPr="004A2180">
        <w:rPr>
          <w:rFonts w:ascii="Georgia" w:hAnsi="Georgia"/>
          <w:color w:val="000000"/>
        </w:rPr>
        <w:softHyphen/>
        <w:t>гий, элек</w:t>
      </w:r>
      <w:r w:rsidRPr="004A2180">
        <w:rPr>
          <w:rFonts w:ascii="Georgia" w:hAnsi="Georgia"/>
          <w:color w:val="000000"/>
        </w:rPr>
        <w:softHyphen/>
        <w:t>трон</w:t>
      </w:r>
      <w:r w:rsidRPr="004A2180">
        <w:rPr>
          <w:rFonts w:ascii="Georgia" w:hAnsi="Georgia"/>
          <w:color w:val="000000"/>
        </w:rPr>
        <w:softHyphen/>
        <w:t>ных но</w:t>
      </w:r>
      <w:r w:rsidRPr="004A2180">
        <w:rPr>
          <w:rFonts w:ascii="Georgia" w:hAnsi="Georgia"/>
          <w:color w:val="000000"/>
        </w:rPr>
        <w:softHyphen/>
        <w:t>си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лей ин</w:t>
      </w:r>
      <w:r w:rsidRPr="004A2180">
        <w:rPr>
          <w:rFonts w:ascii="Georgia" w:hAnsi="Georgia"/>
          <w:color w:val="000000"/>
        </w:rPr>
        <w:softHyphen/>
        <w:t>фор</w:t>
      </w:r>
      <w:r w:rsidRPr="004A2180">
        <w:rPr>
          <w:rFonts w:ascii="Georgia" w:hAnsi="Georgia"/>
          <w:color w:val="000000"/>
        </w:rPr>
        <w:softHyphen/>
        <w:t>ма</w:t>
      </w:r>
      <w:r w:rsidRPr="004A2180">
        <w:rPr>
          <w:rFonts w:ascii="Georgia" w:hAnsi="Georgia"/>
          <w:color w:val="000000"/>
        </w:rPr>
        <w:softHyphen/>
        <w:t>ции (в том числе пла</w:t>
      </w:r>
      <w:r w:rsidRPr="004A2180">
        <w:rPr>
          <w:rFonts w:ascii="Georgia" w:hAnsi="Georgia"/>
          <w:color w:val="000000"/>
        </w:rPr>
        <w:softHyphen/>
        <w:t>теж</w:t>
      </w:r>
      <w:r w:rsidRPr="004A2180">
        <w:rPr>
          <w:rFonts w:ascii="Georgia" w:hAnsi="Georgia"/>
          <w:color w:val="000000"/>
        </w:rPr>
        <w:softHyphen/>
        <w:t>ных карт), а также дру</w:t>
      </w:r>
      <w:r w:rsidRPr="004A2180">
        <w:rPr>
          <w:rFonts w:ascii="Georgia" w:hAnsi="Georgia"/>
          <w:color w:val="000000"/>
        </w:rPr>
        <w:softHyphen/>
        <w:t>гих тех</w:t>
      </w:r>
      <w:r w:rsidRPr="004A2180">
        <w:rPr>
          <w:rFonts w:ascii="Georgia" w:hAnsi="Georgia"/>
          <w:color w:val="000000"/>
        </w:rPr>
        <w:softHyphen/>
        <w:t>ни</w:t>
      </w:r>
      <w:r w:rsidRPr="004A2180">
        <w:rPr>
          <w:rFonts w:ascii="Georgia" w:hAnsi="Georgia"/>
          <w:color w:val="000000"/>
        </w:rPr>
        <w:softHyphen/>
        <w:t>че</w:t>
      </w:r>
      <w:r w:rsidRPr="004A2180">
        <w:rPr>
          <w:rFonts w:ascii="Georgia" w:hAnsi="Georgia"/>
          <w:color w:val="000000"/>
        </w:rPr>
        <w:softHyphen/>
        <w:t>ских устройств (</w:t>
      </w:r>
      <w:hyperlink r:id="rId6" w:tgtFrame="_blank" w:history="1"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t>ч. 19 ст. 3 Фе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де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раль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но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го</w:t>
        </w:r>
        <w:proofErr w:type="gramEnd"/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t xml:space="preserve"> за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ко</w:t>
        </w:r>
        <w:r w:rsidRPr="004A2180">
          <w:rPr>
            <w:rStyle w:val="a4"/>
            <w:rFonts w:ascii="Georgia" w:hAnsi="Georgia"/>
            <w:color w:val="0087C1"/>
            <w:bdr w:val="none" w:sz="0" w:space="0" w:color="auto" w:frame="1"/>
          </w:rPr>
          <w:softHyphen/>
          <w:t>на от 27.06.2011 N 161-ФЗ</w:t>
        </w:r>
      </w:hyperlink>
      <w:r w:rsidRPr="004A2180">
        <w:rPr>
          <w:rFonts w:ascii="Georgia" w:hAnsi="Georgia"/>
          <w:color w:val="000000"/>
        </w:rPr>
        <w:t>).</w:t>
      </w: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0" w:afterAutospacing="0" w:line="203" w:lineRule="atLeast"/>
        <w:jc w:val="both"/>
        <w:textAlignment w:val="baseline"/>
        <w:rPr>
          <w:rFonts w:ascii="Georgia" w:hAnsi="Georgia"/>
          <w:color w:val="000000"/>
        </w:rPr>
      </w:pPr>
      <w:r w:rsidRPr="004A2180">
        <w:rPr>
          <w:rFonts w:ascii="Georgia" w:hAnsi="Georgia"/>
          <w:color w:val="000000"/>
        </w:rPr>
        <w:t>Если же го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рить про</w:t>
      </w:r>
      <w:r w:rsidRPr="004A2180">
        <w:rPr>
          <w:rFonts w:ascii="Georgia" w:hAnsi="Georgia"/>
          <w:color w:val="000000"/>
        </w:rPr>
        <w:softHyphen/>
        <w:t>стым язы</w:t>
      </w:r>
      <w:r w:rsidRPr="004A2180">
        <w:rPr>
          <w:rFonts w:ascii="Georgia" w:hAnsi="Georgia"/>
          <w:color w:val="000000"/>
        </w:rPr>
        <w:softHyphen/>
        <w:t>ком, то при по</w:t>
      </w:r>
      <w:r w:rsidRPr="004A2180">
        <w:rPr>
          <w:rFonts w:ascii="Georgia" w:hAnsi="Georgia"/>
          <w:color w:val="000000"/>
        </w:rPr>
        <w:softHyphen/>
        <w:t>мо</w:t>
      </w:r>
      <w:r w:rsidRPr="004A2180">
        <w:rPr>
          <w:rFonts w:ascii="Georgia" w:hAnsi="Georgia"/>
          <w:color w:val="000000"/>
        </w:rPr>
        <w:softHyphen/>
        <w:t>щи элек</w:t>
      </w:r>
      <w:r w:rsidRPr="004A2180">
        <w:rPr>
          <w:rFonts w:ascii="Georgia" w:hAnsi="Georgia"/>
          <w:color w:val="000000"/>
        </w:rPr>
        <w:softHyphen/>
        <w:t>трон</w:t>
      </w:r>
      <w:r w:rsidRPr="004A2180">
        <w:rPr>
          <w:rFonts w:ascii="Georgia" w:hAnsi="Georgia"/>
          <w:color w:val="000000"/>
        </w:rPr>
        <w:softHyphen/>
        <w:t>но</w:t>
      </w:r>
      <w:r w:rsidRPr="004A2180">
        <w:rPr>
          <w:rFonts w:ascii="Georgia" w:hAnsi="Georgia"/>
          <w:color w:val="000000"/>
        </w:rPr>
        <w:softHyphen/>
        <w:t>го сред</w:t>
      </w:r>
      <w:r w:rsidRPr="004A2180">
        <w:rPr>
          <w:rFonts w:ascii="Georgia" w:hAnsi="Georgia"/>
          <w:color w:val="000000"/>
        </w:rPr>
        <w:softHyphen/>
        <w:t>ства пла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жа (ЭСП) можно без при</w:t>
      </w:r>
      <w:r w:rsidRPr="004A2180">
        <w:rPr>
          <w:rFonts w:ascii="Georgia" w:hAnsi="Georgia"/>
          <w:color w:val="000000"/>
        </w:rPr>
        <w:softHyphen/>
        <w:t>ме</w:t>
      </w:r>
      <w:r w:rsidRPr="004A2180">
        <w:rPr>
          <w:rFonts w:ascii="Georgia" w:hAnsi="Georgia"/>
          <w:color w:val="000000"/>
        </w:rPr>
        <w:softHyphen/>
        <w:t>не</w:t>
      </w:r>
      <w:r w:rsidRPr="004A2180">
        <w:rPr>
          <w:rFonts w:ascii="Georgia" w:hAnsi="Georgia"/>
          <w:color w:val="000000"/>
        </w:rPr>
        <w:softHyphen/>
        <w:t>ния на</w:t>
      </w:r>
      <w:r w:rsidRPr="004A2180">
        <w:rPr>
          <w:rFonts w:ascii="Georgia" w:hAnsi="Georgia"/>
          <w:color w:val="000000"/>
        </w:rPr>
        <w:softHyphen/>
        <w:t>лич</w:t>
      </w:r>
      <w:r w:rsidRPr="004A2180">
        <w:rPr>
          <w:rFonts w:ascii="Georgia" w:hAnsi="Georgia"/>
          <w:color w:val="000000"/>
        </w:rPr>
        <w:softHyphen/>
        <w:t>ных денег рас</w:t>
      </w:r>
      <w:r w:rsidRPr="004A2180">
        <w:rPr>
          <w:rFonts w:ascii="Georgia" w:hAnsi="Georgia"/>
          <w:color w:val="000000"/>
        </w:rPr>
        <w:softHyphen/>
        <w:t>пла</w:t>
      </w:r>
      <w:r w:rsidRPr="004A2180">
        <w:rPr>
          <w:rFonts w:ascii="Georgia" w:hAnsi="Georgia"/>
          <w:color w:val="000000"/>
        </w:rPr>
        <w:softHyphen/>
        <w:t>тить</w:t>
      </w:r>
      <w:r w:rsidRPr="004A2180">
        <w:rPr>
          <w:rFonts w:ascii="Georgia" w:hAnsi="Georgia"/>
          <w:color w:val="000000"/>
        </w:rPr>
        <w:softHyphen/>
        <w:t>ся за то</w:t>
      </w:r>
      <w:r w:rsidRPr="004A2180">
        <w:rPr>
          <w:rFonts w:ascii="Georgia" w:hAnsi="Georgia"/>
          <w:color w:val="000000"/>
        </w:rPr>
        <w:softHyphen/>
        <w:t>ва</w:t>
      </w:r>
      <w:r w:rsidRPr="004A2180">
        <w:rPr>
          <w:rFonts w:ascii="Georgia" w:hAnsi="Georgia"/>
          <w:color w:val="000000"/>
        </w:rPr>
        <w:softHyphen/>
        <w:t>ры (ра</w:t>
      </w:r>
      <w:r w:rsidRPr="004A2180">
        <w:rPr>
          <w:rFonts w:ascii="Georgia" w:hAnsi="Georgia"/>
          <w:color w:val="000000"/>
        </w:rPr>
        <w:softHyphen/>
        <w:t>бо</w:t>
      </w:r>
      <w:r w:rsidRPr="004A2180">
        <w:rPr>
          <w:rFonts w:ascii="Georgia" w:hAnsi="Georgia"/>
          <w:color w:val="000000"/>
        </w:rPr>
        <w:softHyphen/>
        <w:t>ты, услу</w:t>
      </w:r>
      <w:r w:rsidRPr="004A2180">
        <w:rPr>
          <w:rFonts w:ascii="Georgia" w:hAnsi="Georgia"/>
          <w:color w:val="000000"/>
        </w:rPr>
        <w:softHyphen/>
        <w:t>ги) или осу</w:t>
      </w:r>
      <w:r w:rsidRPr="004A2180">
        <w:rPr>
          <w:rFonts w:ascii="Georgia" w:hAnsi="Georgia"/>
          <w:color w:val="000000"/>
        </w:rPr>
        <w:softHyphen/>
        <w:t>ще</w:t>
      </w:r>
      <w:r w:rsidRPr="004A2180">
        <w:rPr>
          <w:rFonts w:ascii="Georgia" w:hAnsi="Georgia"/>
          <w:color w:val="000000"/>
        </w:rPr>
        <w:softHyphen/>
        <w:t>ствить пе</w:t>
      </w:r>
      <w:r w:rsidRPr="004A2180">
        <w:rPr>
          <w:rFonts w:ascii="Georgia" w:hAnsi="Georgia"/>
          <w:color w:val="000000"/>
        </w:rPr>
        <w:softHyphen/>
        <w:t>ре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ды в иных целях с ис</w:t>
      </w:r>
      <w:r w:rsidRPr="004A2180">
        <w:rPr>
          <w:rFonts w:ascii="Georgia" w:hAnsi="Georgia"/>
          <w:color w:val="000000"/>
        </w:rPr>
        <w:softHyphen/>
        <w:t>поль</w:t>
      </w:r>
      <w:r w:rsidRPr="004A2180">
        <w:rPr>
          <w:rFonts w:ascii="Georgia" w:hAnsi="Georgia"/>
          <w:color w:val="000000"/>
        </w:rPr>
        <w:softHyphen/>
        <w:t>зо</w:t>
      </w:r>
      <w:r w:rsidRPr="004A2180">
        <w:rPr>
          <w:rFonts w:ascii="Georgia" w:hAnsi="Georgia"/>
          <w:color w:val="000000"/>
        </w:rPr>
        <w:softHyphen/>
        <w:t>ва</w:t>
      </w:r>
      <w:r w:rsidRPr="004A2180">
        <w:rPr>
          <w:rFonts w:ascii="Georgia" w:hAnsi="Georgia"/>
          <w:color w:val="000000"/>
        </w:rPr>
        <w:softHyphen/>
        <w:t>ни</w:t>
      </w:r>
      <w:r w:rsidRPr="004A2180">
        <w:rPr>
          <w:rFonts w:ascii="Georgia" w:hAnsi="Georgia"/>
          <w:color w:val="000000"/>
        </w:rPr>
        <w:softHyphen/>
        <w:t>ем со</w:t>
      </w:r>
      <w:r w:rsidRPr="004A2180">
        <w:rPr>
          <w:rFonts w:ascii="Georgia" w:hAnsi="Georgia"/>
          <w:color w:val="000000"/>
        </w:rPr>
        <w:softHyphen/>
        <w:t>вре</w:t>
      </w:r>
      <w:r w:rsidRPr="004A2180">
        <w:rPr>
          <w:rFonts w:ascii="Georgia" w:hAnsi="Georgia"/>
          <w:color w:val="000000"/>
        </w:rPr>
        <w:softHyphen/>
        <w:t>мен</w:t>
      </w:r>
      <w:r w:rsidRPr="004A2180">
        <w:rPr>
          <w:rFonts w:ascii="Georgia" w:hAnsi="Georgia"/>
          <w:color w:val="000000"/>
        </w:rPr>
        <w:softHyphen/>
        <w:t>ных тех</w:t>
      </w:r>
      <w:r w:rsidRPr="004A2180">
        <w:rPr>
          <w:rFonts w:ascii="Georgia" w:hAnsi="Georgia"/>
          <w:color w:val="000000"/>
        </w:rPr>
        <w:softHyphen/>
        <w:t>но</w:t>
      </w:r>
      <w:r w:rsidRPr="004A2180">
        <w:rPr>
          <w:rFonts w:ascii="Georgia" w:hAnsi="Georgia"/>
          <w:color w:val="000000"/>
        </w:rPr>
        <w:softHyphen/>
        <w:t>ло</w:t>
      </w:r>
      <w:r w:rsidRPr="004A2180">
        <w:rPr>
          <w:rFonts w:ascii="Georgia" w:hAnsi="Georgia"/>
          <w:color w:val="000000"/>
        </w:rPr>
        <w:softHyphen/>
        <w:t>гий.</w:t>
      </w:r>
    </w:p>
    <w:p w:rsidR="004A2180" w:rsidRPr="004A2180" w:rsidRDefault="004A2180" w:rsidP="004A2180">
      <w:pPr>
        <w:pStyle w:val="2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2180">
        <w:rPr>
          <w:rFonts w:ascii="Arial" w:hAnsi="Arial" w:cs="Arial"/>
          <w:color w:val="000000"/>
          <w:sz w:val="24"/>
          <w:szCs w:val="24"/>
        </w:rPr>
        <w:t>Электронные средства платежа: что к ним относится</w:t>
      </w: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0" w:afterAutospacing="0" w:line="203" w:lineRule="atLeast"/>
        <w:jc w:val="both"/>
        <w:textAlignment w:val="baseline"/>
        <w:rPr>
          <w:rFonts w:ascii="Georgia" w:hAnsi="Georgia"/>
          <w:color w:val="000000"/>
        </w:rPr>
      </w:pPr>
      <w:r w:rsidRPr="004A2180">
        <w:rPr>
          <w:rFonts w:ascii="Georgia" w:hAnsi="Georgia"/>
          <w:color w:val="000000"/>
        </w:rPr>
        <w:t>Самым из</w:t>
      </w:r>
      <w:r w:rsidRPr="004A2180">
        <w:rPr>
          <w:rFonts w:ascii="Georgia" w:hAnsi="Georgia"/>
          <w:color w:val="000000"/>
        </w:rPr>
        <w:softHyphen/>
        <w:t>вест</w:t>
      </w:r>
      <w:r w:rsidRPr="004A2180">
        <w:rPr>
          <w:rFonts w:ascii="Georgia" w:hAnsi="Georgia"/>
          <w:color w:val="000000"/>
        </w:rPr>
        <w:softHyphen/>
        <w:t>ным и рас</w:t>
      </w:r>
      <w:r w:rsidRPr="004A2180">
        <w:rPr>
          <w:rFonts w:ascii="Georgia" w:hAnsi="Georgia"/>
          <w:color w:val="000000"/>
        </w:rPr>
        <w:softHyphen/>
        <w:t>про</w:t>
      </w:r>
      <w:r w:rsidRPr="004A2180">
        <w:rPr>
          <w:rFonts w:ascii="Georgia" w:hAnsi="Georgia"/>
          <w:color w:val="000000"/>
        </w:rPr>
        <w:softHyphen/>
        <w:t>стра</w:t>
      </w:r>
      <w:r w:rsidRPr="004A2180">
        <w:rPr>
          <w:rFonts w:ascii="Georgia" w:hAnsi="Georgia"/>
          <w:color w:val="000000"/>
        </w:rPr>
        <w:softHyphen/>
        <w:t>нен</w:t>
      </w:r>
      <w:r w:rsidRPr="004A2180">
        <w:rPr>
          <w:rFonts w:ascii="Georgia" w:hAnsi="Georgia"/>
          <w:color w:val="000000"/>
        </w:rPr>
        <w:softHyphen/>
        <w:t>ным элек</w:t>
      </w:r>
      <w:r w:rsidRPr="004A2180">
        <w:rPr>
          <w:rFonts w:ascii="Georgia" w:hAnsi="Georgia"/>
          <w:color w:val="000000"/>
        </w:rPr>
        <w:softHyphen/>
        <w:t>трон</w:t>
      </w:r>
      <w:r w:rsidRPr="004A2180">
        <w:rPr>
          <w:rFonts w:ascii="Georgia" w:hAnsi="Georgia"/>
          <w:color w:val="000000"/>
        </w:rPr>
        <w:softHyphen/>
        <w:t>ным сред</w:t>
      </w:r>
      <w:r w:rsidRPr="004A2180">
        <w:rPr>
          <w:rFonts w:ascii="Georgia" w:hAnsi="Georgia"/>
          <w:color w:val="000000"/>
        </w:rPr>
        <w:softHyphen/>
        <w:t>ством пла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жа яв</w:t>
      </w:r>
      <w:r w:rsidRPr="004A2180">
        <w:rPr>
          <w:rFonts w:ascii="Georgia" w:hAnsi="Georgia"/>
          <w:color w:val="000000"/>
        </w:rPr>
        <w:softHyphen/>
        <w:t>ля</w:t>
      </w:r>
      <w:r w:rsidRPr="004A2180">
        <w:rPr>
          <w:rFonts w:ascii="Georgia" w:hAnsi="Georgia"/>
          <w:color w:val="000000"/>
        </w:rPr>
        <w:softHyphen/>
        <w:t>ет</w:t>
      </w:r>
      <w:r w:rsidRPr="004A2180">
        <w:rPr>
          <w:rFonts w:ascii="Georgia" w:hAnsi="Georgia"/>
          <w:color w:val="000000"/>
        </w:rPr>
        <w:softHyphen/>
        <w:t>ся бан</w:t>
      </w:r>
      <w:r w:rsidRPr="004A2180">
        <w:rPr>
          <w:rFonts w:ascii="Georgia" w:hAnsi="Georgia"/>
          <w:color w:val="000000"/>
        </w:rPr>
        <w:softHyphen/>
        <w:t>ков</w:t>
      </w:r>
      <w:r w:rsidRPr="004A2180">
        <w:rPr>
          <w:rFonts w:ascii="Georgia" w:hAnsi="Georgia"/>
          <w:color w:val="000000"/>
        </w:rPr>
        <w:softHyphen/>
        <w:t>ская карта.</w:t>
      </w: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0" w:afterAutospacing="0" w:line="203" w:lineRule="atLeast"/>
        <w:jc w:val="both"/>
        <w:textAlignment w:val="baseline"/>
        <w:rPr>
          <w:rFonts w:ascii="Georgia" w:hAnsi="Georgia"/>
          <w:color w:val="000000"/>
        </w:rPr>
      </w:pPr>
      <w:r w:rsidRPr="004A2180">
        <w:rPr>
          <w:rFonts w:ascii="Georgia" w:hAnsi="Georgia"/>
          <w:color w:val="000000"/>
        </w:rPr>
        <w:t>Кроме того, к таким сред</w:t>
      </w:r>
      <w:r w:rsidRPr="004A2180">
        <w:rPr>
          <w:rFonts w:ascii="Georgia" w:hAnsi="Georgia"/>
          <w:color w:val="000000"/>
        </w:rPr>
        <w:softHyphen/>
        <w:t>ствам пла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жа можно от</w:t>
      </w:r>
      <w:r w:rsidRPr="004A2180">
        <w:rPr>
          <w:rFonts w:ascii="Georgia" w:hAnsi="Georgia"/>
          <w:color w:val="000000"/>
        </w:rPr>
        <w:softHyphen/>
        <w:t>не</w:t>
      </w:r>
      <w:r w:rsidRPr="004A2180">
        <w:rPr>
          <w:rFonts w:ascii="Georgia" w:hAnsi="Georgia"/>
          <w:color w:val="000000"/>
        </w:rPr>
        <w:softHyphen/>
        <w:t xml:space="preserve">сти </w:t>
      </w:r>
      <w:proofErr w:type="spellStart"/>
      <w:r w:rsidRPr="004A2180">
        <w:rPr>
          <w:rFonts w:ascii="Georgia" w:hAnsi="Georgia"/>
          <w:color w:val="000000"/>
        </w:rPr>
        <w:t>Ян</w:t>
      </w:r>
      <w:r w:rsidRPr="004A2180">
        <w:rPr>
          <w:rFonts w:ascii="Georgia" w:hAnsi="Georgia"/>
          <w:color w:val="000000"/>
        </w:rPr>
        <w:softHyphen/>
        <w:t>декс</w:t>
      </w:r>
      <w:proofErr w:type="gramStart"/>
      <w:r w:rsidRPr="004A2180">
        <w:rPr>
          <w:rFonts w:ascii="Georgia" w:hAnsi="Georgia"/>
          <w:color w:val="000000"/>
        </w:rPr>
        <w:t>.Д</w:t>
      </w:r>
      <w:proofErr w:type="gramEnd"/>
      <w:r w:rsidRPr="004A2180">
        <w:rPr>
          <w:rFonts w:ascii="Georgia" w:hAnsi="Georgia"/>
          <w:color w:val="000000"/>
        </w:rPr>
        <w:t>ень</w:t>
      </w:r>
      <w:r w:rsidRPr="004A2180">
        <w:rPr>
          <w:rFonts w:ascii="Georgia" w:hAnsi="Georgia"/>
          <w:color w:val="000000"/>
        </w:rPr>
        <w:softHyphen/>
        <w:t>ги</w:t>
      </w:r>
      <w:proofErr w:type="spellEnd"/>
      <w:r w:rsidRPr="004A2180">
        <w:rPr>
          <w:rFonts w:ascii="Georgia" w:hAnsi="Georgia"/>
          <w:color w:val="000000"/>
        </w:rPr>
        <w:t xml:space="preserve">, </w:t>
      </w:r>
      <w:proofErr w:type="spellStart"/>
      <w:r w:rsidRPr="004A2180">
        <w:rPr>
          <w:rFonts w:ascii="Georgia" w:hAnsi="Georgia"/>
          <w:color w:val="000000"/>
        </w:rPr>
        <w:t>WebMoney</w:t>
      </w:r>
      <w:proofErr w:type="spellEnd"/>
      <w:r w:rsidRPr="004A2180">
        <w:rPr>
          <w:rFonts w:ascii="Georgia" w:hAnsi="Georgia"/>
          <w:color w:val="000000"/>
        </w:rPr>
        <w:t>, си</w:t>
      </w:r>
      <w:r w:rsidRPr="004A2180">
        <w:rPr>
          <w:rFonts w:ascii="Georgia" w:hAnsi="Georgia"/>
          <w:color w:val="000000"/>
        </w:rPr>
        <w:softHyphen/>
        <w:t>сте</w:t>
      </w:r>
      <w:r w:rsidRPr="004A2180">
        <w:rPr>
          <w:rFonts w:ascii="Georgia" w:hAnsi="Georgia"/>
          <w:color w:val="000000"/>
        </w:rPr>
        <w:softHyphen/>
        <w:t>му «Кли</w:t>
      </w:r>
      <w:r w:rsidRPr="004A2180">
        <w:rPr>
          <w:rFonts w:ascii="Georgia" w:hAnsi="Georgia"/>
          <w:color w:val="000000"/>
        </w:rPr>
        <w:softHyphen/>
        <w:t>ент-банк».</w:t>
      </w:r>
    </w:p>
    <w:p w:rsidR="004A2180" w:rsidRPr="004A2180" w:rsidRDefault="004A2180" w:rsidP="004A2180">
      <w:pPr>
        <w:pStyle w:val="2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2180">
        <w:rPr>
          <w:rFonts w:ascii="Arial" w:hAnsi="Arial" w:cs="Arial"/>
          <w:color w:val="000000"/>
          <w:sz w:val="24"/>
          <w:szCs w:val="24"/>
        </w:rPr>
        <w:t>Электронное средство платежа и ККТ</w:t>
      </w: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0" w:afterAutospacing="0" w:line="203" w:lineRule="atLeast"/>
        <w:jc w:val="both"/>
        <w:textAlignment w:val="baseline"/>
        <w:rPr>
          <w:rFonts w:ascii="Georgia" w:hAnsi="Georgia"/>
          <w:color w:val="000000"/>
        </w:rPr>
      </w:pPr>
      <w:r w:rsidRPr="004A2180">
        <w:rPr>
          <w:rFonts w:ascii="Georgia" w:hAnsi="Georgia"/>
          <w:color w:val="000000"/>
        </w:rPr>
        <w:t>Разо</w:t>
      </w:r>
      <w:r w:rsidRPr="004A2180">
        <w:rPr>
          <w:rFonts w:ascii="Georgia" w:hAnsi="Georgia"/>
          <w:color w:val="000000"/>
        </w:rPr>
        <w:softHyphen/>
        <w:t>брать</w:t>
      </w:r>
      <w:r w:rsidRPr="004A2180">
        <w:rPr>
          <w:rFonts w:ascii="Georgia" w:hAnsi="Georgia"/>
          <w:color w:val="000000"/>
        </w:rPr>
        <w:softHyphen/>
        <w:t>ся, нужно ли при</w:t>
      </w:r>
      <w:r w:rsidRPr="004A2180">
        <w:rPr>
          <w:rFonts w:ascii="Georgia" w:hAnsi="Georgia"/>
          <w:color w:val="000000"/>
        </w:rPr>
        <w:softHyphen/>
        <w:t>ме</w:t>
      </w:r>
      <w:r w:rsidRPr="004A2180">
        <w:rPr>
          <w:rFonts w:ascii="Georgia" w:hAnsi="Georgia"/>
          <w:color w:val="000000"/>
        </w:rPr>
        <w:softHyphen/>
        <w:t xml:space="preserve">нять </w:t>
      </w:r>
      <w:proofErr w:type="spellStart"/>
      <w:r w:rsidRPr="004A2180">
        <w:rPr>
          <w:rFonts w:ascii="Georgia" w:hAnsi="Georgia"/>
          <w:color w:val="000000"/>
        </w:rPr>
        <w:t>он</w:t>
      </w:r>
      <w:r w:rsidRPr="004A2180">
        <w:rPr>
          <w:rFonts w:ascii="Georgia" w:hAnsi="Georgia"/>
          <w:color w:val="000000"/>
        </w:rPr>
        <w:softHyphen/>
        <w:t>лайн-ККТ</w:t>
      </w:r>
      <w:proofErr w:type="spellEnd"/>
      <w:r w:rsidRPr="004A2180">
        <w:rPr>
          <w:rFonts w:ascii="Georgia" w:hAnsi="Georgia"/>
          <w:color w:val="000000"/>
        </w:rPr>
        <w:t>, если рас</w:t>
      </w:r>
      <w:r w:rsidRPr="004A2180">
        <w:rPr>
          <w:rFonts w:ascii="Georgia" w:hAnsi="Georgia"/>
          <w:color w:val="000000"/>
        </w:rPr>
        <w:softHyphen/>
        <w:t>че</w:t>
      </w:r>
      <w:r w:rsidRPr="004A2180">
        <w:rPr>
          <w:rFonts w:ascii="Georgia" w:hAnsi="Georgia"/>
          <w:color w:val="000000"/>
        </w:rPr>
        <w:softHyphen/>
        <w:t>ты про</w:t>
      </w:r>
      <w:r w:rsidRPr="004A2180">
        <w:rPr>
          <w:rFonts w:ascii="Georgia" w:hAnsi="Georgia"/>
          <w:color w:val="000000"/>
        </w:rPr>
        <w:softHyphen/>
        <w:t>во</w:t>
      </w:r>
      <w:r w:rsidRPr="004A2180">
        <w:rPr>
          <w:rFonts w:ascii="Georgia" w:hAnsi="Georgia"/>
          <w:color w:val="000000"/>
        </w:rPr>
        <w:softHyphen/>
        <w:t>дят</w:t>
      </w:r>
      <w:r w:rsidRPr="004A2180">
        <w:rPr>
          <w:rFonts w:ascii="Georgia" w:hAnsi="Georgia"/>
          <w:color w:val="000000"/>
        </w:rPr>
        <w:softHyphen/>
        <w:t>ся с по</w:t>
      </w:r>
      <w:r w:rsidRPr="004A2180">
        <w:rPr>
          <w:rFonts w:ascii="Georgia" w:hAnsi="Georgia"/>
          <w:color w:val="000000"/>
        </w:rPr>
        <w:softHyphen/>
        <w:t>мо</w:t>
      </w:r>
      <w:r w:rsidRPr="004A2180">
        <w:rPr>
          <w:rFonts w:ascii="Georgia" w:hAnsi="Georgia"/>
          <w:color w:val="000000"/>
        </w:rPr>
        <w:softHyphen/>
        <w:t>щью элек</w:t>
      </w:r>
      <w:r w:rsidRPr="004A2180">
        <w:rPr>
          <w:rFonts w:ascii="Georgia" w:hAnsi="Georgia"/>
          <w:color w:val="000000"/>
        </w:rPr>
        <w:softHyphen/>
        <w:t>трон</w:t>
      </w:r>
      <w:r w:rsidRPr="004A2180">
        <w:rPr>
          <w:rFonts w:ascii="Georgia" w:hAnsi="Georgia"/>
          <w:color w:val="000000"/>
        </w:rPr>
        <w:softHyphen/>
        <w:t>но</w:t>
      </w:r>
      <w:r w:rsidRPr="004A2180">
        <w:rPr>
          <w:rFonts w:ascii="Georgia" w:hAnsi="Georgia"/>
          <w:color w:val="000000"/>
        </w:rPr>
        <w:softHyphen/>
        <w:t>го сред</w:t>
      </w:r>
      <w:r w:rsidRPr="004A2180">
        <w:rPr>
          <w:rFonts w:ascii="Georgia" w:hAnsi="Georgia"/>
          <w:color w:val="000000"/>
        </w:rPr>
        <w:softHyphen/>
        <w:t>ства пла</w:t>
      </w:r>
      <w:r w:rsidRPr="004A2180">
        <w:rPr>
          <w:rFonts w:ascii="Georgia" w:hAnsi="Georgia"/>
          <w:color w:val="000000"/>
        </w:rPr>
        <w:softHyphen/>
        <w:t>те</w:t>
      </w:r>
      <w:r w:rsidRPr="004A2180">
        <w:rPr>
          <w:rFonts w:ascii="Georgia" w:hAnsi="Georgia"/>
          <w:color w:val="000000"/>
        </w:rPr>
        <w:softHyphen/>
        <w:t>жа, по</w:t>
      </w:r>
      <w:r w:rsidRPr="004A2180">
        <w:rPr>
          <w:rFonts w:ascii="Georgia" w:hAnsi="Georgia"/>
          <w:color w:val="000000"/>
        </w:rPr>
        <w:softHyphen/>
        <w:t>мо</w:t>
      </w:r>
      <w:r w:rsidRPr="004A2180">
        <w:rPr>
          <w:rFonts w:ascii="Georgia" w:hAnsi="Georgia"/>
          <w:color w:val="000000"/>
        </w:rPr>
        <w:softHyphen/>
        <w:t>жет наша таб</w:t>
      </w:r>
      <w:r w:rsidRPr="004A2180">
        <w:rPr>
          <w:rFonts w:ascii="Georgia" w:hAnsi="Georgia"/>
          <w:color w:val="000000"/>
        </w:rPr>
        <w:softHyphen/>
        <w:t>ли</w:t>
      </w:r>
      <w:r w:rsidRPr="004A2180">
        <w:rPr>
          <w:rFonts w:ascii="Georgia" w:hAnsi="Georgia"/>
          <w:color w:val="000000"/>
        </w:rPr>
        <w:softHyphen/>
        <w:t>ца.</w:t>
      </w:r>
    </w:p>
    <w:tbl>
      <w:tblPr>
        <w:tblW w:w="7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0"/>
        <w:gridCol w:w="3184"/>
        <w:gridCol w:w="2183"/>
      </w:tblGrid>
      <w:tr w:rsidR="004A2180" w:rsidRPr="004A2180" w:rsidTr="004A218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F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Без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на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лич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ные рас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че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F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Виды рас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че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На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ча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ло при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ме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не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 xml:space="preserve">ния </w:t>
            </w:r>
            <w:proofErr w:type="spellStart"/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он</w:t>
            </w:r>
            <w:r w:rsidRPr="004A2180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softHyphen/>
              <w:t>лайн-ККТ</w:t>
            </w:r>
            <w:proofErr w:type="spellEnd"/>
          </w:p>
        </w:tc>
      </w:tr>
      <w:tr w:rsidR="004A2180" w:rsidRPr="004A2180" w:rsidTr="004A218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t>С ор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га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ни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за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ци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я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ми и ИП</w:t>
            </w:r>
          </w:p>
        </w:tc>
      </w:tr>
      <w:tr w:rsidR="004A2180" w:rsidRPr="004A2180" w:rsidTr="004A2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ис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поль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зо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ва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ем ЭСП с его предъ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яв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ле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Кор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по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ра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тив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ной кар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той через POS-тер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01.07.2017</w:t>
            </w:r>
          </w:p>
        </w:tc>
      </w:tr>
      <w:tr w:rsidR="004A2180" w:rsidRPr="004A2180" w:rsidTr="004A2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ис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поль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зо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ва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ем ЭСП без его предъ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яв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ле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Пла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теж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ны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 по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ру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че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я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 xml:space="preserve">ми (в т.ч. через </w:t>
            </w:r>
            <w:proofErr w:type="spellStart"/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он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лайн-банк</w:t>
            </w:r>
            <w:proofErr w:type="spellEnd"/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, элек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трон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ны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 день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га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ККТ не при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ня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ет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ся</w:t>
            </w:r>
          </w:p>
        </w:tc>
      </w:tr>
      <w:tr w:rsidR="004A2180" w:rsidRPr="004A2180" w:rsidTr="004A218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spellStart"/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t>физ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ли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ца</w:t>
            </w:r>
            <w:r w:rsidRPr="004A2180">
              <w:rPr>
                <w:rStyle w:val="a5"/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</w:rPr>
              <w:softHyphen/>
              <w:t>ми</w:t>
            </w:r>
            <w:proofErr w:type="spellEnd"/>
          </w:p>
        </w:tc>
      </w:tr>
      <w:tr w:rsidR="004A2180" w:rsidRPr="004A2180" w:rsidTr="004A2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ис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поль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зо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ва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ем ЭСП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Бан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ков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ской кар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той (в т.ч. на ин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тер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нет-сай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01.07.2017</w:t>
            </w:r>
          </w:p>
        </w:tc>
      </w:tr>
      <w:tr w:rsidR="004A2180" w:rsidRPr="004A2180" w:rsidTr="004A21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Без ис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поль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зо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ва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ния ЭСП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он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лайн-банк</w:t>
            </w:r>
            <w:proofErr w:type="spellEnd"/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, элек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трон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ны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 день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га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ми, через мо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биль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ный те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ле</w:t>
            </w: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softHyphen/>
              <w:t>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2180" w:rsidRPr="004A2180" w:rsidRDefault="004A2180">
            <w:pPr>
              <w:jc w:val="both"/>
              <w:rPr>
                <w:rFonts w:ascii="Georgia" w:hAnsi="Georgia"/>
                <w:color w:val="000000"/>
                <w:sz w:val="24"/>
                <w:szCs w:val="24"/>
              </w:rPr>
            </w:pPr>
            <w:r w:rsidRPr="004A2180">
              <w:rPr>
                <w:rFonts w:ascii="Georgia" w:hAnsi="Georgia"/>
                <w:color w:val="000000"/>
                <w:sz w:val="24"/>
                <w:szCs w:val="24"/>
              </w:rPr>
              <w:t>С 01.07.2018</w:t>
            </w:r>
          </w:p>
        </w:tc>
      </w:tr>
    </w:tbl>
    <w:p w:rsidR="004A2180" w:rsidRDefault="004A2180" w:rsidP="0078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0" w:rsidRDefault="004A2180" w:rsidP="0078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0" w:rsidRPr="007862BB" w:rsidRDefault="004A2180" w:rsidP="0078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BB" w:rsidRPr="007862BB" w:rsidRDefault="007862BB" w:rsidP="007862BB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7. Юлия Юрьевна О.</w:t>
      </w:r>
    </w:p>
    <w:p w:rsidR="007862BB" w:rsidRPr="007862BB" w:rsidRDefault="007862BB" w:rsidP="007862BB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2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  СО НКО (на УСН, упрощенный бухгалтерский учет, пониженные страховые взносы) вид деятельности - образование дополнительное.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нам на обучение подает заявку российская компания со 100% участием компании из Великобритании (недружественная РФ страна).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Какие риски могут возникнуть </w:t>
      </w:r>
      <w:proofErr w:type="gram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СО НКО в связи с сотрудничеством с данной компанией</w:t>
      </w:r>
      <w:proofErr w:type="gram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Возможно ли такое сотрудничество в текущих условиях?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Основные риски видим с возможностью признания нас </w:t>
      </w:r>
      <w:proofErr w:type="spell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иноагентом</w:t>
      </w:r>
      <w:proofErr w:type="spell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115-ФЗ, потерей льгот и дополнительной отчетностью в Минюст России и более частыми проверками.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Дополнительные вопросы вызывает нижеприведённый законопроект, который будет запрещать образовательную деятельность компаниям, ставшим </w:t>
      </w:r>
      <w:proofErr w:type="spell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иноагентами</w:t>
      </w:r>
      <w:proofErr w:type="spell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862BB" w:rsidRP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Законопроект № 140965-8 «О внесении изменения в статью 346.12 части второй Налогового кодекса Российской Федерации»</w:t>
      </w:r>
    </w:p>
    <w:p w:rsidR="007862BB" w:rsidRDefault="007862BB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Просим Вашего независимого мнения по описанной ситуации, возможных </w:t>
      </w:r>
      <w:proofErr w:type="gramStart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рисках</w:t>
      </w:r>
      <w:proofErr w:type="gramEnd"/>
      <w:r w:rsidRPr="007862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</w:t>
      </w:r>
    </w:p>
    <w:p w:rsidR="00F052DC" w:rsidRDefault="00F052DC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Default="00F052DC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Законодательство об иностранных агентах впервые было принято в 2012 г. и по закону, действующему по 30.11.2022, для признания организации </w:t>
      </w:r>
      <w:proofErr w:type="spellStart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иноагентом</w:t>
      </w:r>
      <w:proofErr w:type="spellEnd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были необходимы два условия: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</w:t>
      </w: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Наличие иностранного финансирования или опосредованно иностранного,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</w:t>
      </w: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Занятие политической деятельностью.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1 декабря вступает в силу Федеральный закон "О </w:t>
      </w:r>
      <w:proofErr w:type="gramStart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контроле за</w:t>
      </w:r>
      <w:proofErr w:type="gramEnd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деятельностью лиц, находящихся под иностранным влиянием" от 14.07.2022 N 255-ФЗ.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«ст. 1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Для целей настоящего Федерального закона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настоящего Федерального закона.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ст. 4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Под видами деятельности, указанными в части 1 статьи 1 настоящего Федерального закона, понимаются политическая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создании таких сообщений и материалов, иные виды деятельности, установленные настоящей статьей.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</w:t>
      </w:r>
      <w:proofErr w:type="gramStart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политической деятельностью понимается деятельность в сфере государственного строительства, защиты основ конституционного строя Российской Федерации, федеративного устройства Российской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обороны страны, внешней политики, социально-экономического и национального развития Российской Федерации, развития политической системы, деятельности органов публичной власти, законодательного регулирования прав и свобод человека и гражданина в</w:t>
      </w:r>
      <w:proofErr w:type="gramEnd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целях</w:t>
      </w:r>
      <w:proofErr w:type="gramEnd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оказания влияния на выработку и реализацию государственной политики, формирование органов публичной власти, их решения и действия» (конец цитаты).</w:t>
      </w:r>
    </w:p>
    <w:p w:rsidR="00F052DC" w:rsidRP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052DC" w:rsidRDefault="00F052DC" w:rsidP="00F05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Таким образом, риск признание </w:t>
      </w:r>
      <w:proofErr w:type="spellStart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иноагентом</w:t>
      </w:r>
      <w:proofErr w:type="spellEnd"/>
      <w:r w:rsidRPr="00F052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1 декабря есть вообще у всех: физических и юридических лиц, коммерческих и некоммерческих организаций, в т.ч. тех, кто никогда не получал иностранных денег.</w:t>
      </w:r>
    </w:p>
    <w:p w:rsidR="00F052DC" w:rsidRPr="007862BB" w:rsidRDefault="00F052DC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BB" w:rsidRPr="007862BB" w:rsidRDefault="00F052DC" w:rsidP="0078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180" w:rsidRPr="004A2180" w:rsidRDefault="004A2180" w:rsidP="004A2180">
      <w:pPr>
        <w:spacing w:before="40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218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10.  Наталья Г.</w:t>
      </w:r>
    </w:p>
    <w:p w:rsidR="004A2180" w:rsidRPr="004A2180" w:rsidRDefault="004A2180" w:rsidP="004A2180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218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4A2180" w:rsidRDefault="004A2180" w:rsidP="004A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A21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связи с изменениями ФЗ-63, нужно ли  до конца года руководителям  получить новые сертификаты электронной подписи ФНС на </w:t>
      </w:r>
      <w:proofErr w:type="spellStart"/>
      <w:r w:rsidRPr="004A21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рутокене</w:t>
      </w:r>
      <w:proofErr w:type="spellEnd"/>
      <w:r w:rsidRPr="004A21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если действующие Сертификаты организации </w:t>
      </w:r>
      <w:proofErr w:type="spellStart"/>
      <w:r w:rsidRPr="004A21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закончаться</w:t>
      </w:r>
      <w:proofErr w:type="spellEnd"/>
      <w:r w:rsidRPr="004A21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только  в следующем 2023 году?</w:t>
      </w:r>
    </w:p>
    <w:p w:rsidR="004A2180" w:rsidRDefault="004A2180" w:rsidP="004A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A2180" w:rsidRDefault="004A2180" w:rsidP="004A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A2180" w:rsidRPr="004A2180" w:rsidRDefault="004A2180" w:rsidP="004A2180">
      <w:pPr>
        <w:pStyle w:val="a3"/>
        <w:shd w:val="clear" w:color="auto" w:fill="FFFFFF"/>
        <w:spacing w:before="0" w:beforeAutospacing="0" w:after="185" w:afterAutospacing="0"/>
        <w:rPr>
          <w:rFonts w:ascii="Arial" w:hAnsi="Arial" w:cs="Arial"/>
          <w:color w:val="222222"/>
        </w:rPr>
      </w:pPr>
      <w:r w:rsidRPr="004A2180">
        <w:rPr>
          <w:rFonts w:ascii="Arial" w:hAnsi="Arial" w:cs="Arial"/>
          <w:color w:val="222222"/>
        </w:rPr>
        <w:t>Даты основных изменений: 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С 1 июля 2021 года</w:t>
      </w:r>
      <w:r w:rsidRPr="004A2180">
        <w:rPr>
          <w:rFonts w:ascii="Arial" w:hAnsi="Arial" w:cs="Arial"/>
          <w:color w:val="222222"/>
          <w:sz w:val="24"/>
          <w:szCs w:val="24"/>
        </w:rPr>
        <w:t> ФНС стала выдавать электронные подписи руководителям коммерческих организаций и ИП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После 1 июля 2021 года</w:t>
      </w:r>
      <w:r w:rsidRPr="004A2180">
        <w:rPr>
          <w:rFonts w:ascii="Arial" w:hAnsi="Arial" w:cs="Arial"/>
          <w:color w:val="222222"/>
          <w:sz w:val="24"/>
          <w:szCs w:val="24"/>
        </w:rPr>
        <w:t xml:space="preserve"> многие УЦ не могут выдавать электронные подписи любым лицам и организациям, поскольку не прошли аккредитацию по обновленным требованиям 63-ФЗ. На рынке осталось несколько десятков УЦ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Fonts w:ascii="Arial" w:hAnsi="Arial" w:cs="Arial"/>
          <w:color w:val="222222"/>
          <w:sz w:val="24"/>
          <w:szCs w:val="24"/>
        </w:rPr>
        <w:t>Если </w:t>
      </w:r>
      <w:r w:rsidRPr="004A2180">
        <w:rPr>
          <w:rStyle w:val="a5"/>
          <w:rFonts w:ascii="Arial" w:hAnsi="Arial" w:cs="Arial"/>
          <w:color w:val="222222"/>
          <w:sz w:val="24"/>
          <w:szCs w:val="24"/>
        </w:rPr>
        <w:t>до 31 декабря 2021 года</w:t>
      </w:r>
      <w:r w:rsidRPr="004A2180">
        <w:rPr>
          <w:rFonts w:ascii="Arial" w:hAnsi="Arial" w:cs="Arial"/>
          <w:color w:val="222222"/>
          <w:sz w:val="24"/>
          <w:szCs w:val="24"/>
        </w:rPr>
        <w:t xml:space="preserve"> УЦ, </w:t>
      </w:r>
      <w:proofErr w:type="gramStart"/>
      <w:r w:rsidRPr="004A2180">
        <w:rPr>
          <w:rFonts w:ascii="Arial" w:hAnsi="Arial" w:cs="Arial"/>
          <w:color w:val="222222"/>
          <w:sz w:val="24"/>
          <w:szCs w:val="24"/>
        </w:rPr>
        <w:t>аккредитованный</w:t>
      </w:r>
      <w:proofErr w:type="gramEnd"/>
      <w:r w:rsidRPr="004A2180">
        <w:rPr>
          <w:rFonts w:ascii="Arial" w:hAnsi="Arial" w:cs="Arial"/>
          <w:color w:val="222222"/>
          <w:sz w:val="24"/>
          <w:szCs w:val="24"/>
        </w:rPr>
        <w:t xml:space="preserve"> по новым требованиям 63-ФЗ, выдал электронную подпись, то такая подпись продолжит действовать до 31 декабря 2022 года, если не закончится раньше. После этого ее нужно будет заменить по новым правилам (о них в следующих пунктах).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С 1 января 2022 года </w:t>
      </w:r>
      <w:r w:rsidRPr="004A2180">
        <w:rPr>
          <w:rFonts w:ascii="Arial" w:hAnsi="Arial" w:cs="Arial"/>
          <w:color w:val="222222"/>
          <w:sz w:val="24"/>
          <w:szCs w:val="24"/>
        </w:rPr>
        <w:t>руководители организаций и ИП при смене или обновлении электронной подписи должны будут обращаться в ФНС и к ее доверенным лицам</w:t>
      </w:r>
    </w:p>
    <w:p w:rsid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До 1 января 2023 года</w:t>
      </w:r>
      <w:r w:rsidRPr="004A2180">
        <w:rPr>
          <w:rFonts w:ascii="Arial" w:hAnsi="Arial" w:cs="Arial"/>
          <w:color w:val="222222"/>
          <w:sz w:val="24"/>
          <w:szCs w:val="24"/>
        </w:rPr>
        <w:t> сотрудники могут получать электронные подписи по прежним правилам в </w:t>
      </w:r>
      <w:hyperlink r:id="rId7" w:history="1">
        <w:proofErr w:type="gramStart"/>
        <w:r w:rsidRPr="004A2180">
          <w:rPr>
            <w:rStyle w:val="a4"/>
            <w:rFonts w:ascii="Arial" w:hAnsi="Arial" w:cs="Arial"/>
            <w:sz w:val="24"/>
            <w:szCs w:val="24"/>
          </w:rPr>
          <w:t>аккредитованных</w:t>
        </w:r>
        <w:proofErr w:type="gramEnd"/>
        <w:r w:rsidRPr="004A2180">
          <w:rPr>
            <w:rStyle w:val="a4"/>
            <w:rFonts w:ascii="Arial" w:hAnsi="Arial" w:cs="Arial"/>
            <w:sz w:val="24"/>
            <w:szCs w:val="24"/>
          </w:rPr>
          <w:t xml:space="preserve"> УЦ</w:t>
        </w:r>
      </w:hyperlink>
      <w:r w:rsidRPr="004A2180">
        <w:rPr>
          <w:rFonts w:ascii="Arial" w:hAnsi="Arial" w:cs="Arial"/>
          <w:color w:val="222222"/>
          <w:sz w:val="24"/>
          <w:szCs w:val="24"/>
        </w:rPr>
        <w:t xml:space="preserve">. Такие подписи будут работать весь свой срок, но не дольше, чем до 31 декабря 2022 года. Использовать их можно </w:t>
      </w:r>
      <w:proofErr w:type="spellStart"/>
      <w:r w:rsidRPr="004A2180">
        <w:rPr>
          <w:rFonts w:ascii="Arial" w:hAnsi="Arial" w:cs="Arial"/>
          <w:color w:val="222222"/>
          <w:sz w:val="24"/>
          <w:szCs w:val="24"/>
        </w:rPr>
        <w:t>по-старинке</w:t>
      </w:r>
      <w:proofErr w:type="spellEnd"/>
      <w:r w:rsidRPr="004A2180">
        <w:rPr>
          <w:rFonts w:ascii="Arial" w:hAnsi="Arial" w:cs="Arial"/>
          <w:color w:val="222222"/>
          <w:sz w:val="24"/>
          <w:szCs w:val="24"/>
        </w:rPr>
        <w:t> — без электронной доверенности.</w:t>
      </w:r>
    </w:p>
    <w:p w:rsidR="00766658" w:rsidRPr="00766658" w:rsidRDefault="00766658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Style w:val="a5"/>
          <w:rFonts w:ascii="Arial" w:hAnsi="Arial" w:cs="Arial"/>
          <w:b w:val="0"/>
          <w:bCs w:val="0"/>
          <w:color w:val="222222"/>
          <w:sz w:val="24"/>
          <w:szCs w:val="24"/>
        </w:rPr>
      </w:pPr>
      <w:r>
        <w:rPr>
          <w:rStyle w:val="a5"/>
          <w:rFonts w:ascii="Arial" w:hAnsi="Arial" w:cs="Arial"/>
          <w:color w:val="222222"/>
          <w:sz w:val="24"/>
          <w:szCs w:val="24"/>
        </w:rPr>
        <w:t xml:space="preserve">Список </w:t>
      </w:r>
      <w:proofErr w:type="gramStart"/>
      <w:r>
        <w:rPr>
          <w:rStyle w:val="a5"/>
          <w:rFonts w:ascii="Arial" w:hAnsi="Arial" w:cs="Arial"/>
          <w:color w:val="222222"/>
          <w:sz w:val="24"/>
          <w:szCs w:val="24"/>
        </w:rPr>
        <w:t>аккредитованных</w:t>
      </w:r>
      <w:proofErr w:type="gramEnd"/>
      <w:r>
        <w:rPr>
          <w:rStyle w:val="a5"/>
          <w:rFonts w:ascii="Arial" w:hAnsi="Arial" w:cs="Arial"/>
          <w:color w:val="222222"/>
          <w:sz w:val="24"/>
          <w:szCs w:val="24"/>
        </w:rPr>
        <w:t xml:space="preserve"> по новым правилам УЦ: </w:t>
      </w:r>
      <w:r w:rsidRPr="00766658">
        <w:rPr>
          <w:rStyle w:val="a5"/>
          <w:rFonts w:ascii="Arial" w:hAnsi="Arial" w:cs="Arial"/>
          <w:color w:val="222222"/>
          <w:sz w:val="24"/>
          <w:szCs w:val="24"/>
        </w:rPr>
        <w:t>https://ca.kontur.ru/faq/lk/trustedca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С 1 марта 2022 года</w:t>
      </w:r>
      <w:r w:rsidRPr="004A2180">
        <w:rPr>
          <w:rFonts w:ascii="Arial" w:hAnsi="Arial" w:cs="Arial"/>
          <w:color w:val="222222"/>
          <w:sz w:val="24"/>
          <w:szCs w:val="24"/>
        </w:rPr>
        <w:t> сотрудники могут по своему желанию или по желанию своей информационной системы переходить на новые правила: использовать для подписания документов электронную подпись физического лица и электронную доверенность. Такую электронную подпись также можно получить в </w:t>
      </w:r>
      <w:proofErr w:type="gramStart"/>
      <w:r w:rsidRPr="004A2180">
        <w:rPr>
          <w:rFonts w:ascii="Arial" w:hAnsi="Arial" w:cs="Arial"/>
          <w:color w:val="222222"/>
          <w:sz w:val="24"/>
          <w:szCs w:val="24"/>
        </w:rPr>
        <w:t>аккредитованных</w:t>
      </w:r>
      <w:proofErr w:type="gramEnd"/>
      <w:r w:rsidRPr="004A2180">
        <w:rPr>
          <w:rFonts w:ascii="Arial" w:hAnsi="Arial" w:cs="Arial"/>
          <w:color w:val="222222"/>
          <w:sz w:val="24"/>
          <w:szCs w:val="24"/>
        </w:rPr>
        <w:t xml:space="preserve"> УЦ.</w:t>
      </w:r>
    </w:p>
    <w:p w:rsidR="004A2180" w:rsidRPr="004A2180" w:rsidRDefault="004A2180" w:rsidP="004A2180">
      <w:pPr>
        <w:numPr>
          <w:ilvl w:val="0"/>
          <w:numId w:val="2"/>
        </w:numPr>
        <w:shd w:val="clear" w:color="auto" w:fill="FFFFFF"/>
        <w:spacing w:after="133" w:line="240" w:lineRule="auto"/>
        <w:ind w:left="333" w:hanging="312"/>
        <w:rPr>
          <w:rFonts w:ascii="Arial" w:hAnsi="Arial" w:cs="Arial"/>
          <w:color w:val="222222"/>
          <w:sz w:val="24"/>
          <w:szCs w:val="24"/>
        </w:rPr>
      </w:pPr>
      <w:r w:rsidRPr="004A2180">
        <w:rPr>
          <w:rStyle w:val="a5"/>
          <w:rFonts w:ascii="Arial" w:hAnsi="Arial" w:cs="Arial"/>
          <w:color w:val="222222"/>
          <w:sz w:val="24"/>
          <w:szCs w:val="24"/>
        </w:rPr>
        <w:t>С 1 января 2023 года</w:t>
      </w:r>
      <w:r w:rsidRPr="004A2180">
        <w:rPr>
          <w:rFonts w:ascii="Arial" w:hAnsi="Arial" w:cs="Arial"/>
          <w:color w:val="222222"/>
          <w:sz w:val="24"/>
          <w:szCs w:val="24"/>
        </w:rPr>
        <w:t xml:space="preserve"> сотрудникам обязательно нужно перейти на работу по новым правилам: </w:t>
      </w:r>
      <w:proofErr w:type="gramStart"/>
      <w:r w:rsidRPr="004A2180">
        <w:rPr>
          <w:rFonts w:ascii="Arial" w:hAnsi="Arial" w:cs="Arial"/>
          <w:color w:val="222222"/>
          <w:sz w:val="24"/>
          <w:szCs w:val="24"/>
        </w:rPr>
        <w:t>заменить свою подпись на подпись</w:t>
      </w:r>
      <w:proofErr w:type="gramEnd"/>
      <w:r w:rsidRPr="004A2180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A2180">
        <w:rPr>
          <w:rFonts w:ascii="Arial" w:hAnsi="Arial" w:cs="Arial"/>
          <w:color w:val="222222"/>
          <w:sz w:val="24"/>
          <w:szCs w:val="24"/>
        </w:rPr>
        <w:t>физлица</w:t>
      </w:r>
      <w:proofErr w:type="spellEnd"/>
      <w:r w:rsidRPr="004A2180">
        <w:rPr>
          <w:rFonts w:ascii="Arial" w:hAnsi="Arial" w:cs="Arial"/>
          <w:color w:val="222222"/>
          <w:sz w:val="24"/>
          <w:szCs w:val="24"/>
        </w:rPr>
        <w:t xml:space="preserve"> и прикладывать к ней электронную доверенность.</w:t>
      </w:r>
    </w:p>
    <w:p w:rsidR="004A2180" w:rsidRPr="004A2180" w:rsidRDefault="004A2180" w:rsidP="004A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0" w:rsidRPr="004A2180" w:rsidRDefault="004A2180" w:rsidP="004A2180">
      <w:pPr>
        <w:shd w:val="clear" w:color="auto" w:fill="FFFFFF"/>
        <w:spacing w:before="517" w:after="295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4A218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Где получать новую электронную подпись в 2022 году</w:t>
      </w:r>
    </w:p>
    <w:p w:rsidR="004A2180" w:rsidRPr="004A2180" w:rsidRDefault="004A2180" w:rsidP="004A2180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 2022 году сценарий получения изменился. Куда именно обращаться </w:t>
      </w:r>
      <w:proofErr w:type="gramStart"/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proofErr w:type="gramEnd"/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Start"/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новой</w:t>
      </w:r>
      <w:proofErr w:type="gramEnd"/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ЭП, будет зависеть от того, кто получает подпись — первое лицо компании или работник.</w:t>
      </w:r>
    </w:p>
    <w:p w:rsidR="004A2180" w:rsidRPr="004A2180" w:rsidRDefault="004A2180" w:rsidP="004A2180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Руководители компаний, ИП и частные нотариусы получают подписи ФНС — непосредственно в отделении инспекции или в офисе доверенного лица налоговой.</w:t>
      </w:r>
    </w:p>
    <w:p w:rsidR="004A2180" w:rsidRPr="004A2180" w:rsidRDefault="004A2180" w:rsidP="004A2180">
      <w:pPr>
        <w:shd w:val="clear" w:color="auto" w:fill="FFFFFF"/>
        <w:spacing w:after="18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218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в 2022 году на руках останется действующая подпись Контура или другого УЦ, получившего аккредитацию по новым правилам 63-ФЗ, то ей можно продолжать пользоваться до конца 2022 года.</w:t>
      </w:r>
    </w:p>
    <w:p w:rsidR="004A2180" w:rsidRPr="004A2180" w:rsidRDefault="004A2180" w:rsidP="004A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80" w:rsidRPr="004A2180" w:rsidRDefault="004A2180" w:rsidP="004A2180">
      <w:pPr>
        <w:pStyle w:val="3"/>
        <w:shd w:val="clear" w:color="auto" w:fill="FFFFFF"/>
        <w:spacing w:before="443" w:after="222"/>
        <w:rPr>
          <w:rFonts w:ascii="Arial" w:hAnsi="Arial" w:cs="Arial"/>
          <w:color w:val="222222"/>
          <w:sz w:val="24"/>
          <w:szCs w:val="24"/>
        </w:rPr>
      </w:pPr>
      <w:r w:rsidRPr="004A2180">
        <w:rPr>
          <w:rFonts w:ascii="Arial" w:hAnsi="Arial" w:cs="Arial"/>
          <w:color w:val="222222"/>
          <w:sz w:val="24"/>
          <w:szCs w:val="24"/>
        </w:rPr>
        <w:t>Какие подписи будут работать в 2022 году?</w:t>
      </w:r>
    </w:p>
    <w:p w:rsidR="004A2180" w:rsidRPr="004A2180" w:rsidRDefault="004A2180" w:rsidP="004A2180">
      <w:pPr>
        <w:numPr>
          <w:ilvl w:val="0"/>
          <w:numId w:val="3"/>
        </w:numPr>
        <w:shd w:val="clear" w:color="auto" w:fill="FFFFFF"/>
        <w:spacing w:after="133" w:line="240" w:lineRule="auto"/>
        <w:ind w:left="333" w:firstLine="0"/>
        <w:rPr>
          <w:rFonts w:ascii="Arial" w:hAnsi="Arial" w:cs="Arial"/>
          <w:color w:val="222222"/>
          <w:sz w:val="24"/>
          <w:szCs w:val="24"/>
        </w:rPr>
      </w:pPr>
      <w:proofErr w:type="gramStart"/>
      <w:r w:rsidRPr="004A2180">
        <w:rPr>
          <w:rFonts w:ascii="Arial" w:hAnsi="Arial" w:cs="Arial"/>
          <w:color w:val="222222"/>
          <w:sz w:val="24"/>
          <w:szCs w:val="24"/>
        </w:rPr>
        <w:t xml:space="preserve">Если электронную подпись выдал УЦ, который не прошел </w:t>
      </w:r>
      <w:proofErr w:type="spellStart"/>
      <w:r w:rsidRPr="004A2180">
        <w:rPr>
          <w:rFonts w:ascii="Arial" w:hAnsi="Arial" w:cs="Arial"/>
          <w:color w:val="222222"/>
          <w:sz w:val="24"/>
          <w:szCs w:val="24"/>
        </w:rPr>
        <w:t>переаккредитацию</w:t>
      </w:r>
      <w:proofErr w:type="spellEnd"/>
      <w:r w:rsidRPr="004A2180">
        <w:rPr>
          <w:rFonts w:ascii="Arial" w:hAnsi="Arial" w:cs="Arial"/>
          <w:color w:val="222222"/>
          <w:sz w:val="24"/>
          <w:szCs w:val="24"/>
        </w:rPr>
        <w:t xml:space="preserve"> по новым требованиям закона, то в 2022 году она не будет действительна.</w:t>
      </w:r>
      <w:proofErr w:type="gramEnd"/>
    </w:p>
    <w:p w:rsidR="004A2180" w:rsidRPr="004A2180" w:rsidRDefault="004A2180" w:rsidP="004A2180">
      <w:pPr>
        <w:numPr>
          <w:ilvl w:val="0"/>
          <w:numId w:val="3"/>
        </w:numPr>
        <w:shd w:val="clear" w:color="auto" w:fill="FFFFFF"/>
        <w:spacing w:after="133" w:line="240" w:lineRule="auto"/>
        <w:ind w:left="333" w:firstLine="0"/>
        <w:rPr>
          <w:rFonts w:ascii="Arial" w:hAnsi="Arial" w:cs="Arial"/>
          <w:color w:val="222222"/>
          <w:sz w:val="24"/>
          <w:szCs w:val="24"/>
        </w:rPr>
      </w:pPr>
      <w:r w:rsidRPr="004A2180">
        <w:rPr>
          <w:rFonts w:ascii="Arial" w:hAnsi="Arial" w:cs="Arial"/>
          <w:color w:val="222222"/>
          <w:sz w:val="24"/>
          <w:szCs w:val="24"/>
        </w:rPr>
        <w:t xml:space="preserve">Если электронную подпись выдал УЦ, прошедший </w:t>
      </w:r>
      <w:proofErr w:type="spellStart"/>
      <w:r w:rsidRPr="004A2180">
        <w:rPr>
          <w:rFonts w:ascii="Arial" w:hAnsi="Arial" w:cs="Arial"/>
          <w:color w:val="222222"/>
          <w:sz w:val="24"/>
          <w:szCs w:val="24"/>
        </w:rPr>
        <w:t>переаккредитацию</w:t>
      </w:r>
      <w:proofErr w:type="spellEnd"/>
      <w:r w:rsidRPr="004A2180">
        <w:rPr>
          <w:rFonts w:ascii="Arial" w:hAnsi="Arial" w:cs="Arial"/>
          <w:color w:val="222222"/>
          <w:sz w:val="24"/>
          <w:szCs w:val="24"/>
        </w:rPr>
        <w:t>, то ЭП будет работать до конца 2022 года</w:t>
      </w:r>
    </w:p>
    <w:p w:rsidR="00DB3F21" w:rsidRDefault="004A2180">
      <w:hyperlink r:id="rId8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https://ca.kontur.ru/articles/20993-novye_pravila_raboty_s_ep_2022</w:t>
        </w:r>
      </w:hyperlink>
    </w:p>
    <w:sectPr w:rsidR="00DB3F21" w:rsidSect="00DB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1D0"/>
    <w:multiLevelType w:val="multilevel"/>
    <w:tmpl w:val="CDC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5209F"/>
    <w:multiLevelType w:val="multilevel"/>
    <w:tmpl w:val="4D00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13DA2"/>
    <w:multiLevelType w:val="multilevel"/>
    <w:tmpl w:val="114A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/>
  <w:rsids>
    <w:rsidRoot w:val="007862BB"/>
    <w:rsid w:val="002E0DD1"/>
    <w:rsid w:val="004A2180"/>
    <w:rsid w:val="00766658"/>
    <w:rsid w:val="007862BB"/>
    <w:rsid w:val="00DB3F21"/>
    <w:rsid w:val="00EA59DA"/>
    <w:rsid w:val="00F0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1"/>
  </w:style>
  <w:style w:type="paragraph" w:styleId="1">
    <w:name w:val="heading 1"/>
    <w:basedOn w:val="a"/>
    <w:link w:val="10"/>
    <w:uiPriority w:val="9"/>
    <w:qFormat/>
    <w:rsid w:val="00786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6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62BB"/>
    <w:rPr>
      <w:color w:val="0000FF"/>
      <w:u w:val="single"/>
    </w:rPr>
  </w:style>
  <w:style w:type="character" w:styleId="a5">
    <w:name w:val="Strong"/>
    <w:basedOn w:val="a0"/>
    <w:uiPriority w:val="22"/>
    <w:qFormat/>
    <w:rsid w:val="007862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1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kontur.ru/articles/20993-novye_pravila_raboty_s_ep_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.kontur.ru/faq/lk/trusted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1171&amp;dst=100035&amp;demo=1" TargetMode="External"/><Relationship Id="rId5" Type="http://schemas.openxmlformats.org/officeDocument/2006/relationships/hyperlink" Target="https://www.buhsoft.ru/article/1718-zapolnyaem-razdel-3-deklaratsii-us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3</cp:revision>
  <dcterms:created xsi:type="dcterms:W3CDTF">2022-12-05T14:55:00Z</dcterms:created>
  <dcterms:modified xsi:type="dcterms:W3CDTF">2022-12-06T05:59:00Z</dcterms:modified>
</cp:coreProperties>
</file>