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9F9" w:rsidRDefault="002619CF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Алгоритм Отпуск по уходу за ребенком </w:t>
      </w:r>
    </w:p>
    <w:p w:rsidR="004369F9" w:rsidRDefault="004369F9">
      <w:pPr>
        <w:rPr>
          <w:noProof/>
          <w:lang w:eastAsia="ru-RU"/>
        </w:rPr>
      </w:pP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b/>
          <w:color w:val="000000"/>
          <w:lang w:eastAsia="ru-RU"/>
        </w:rPr>
        <w:t>1. Работница предоставляет (ст. 256 ТК РФ):</w:t>
      </w:r>
    </w:p>
    <w:p w:rsidR="004369F9" w:rsidRPr="004369F9" w:rsidRDefault="004369F9" w:rsidP="004369F9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заявление о предоставлении отпуска по уходу за ребенком до 3 лет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При получении от работницы заявления о предоставлении отпуска по уходу за ребенком необходимо обратить внимание на следующее: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- заявление должно быть подписано работницей;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- в заявлении должен быть указан период отпуска.</w:t>
      </w:r>
    </w:p>
    <w:p w:rsidR="004369F9" w:rsidRPr="004369F9" w:rsidRDefault="004369F9" w:rsidP="004369F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справку с места работы мужа (жены) о том, что пособие не назначалось и не выплачивалось, если не работает – справку с соц. защиты и справку со службы занятости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Обратите внимание: 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 (ч. 2 ст. 256 ТК РФ).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b/>
          <w:color w:val="000000"/>
          <w:lang w:eastAsia="ru-RU"/>
        </w:rPr>
        <w:t>2. Работодатель совершает следующие действия для оформления отпуска по уходу за ребенком:</w:t>
      </w:r>
    </w:p>
    <w:p w:rsidR="004369F9" w:rsidRPr="004369F9" w:rsidRDefault="004369F9" w:rsidP="004369F9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здает приказ о предоставлении отпуска по уходу за ребенком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Приказ о предоставлении отпуска по уходу за ребенком оформляется по унифицированной форме N Т-6 (утв. Постановлением Госкомстата России от 05.01.2004 N 1) или форме, разработанной работодателем самостоятельно.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В приказе необходимо указать, на какое количество дней предоставляется отпуск.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Необходимо ознакомить работницу с приказом под подпись.</w:t>
      </w:r>
    </w:p>
    <w:p w:rsidR="004369F9" w:rsidRPr="004369F9" w:rsidRDefault="004369F9" w:rsidP="004369F9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Сведения о предоставленном отпуске вносятся в личную карточку Т-2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В личную карточку (разд. VIII унифицированной формы N Т-2) необходимо внести сведения об отпуске (наименование, количество дней, период предоставления и реквизиты приказа).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Обратите внимание: по заявлению женщины или лиц, указанных в ч. 2 статьи 256 ТК РФ,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На период отпуска по уходу за ребенком за работником сохраняется место работы (должность).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Отпуска по уходу за ребенком засчитываются в общий и непрерывный трудовой стаж, а также в стаж работы по специальности (за исключением случаев досрочного назначения страховой пенсии по старости).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 Ведение табеля учета рабочего времени в период отпуска </w:t>
      </w:r>
    </w:p>
    <w:p w:rsidR="004369F9" w:rsidRPr="004369F9" w:rsidRDefault="004369F9" w:rsidP="004369F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369F9">
        <w:rPr>
          <w:rFonts w:ascii="Times New Roman" w:eastAsia="Times New Roman" w:hAnsi="Times New Roman" w:cs="Times New Roman"/>
          <w:color w:val="000000"/>
          <w:lang w:eastAsia="ru-RU"/>
        </w:rPr>
        <w:t>Когда используются унифицированные формы N Т-12 или N Т-13 табеля учета рабочего времени, утв. Постановлением Госкомстата России от 05.01.2004 N 1, дни отпуска по уходу за ребенком до достижения им возраста трех лет отмечаются буквенным (ОЖ) или цифровым (15) кодом (Указания по применению и заполнению форм первичной учетной документации по учету труда и его оплаты, утв. Постановлением Госкомстата России от 05.01.2004 N 1).</w:t>
      </w:r>
    </w:p>
    <w:p w:rsidR="004369F9" w:rsidRDefault="004369F9">
      <w:pPr>
        <w:rPr>
          <w:rFonts w:ascii="Arial" w:hAnsi="Arial" w:cs="Arial"/>
          <w:color w:val="000000"/>
          <w:sz w:val="23"/>
          <w:szCs w:val="23"/>
        </w:rPr>
      </w:pPr>
    </w:p>
    <w:p w:rsidR="00E71616" w:rsidRPr="004369F9" w:rsidRDefault="004369F9">
      <w:pPr>
        <w:rPr>
          <w:rFonts w:ascii="Times New Roman" w:hAnsi="Times New Roman" w:cs="Times New Roman"/>
        </w:rPr>
      </w:pPr>
      <w:bookmarkStart w:id="0" w:name="_GoBack"/>
      <w:r w:rsidRPr="002850EF">
        <w:rPr>
          <w:rFonts w:ascii="Times New Roman" w:hAnsi="Times New Roman" w:cs="Times New Roman"/>
          <w:b/>
          <w:color w:val="000000"/>
          <w:sz w:val="23"/>
          <w:szCs w:val="23"/>
        </w:rPr>
        <w:t>Выплата  пособия</w:t>
      </w:r>
      <w:r w:rsidRPr="002850E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2619CF" w:rsidRPr="002850EF">
        <w:rPr>
          <w:rFonts w:ascii="Arial" w:hAnsi="Arial" w:cs="Arial"/>
          <w:b/>
          <w:color w:val="000000"/>
          <w:sz w:val="23"/>
          <w:szCs w:val="23"/>
        </w:rPr>
        <w:br/>
      </w:r>
      <w:bookmarkEnd w:id="0"/>
      <w:r w:rsidR="002619CF" w:rsidRPr="004369F9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619CF" w:rsidRPr="004369F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t>Одновременно с заявлением на отпуск по уходу за ребенком до 3 лет (ч.1 ст. 256 ТК РФ) работник пишет заявление о назначении пособия до 1,5 лет по форме ФСС, которая на текущий момент не утверждена (ID проекта 01/02/12-21/00123812, ч.10 ст.13 Закона 255-ФЗ).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lastRenderedPageBreak/>
        <w:br/>
        <w:t xml:space="preserve">Полагаем, что работник может написать заявление в произвольной форме на имя Работодателя, указав сведения согласно </w:t>
      </w:r>
      <w:proofErr w:type="spellStart"/>
      <w:r w:rsidR="002619CF" w:rsidRPr="004369F9">
        <w:rPr>
          <w:rFonts w:ascii="Times New Roman" w:eastAsiaTheme="minorEastAsia" w:hAnsi="Times New Roman" w:cs="Times New Roman"/>
          <w:lang w:eastAsia="ru-RU"/>
        </w:rPr>
        <w:t>п.п</w:t>
      </w:r>
      <w:proofErr w:type="spellEnd"/>
      <w:r w:rsidR="002619CF" w:rsidRPr="004369F9">
        <w:rPr>
          <w:rFonts w:ascii="Times New Roman" w:eastAsiaTheme="minorEastAsia" w:hAnsi="Times New Roman" w:cs="Times New Roman"/>
          <w:lang w:eastAsia="ru-RU"/>
        </w:rPr>
        <w:t>. 7, 8 Порядка, утв. Приказом Минтруда России от 29.09.2020 № 668н.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Работодатель в течение 3-х рабочих дней с момента получения заявления предоставляет в Фонд социального страхования сведения: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1) В соответствии с п. 35 Правил получения ФСС РФ, п. 11 ст. 13 Закона № 255-ФЗ: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- о дате начала и окончания отпуска по уходу за ребенком;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- о замене календарных лет (года) в расчетном периоде на основании заявления работника (п. 7 Положения, утвержденного Постановлением Правительства РФ от 11.09.2021 № 1540, ч. 1 ст. 14 Закона № 255-ФЗ);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- о продолжительности рабочего времени работника в случае, если он работает на условиях неполного рабочего времени (неполной рабочей недели, неполного рабочего дня).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2) Форму «Сведения о застрахованном лице» (п. п. 5, 6 Правил получения ФСС РФ сведений), если ранее не подавались или были изменения.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3) По запросу и в указанном ФСС объеме (п. 36 Правил получения ФСС РФ сведений):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а) о суммах выплат и иных вознаграждений в пользу застрахованного лица, которые включались в базу для начисления страховых взносов на обязательное социальное страхование;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б) о районном коэффициенте, используемом при исчислении пособий;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в) о количестве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Ежемесячное пособие по уходу за ребенком назначается, если за ним обратились не позднее шести месяцев со дня достижения ребенком возраста полутора лет (ч. 2.1 ст. 12 Федерального закона № 255-ФЗ).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 Срок назначения и выплаты пособия по уходу за ребенком до 1,5 лет территориальным органом ФСС РФ - не более 10 рабочих дней со дня представления ему необходимых документов (сведений) (ч. 1 ст. 15 Закона № 255-ФЗ</w:t>
      </w:r>
      <w:proofErr w:type="gramStart"/>
      <w:r w:rsidR="002619CF" w:rsidRPr="004369F9">
        <w:rPr>
          <w:rFonts w:ascii="Times New Roman" w:eastAsiaTheme="minorEastAsia" w:hAnsi="Times New Roman" w:cs="Times New Roman"/>
          <w:lang w:eastAsia="ru-RU"/>
        </w:rPr>
        <w:t>).</w:t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</w:r>
      <w:r w:rsidR="002619CF" w:rsidRPr="004369F9">
        <w:rPr>
          <w:rFonts w:ascii="Times New Roman" w:eastAsiaTheme="minorEastAsia" w:hAnsi="Times New Roman" w:cs="Times New Roman"/>
          <w:lang w:eastAsia="ru-RU"/>
        </w:rPr>
        <w:br/>
        <w:t>Информация</w:t>
      </w:r>
      <w:proofErr w:type="gramEnd"/>
      <w:r w:rsidR="002619CF" w:rsidRPr="004369F9">
        <w:rPr>
          <w:rFonts w:ascii="Times New Roman" w:eastAsiaTheme="minorEastAsia" w:hAnsi="Times New Roman" w:cs="Times New Roman"/>
          <w:lang w:eastAsia="ru-RU"/>
        </w:rPr>
        <w:t xml:space="preserve"> в электронной форме, подаваемая Работодателем в ФСС РФ, должна быть подписана усиленной квал</w:t>
      </w:r>
      <w:r w:rsidR="002619CF" w:rsidRPr="004369F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ифицированной электронной подписью.</w:t>
      </w:r>
    </w:p>
    <w:sectPr w:rsidR="00E71616" w:rsidRPr="0043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972"/>
    <w:multiLevelType w:val="hybridMultilevel"/>
    <w:tmpl w:val="4F18A8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B4533E"/>
    <w:multiLevelType w:val="hybridMultilevel"/>
    <w:tmpl w:val="6FD0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506F9"/>
    <w:multiLevelType w:val="hybridMultilevel"/>
    <w:tmpl w:val="DEE49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CF"/>
    <w:rsid w:val="002619CF"/>
    <w:rsid w:val="002850EF"/>
    <w:rsid w:val="004369F9"/>
    <w:rsid w:val="00E7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C7C34-CC7C-4307-A1A0-EFF7A71D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2022-03-29T13:47:00Z</dcterms:created>
  <dcterms:modified xsi:type="dcterms:W3CDTF">2022-04-05T14:01:00Z</dcterms:modified>
</cp:coreProperties>
</file>