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A3C2" w14:textId="77777777" w:rsidR="004B0F59" w:rsidRDefault="004B0F59" w:rsidP="004B0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</w:t>
      </w:r>
    </w:p>
    <w:p w14:paraId="152F1CE0" w14:textId="77777777" w:rsidR="004B0F59" w:rsidRDefault="004B0F59" w:rsidP="004B0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трудовому договору. Совмещение должностей</w:t>
      </w:r>
    </w:p>
    <w:p w14:paraId="4B737738" w14:textId="77777777" w:rsidR="004B0F59" w:rsidRDefault="004B0F59" w:rsidP="004B0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(образец)</w:t>
      </w:r>
    </w:p>
    <w:p w14:paraId="27B181E0" w14:textId="77777777" w:rsidR="004B0F59" w:rsidRDefault="004B0F59" w:rsidP="004B0F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D042BE" w14:textId="77777777" w:rsidR="004B0F59" w:rsidRDefault="004B0F59" w:rsidP="004B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соглашение N ____</w:t>
      </w:r>
    </w:p>
    <w:p w14:paraId="539D6118" w14:textId="77777777" w:rsidR="004B0F59" w:rsidRDefault="004B0F59" w:rsidP="004B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трудовому договору N ___ от ___________</w:t>
      </w:r>
    </w:p>
    <w:p w14:paraId="57A2A90A" w14:textId="77777777" w:rsidR="004B0F59" w:rsidRDefault="004B0F59" w:rsidP="004B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временном совмещении</w:t>
      </w:r>
    </w:p>
    <w:p w14:paraId="163BBDE0" w14:textId="77777777" w:rsidR="004B0F59" w:rsidRDefault="004B0F59" w:rsidP="004B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4B0F59" w14:paraId="017EFA58" w14:textId="77777777">
        <w:tc>
          <w:tcPr>
            <w:tcW w:w="4844" w:type="dxa"/>
          </w:tcPr>
          <w:p w14:paraId="0CEFFAAB" w14:textId="77777777" w:rsidR="004B0F59" w:rsidRDefault="004B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Москва</w:t>
            </w:r>
          </w:p>
        </w:tc>
        <w:tc>
          <w:tcPr>
            <w:tcW w:w="4844" w:type="dxa"/>
          </w:tcPr>
          <w:p w14:paraId="6D701FC0" w14:textId="77777777" w:rsidR="004B0F59" w:rsidRDefault="004B0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 ___________ 20__ г.</w:t>
            </w:r>
          </w:p>
        </w:tc>
      </w:tr>
    </w:tbl>
    <w:p w14:paraId="7F56C387" w14:textId="77777777" w:rsidR="004B0F59" w:rsidRDefault="004B0F59" w:rsidP="004B0F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"Малыш", именуемое в дальнейшем "Работодатель", в лице Генерального директора ______________, действующего на основании Устава, с одной стороны, и</w:t>
      </w:r>
    </w:p>
    <w:p w14:paraId="3E980FC6" w14:textId="77777777" w:rsidR="004B0F59" w:rsidRDefault="004B0F59" w:rsidP="004B0F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_____________________, занимающий должность Директора по персоналу, именуемый в дальнейшем "Работник", с другой стороны, вместе именуемые "Стороны", заключили настоящее дополнительное соглашение к трудовому договору от "__" ________ ____ г. N __ о нижеследующем:</w:t>
      </w:r>
    </w:p>
    <w:p w14:paraId="6AA1FC5D" w14:textId="77777777" w:rsidR="004B0F59" w:rsidRDefault="004B0F59" w:rsidP="004B0F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 согласия Работника и в соответствии со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</w:rPr>
          <w:t>ст. 60.2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ст. 151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РФ Работнику поручается выполнение в течение установленной продолжительности рабочего дня наряду с работой, определенной трудовым договором, дополнительной работы по должности Начальника отдела кадров за дополнительную оплату.</w:t>
      </w:r>
    </w:p>
    <w:p w14:paraId="635B6907" w14:textId="77777777" w:rsidR="004B0F59" w:rsidRDefault="004B0F59" w:rsidP="004B0F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Работнику поручается выполнение следующих дополнительных должностных обязанностей: ______________________________________________________________.</w:t>
      </w:r>
    </w:p>
    <w:p w14:paraId="44D92B4D" w14:textId="77777777" w:rsidR="004B0F59" w:rsidRDefault="004B0F59" w:rsidP="004B0F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Поручаемая Работнику дополнительная работа будет осуществляться до "___" ________ 20__ г.</w:t>
      </w:r>
    </w:p>
    <w:p w14:paraId="5A5F092E" w14:textId="77777777" w:rsidR="004B0F59" w:rsidRDefault="004B0F59" w:rsidP="004B0F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 выполняемую по настоящему дополнительному соглашению дополнительную работу Работник получает дополнительную оплату в размере ________ (________________________) рублей в месяц.</w:t>
      </w:r>
    </w:p>
    <w:p w14:paraId="0AF00C3F" w14:textId="77777777" w:rsidR="004B0F59" w:rsidRDefault="004B0F59" w:rsidP="004B0F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14:paraId="36127AE5" w14:textId="77777777" w:rsidR="004B0F59" w:rsidRDefault="004B0F59" w:rsidP="004B0F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дополнительное соглашение вступает в силу с момента его подписания обеими Сторонами и является неотъемлемой частью трудового договора N _____ от "__" ________ ____ года.</w:t>
      </w:r>
    </w:p>
    <w:p w14:paraId="7E016AE5" w14:textId="77777777" w:rsidR="004B0F59" w:rsidRDefault="004B0F59" w:rsidP="004B0F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Настоящее дополнительное соглашение составлено и подписано в двух экземплярах, имеющих равную юридическую силу, один из которых хранится в делах Работодателя, другой передается Работнику.</w:t>
      </w:r>
    </w:p>
    <w:p w14:paraId="176ECCE1" w14:textId="77777777" w:rsidR="004B0F59" w:rsidRDefault="004B0F59" w:rsidP="004B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6869E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  <w:r w:rsidRPr="004B0F59"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  <w:t xml:space="preserve">              РАБОТНИК:                           РАБОТОДАТЕЛЬ:</w:t>
      </w:r>
    </w:p>
    <w:p w14:paraId="45571BB0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  <w:r w:rsidRPr="004B0F59"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  <w:t xml:space="preserve">      ___________________ /Ф.И.О./                 ООО "Малыш"</w:t>
      </w:r>
    </w:p>
    <w:p w14:paraId="39CE02EF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</w:p>
    <w:p w14:paraId="2F53560E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  <w:r w:rsidRPr="004B0F59"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  <w:t>Место жительства:                     Место нахождения:</w:t>
      </w:r>
    </w:p>
    <w:p w14:paraId="2B1918A6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</w:p>
    <w:p w14:paraId="7CD36FAB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  <w:r w:rsidRPr="004B0F59"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  <w:lastRenderedPageBreak/>
        <w:t>Паспорт гражданина РФ,                Почтовый адрес:</w:t>
      </w:r>
    </w:p>
    <w:p w14:paraId="566FEB61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  <w:r w:rsidRPr="004B0F59"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  <w:t>код подразделения                     ИНН:</w:t>
      </w:r>
    </w:p>
    <w:p w14:paraId="1EA5D69C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</w:p>
    <w:p w14:paraId="5B26E780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  <w:r w:rsidRPr="004B0F59"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  <w:t xml:space="preserve">                                              Генеральный директор</w:t>
      </w:r>
    </w:p>
    <w:p w14:paraId="7E8C089D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</w:p>
    <w:p w14:paraId="5D337D8C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  <w:r w:rsidRPr="004B0F59"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  <w:t>________________________ /_________/  _________________________ /_________/</w:t>
      </w:r>
    </w:p>
    <w:p w14:paraId="1B645048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</w:p>
    <w:p w14:paraId="7268ADA0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  <w:r w:rsidRPr="004B0F59"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  <w:t>"_____" ____________________ 20__ г.  "_____" _____________________ 20__ г.</w:t>
      </w:r>
    </w:p>
    <w:p w14:paraId="34D9BA4D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</w:p>
    <w:p w14:paraId="1FCCFA76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  <w:r w:rsidRPr="004B0F59"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  <w:t>Дополнительное соглашение получено "__" _______ 20__ г. ___________________</w:t>
      </w:r>
    </w:p>
    <w:p w14:paraId="15B13638" w14:textId="77777777" w:rsidR="004B0F59" w:rsidRPr="004B0F59" w:rsidRDefault="004B0F59" w:rsidP="004B0F5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</w:pPr>
      <w:r w:rsidRPr="004B0F59">
        <w:rPr>
          <w:rFonts w:ascii="Courier New" w:eastAsiaTheme="majorEastAsia" w:hAnsi="Courier New" w:cs="Courier New"/>
          <w:b/>
          <w:bCs/>
          <w:kern w:val="32"/>
          <w:sz w:val="20"/>
          <w:szCs w:val="20"/>
        </w:rPr>
        <w:t xml:space="preserve">                                                             (подпись)</w:t>
      </w:r>
    </w:p>
    <w:p w14:paraId="4A79C268" w14:textId="77777777" w:rsidR="004B0F59" w:rsidRDefault="004B0F59" w:rsidP="004B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3F53C" w14:textId="77777777" w:rsidR="004B0423" w:rsidRPr="000C1A23" w:rsidRDefault="004B0423" w:rsidP="000C1A23"/>
    <w:sectPr w:rsidR="004B0423" w:rsidRPr="000C1A23" w:rsidSect="00F16B7D">
      <w:pgSz w:w="12240" w:h="15840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B0"/>
    <w:rsid w:val="000C1A23"/>
    <w:rsid w:val="004B0423"/>
    <w:rsid w:val="004B0F59"/>
    <w:rsid w:val="007E6E68"/>
    <w:rsid w:val="00F111B0"/>
    <w:rsid w:val="00F1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47AC4"/>
  <w14:defaultImageDpi w14:val="0"/>
  <w15:docId w15:val="{54EEB1B3-C029-4AB6-9AB0-BF8BCA15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1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06ACB10A3BC9E328C5E41F738AC4F4EFDB929C4756450CFA166AC62BE39AC88CA07071F4947EE1D9165FE094031D1286CC91994006uFU" TargetMode="External"/><Relationship Id="rId4" Type="http://schemas.openxmlformats.org/officeDocument/2006/relationships/hyperlink" Target="consultantplus://offline/ref=4706ACB10A3BC9E328C5E41F738AC4F4EFDB929C4756450CFA166AC62BE39AC88CA07075FD9A7EE1D9165FE094031D1286CC91994006u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Юлия Кузнецова</cp:lastModifiedBy>
  <cp:revision>2</cp:revision>
  <dcterms:created xsi:type="dcterms:W3CDTF">2022-07-26T06:37:00Z</dcterms:created>
  <dcterms:modified xsi:type="dcterms:W3CDTF">2022-07-26T06:37:00Z</dcterms:modified>
</cp:coreProperties>
</file>