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08D" w14:textId="4E224F1F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51F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Вопрос </w:t>
      </w:r>
      <w:r w:rsidRPr="009C47F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2. Дмитрий Викторович К.</w:t>
      </w:r>
    </w:p>
    <w:p w14:paraId="5F04BCC3" w14:textId="77777777" w:rsidR="009C47FD" w:rsidRPr="00951F6E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F87ABC" w14:textId="3048417A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      (?) </w:t>
      </w:r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 касательно представления НКО </w:t>
      </w:r>
      <w:proofErr w:type="spellStart"/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статформы</w:t>
      </w:r>
      <w:proofErr w:type="spellEnd"/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1 (рабочая сила) «Сведения о составе затрат организации на рабочую силу»,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 единовременная, по сроку 21 мая </w:t>
      </w:r>
      <w:proofErr w:type="spellStart"/>
      <w:r w:rsidRPr="009C47FD">
        <w:rPr>
          <w:rFonts w:ascii="Arial" w:eastAsia="Times New Roman" w:hAnsi="Arial" w:cs="Arial"/>
          <w:sz w:val="20"/>
          <w:szCs w:val="20"/>
          <w:lang w:eastAsia="ru-RU"/>
        </w:rPr>
        <w:t>т.г</w:t>
      </w:r>
      <w:proofErr w:type="spellEnd"/>
      <w:r w:rsidRPr="009C47FD">
        <w:rPr>
          <w:rFonts w:ascii="Arial" w:eastAsia="Times New Roman" w:hAnsi="Arial" w:cs="Arial"/>
          <w:sz w:val="20"/>
          <w:szCs w:val="20"/>
          <w:lang w:eastAsia="ru-RU"/>
        </w:rPr>
        <w:t>. за 2021 год</w:t>
      </w:r>
    </w:p>
    <w:p w14:paraId="1089409D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пункту 1 Указания по заполнению формы федерального статистического наблюдения (далее  Указание) № 1 (рабочая сила) "Сведения о составе затрат организации на рабочую силу" к Приложению № 6 к приказу Росстата от 30.07.2021 № 457 первичные статистические данные по форме федерального статистического наблюдения № 1 (рабочая сила) "Сведения о составе затрат организации на рабочую силу" предоставляют юридические лица (кроме микропредприятий), основной вид деятельности которых относится к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отходов; деятельности по ликвидации загрязнений; строительству; торговле оптовой и розничной; ремонту автотранспортных средств и мотоциклов; транспортировке и хранению; деятельности гостиниц и предприятий общественного питания; деятельности в области информации и связи; деятельности финансовой и страховой; деятельности по операциям с недвижимым имуществом; </w:t>
      </w:r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деятельности профессиональной, научной и технической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>; деятельности административной и сопутствующим дополнительным услугам.</w:t>
      </w:r>
    </w:p>
    <w:p w14:paraId="7C8070FE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При этом согласно "Общероссийскому классификатору видов экономической деятельности" (ОК 029-2014 (КДЕС ред. 2), утвержденному Приказом Росстандарта от 31.01.2014 № 14-ст) группировка ОКВЭД 69.10 "Деятельность в области права" не включает направления деятельности, поименованные в вышеназванном пункте 1 Указания к Приложению № 6 к приказу Росстата от 30.07.2021 № 457.</w:t>
      </w:r>
    </w:p>
    <w:p w14:paraId="667BB5AF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От ТОГС поступают разъяснения и предупреждения следующего характера:</w:t>
      </w:r>
    </w:p>
    <w:p w14:paraId="32F5ECB1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Сведения о составе затрат организации на рабочую силу по утвержденной форме федерального статистического наблюдения предоставляются территориальному органу Росстата в субъекте Российской Федерации юридическими лицами, основной вид деятельности которых относится, в том числе к деятельности профессиональной, научной и технической.  </w:t>
      </w:r>
    </w:p>
    <w:p w14:paraId="1F860E48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Общероссийский классификатор видов экономической деятельности содержит коды классифицируемых группировок видов экономической деятельности, наименования и описания которых, раскрывают общее содержание каждой группировки. </w:t>
      </w:r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Так раздел М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9C47FD">
        <w:rPr>
          <w:rFonts w:ascii="Arial" w:eastAsia="Times New Roman" w:hAnsi="Arial" w:cs="Arial"/>
          <w:sz w:val="20"/>
          <w:szCs w:val="20"/>
          <w:shd w:val="clear" w:color="auto" w:fill="FFFF00"/>
          <w:lang w:eastAsia="ru-RU"/>
        </w:rPr>
        <w:t>Деятельность профессиональная, научная и техническая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>» - общее название группировки Классификатора, внутри которой идет узкое разделение по видам деятельности, отнесенным к данной группировке (Например, 69. Деятельность в области права и бухгалтерского учета, 72. Научные исследования и разработки).</w:t>
      </w:r>
    </w:p>
    <w:p w14:paraId="74DE9AAC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 М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 включает в себя деятельность в области права (ОКВЭД 69.10). Таким образом деятельность в области права относится к деятельности профессиональной, научной и технической, как частное к общему, то есть конкретный ОКВЭД 69.10 </w:t>
      </w:r>
      <w:proofErr w:type="spellStart"/>
      <w:r w:rsidRPr="009C47FD">
        <w:rPr>
          <w:rFonts w:ascii="Arial" w:eastAsia="Times New Roman" w:hAnsi="Arial" w:cs="Arial"/>
          <w:sz w:val="20"/>
          <w:szCs w:val="20"/>
          <w:lang w:eastAsia="ru-RU"/>
        </w:rPr>
        <w:t>поглащен</w:t>
      </w:r>
      <w:proofErr w:type="spellEnd"/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 разделом М.</w:t>
      </w:r>
    </w:p>
    <w:p w14:paraId="1AE0B35F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основании изложенного, деятельность организации в области права включена в деятельность, сведения о составе затрат на рабочую силу которой должны предоставляться в органы Росстата не позднее 20 мая 2022. Следует отметить, что периодичность представления таких сведений 1 раз в 4-5 лет. При этом, каталоги организаций, включенных в субъектный перечень по отчетности, формируются и утверждаются до 15 апреля, с учетом необходимого для объективного анализа процента выборки в разрезе каждой территории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94DF2CB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Согласно статье 13.19 КоАП РФ непредоставление статистических данных, а также нарушение сроков предоставления влечет наложение административного штрафа на должностных и юридических лиц!!!</w:t>
      </w:r>
    </w:p>
    <w:p w14:paraId="7E6820D2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BC018A3" w14:textId="37A1D84C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Учитывая изложенное, а также, что некоммерческие организации не обладают запасом трудовых ресурсов для подготовки неавтоматизированных в ПО 1С форм федерального статистического наблюдения, возникает вопрос явля</w:t>
      </w:r>
      <w:r w:rsidRPr="00951F6E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тся ли АНО (с основным ВД согласно ОКВЭД «Деятельность в области права» с кодом 69, не относящимся к </w:t>
      </w:r>
      <w:r w:rsidRPr="009C47FD">
        <w:rPr>
          <w:rFonts w:ascii="Arial" w:eastAsia="Times New Roman" w:hAnsi="Arial" w:cs="Arial"/>
          <w:sz w:val="20"/>
          <w:szCs w:val="20"/>
          <w:shd w:val="clear" w:color="auto" w:fill="FFFF00"/>
          <w:lang w:eastAsia="ru-RU"/>
        </w:rPr>
        <w:t>ОКВЭД «Деятельность профессиональная научная и техническая прочая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>» с кодом 74) субъектом по представлению указанной единовременной формы федерального статистического наблюдения № 1 (рабочая сила) за 2021 год в подразделения ТОГС</w:t>
      </w:r>
      <w:r w:rsidRPr="00951F6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D1C54CE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2EE1FAD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      (2) вопрос по бухгалтерскому учету в АНО с основным ВД согласно ОКВЭД «Деятельность в области права» отсрочки по уплате страховых взносов согласно утвержденному постановлением Правительства РФ </w:t>
      </w:r>
      <w:hyperlink r:id="rId5" w:history="1">
        <w:r w:rsidRPr="009C47F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от 30.04.2022 № 776</w:t>
        </w:r>
      </w:hyperlink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 порядку ее предоставления за II и III кварталы 2022 года (далее – Порядок), в соответствии с которым она предоставляется организациям и ИП, у которых </w:t>
      </w:r>
      <w:r w:rsidRPr="009C47F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основной вид деятельности из ЕГРЮЛ и ЕГРИП по состоянию на 01.04.2022 назван в перечнях, приведенных в приложении № 1 или № 2 к Порядку.</w:t>
      </w:r>
    </w:p>
    <w:p w14:paraId="64421C91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Большинство плательщиков получили отсрочку по страховым взносам за II квартал 2022 года. Как отметили в ФНС России, отсрочка плательщикам, соответствующим установленным критериям, будет предоставлена автоматически. Никаких заявлений для этого подавать не нужно (см. </w:t>
      </w:r>
      <w:hyperlink r:id="rId6" w:history="1">
        <w:r w:rsidRPr="009C47F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здесь</w:t>
        </w:r>
      </w:hyperlink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). Срок уплаты взносов продлевается на 12 месяцев. В соответствии с </w:t>
      </w:r>
      <w:hyperlink r:id="rId7" w:history="1">
        <w:r w:rsidRPr="009C47F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п. 2 ст. 431 НК РФ</w:t>
        </w:r>
      </w:hyperlink>
      <w:r w:rsidRPr="009C47FD">
        <w:rPr>
          <w:rFonts w:ascii="Arial" w:eastAsia="Times New Roman" w:hAnsi="Arial" w:cs="Arial"/>
          <w:sz w:val="20"/>
          <w:szCs w:val="20"/>
          <w:lang w:eastAsia="ru-RU"/>
        </w:rPr>
        <w:t xml:space="preserve"> взносы нужно платить ежемесячно не позднее 15-го числа. Таким образом, платежи по отсроченным взносам за II квартал 2022 года необходимо произвести в следующие сроки:</w:t>
      </w:r>
    </w:p>
    <w:p w14:paraId="574ED605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за апрель 2022 года – не позднее 15 мая 2023 года;</w:t>
      </w:r>
    </w:p>
    <w:p w14:paraId="06755483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за май 2022 года – не позднее 15 июня 2023 года;</w:t>
      </w:r>
    </w:p>
    <w:p w14:paraId="5E37DF22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за июнь 2022 года – не позднее 17 июля 2023 года (так как 15.07.2023 выпадает на субботу).</w:t>
      </w:r>
    </w:p>
    <w:p w14:paraId="20780860" w14:textId="77777777" w:rsidR="009C47FD" w:rsidRPr="009C47FD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7F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A596F33" w14:textId="2D5A6179" w:rsidR="00160B4D" w:rsidRPr="00951F6E" w:rsidRDefault="009C47FD" w:rsidP="0034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51F6E">
        <w:rPr>
          <w:rFonts w:ascii="Arial" w:eastAsia="Times New Roman" w:hAnsi="Arial" w:cs="Arial"/>
          <w:sz w:val="20"/>
          <w:szCs w:val="20"/>
          <w:lang w:eastAsia="ru-RU"/>
        </w:rPr>
        <w:t xml:space="preserve">Учет начисленных, но уплаченных в бюджет страховых взносов за 2 квартал 2022 года, будет отражаться в балансе по состоянию на 01.01.2023 как непросроченная задолженность </w:t>
      </w:r>
      <w:r w:rsidRPr="00951F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перед бюджетом на тех же счетах по учету расчетов по ним или учет отсрочки по платежам в бюджет ведется в подобных случаях на иных счетах?</w:t>
      </w:r>
    </w:p>
    <w:p w14:paraId="32C49041" w14:textId="77777777" w:rsidR="000E2275" w:rsidRPr="00951F6E" w:rsidRDefault="000E2275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3039A2A9" w14:textId="1F87AB55" w:rsidR="00347392" w:rsidRPr="00951F6E" w:rsidRDefault="000E2275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b/>
          <w:bCs/>
          <w:color w:val="auto"/>
          <w:sz w:val="20"/>
          <w:szCs w:val="20"/>
        </w:rPr>
      </w:pPr>
      <w:r w:rsidRPr="00951F6E">
        <w:rPr>
          <w:rFonts w:ascii="Tahoma" w:eastAsiaTheme="minorHAnsi" w:hAnsi="Tahoma" w:cs="Tahoma"/>
          <w:b/>
          <w:bCs/>
          <w:color w:val="auto"/>
          <w:sz w:val="20"/>
          <w:szCs w:val="20"/>
        </w:rPr>
        <w:t>Приказ Росстата от 30.07.2021 N 457 (ред. от 17.12.2021)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службы"</w:t>
      </w:r>
    </w:p>
    <w:p w14:paraId="69430890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0BC61F3A" w14:textId="778A6004" w:rsidR="009A01DE" w:rsidRPr="00951F6E" w:rsidRDefault="003648A6" w:rsidP="009A0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Форма </w:t>
      </w:r>
      <w:r w:rsidR="009A01DE" w:rsidRPr="00951F6E">
        <w:rPr>
          <w:rFonts w:ascii="Arial" w:hAnsi="Arial" w:cs="Arial"/>
          <w:sz w:val="20"/>
          <w:szCs w:val="20"/>
        </w:rPr>
        <w:t xml:space="preserve">N 1 (рабочая сила) "Сведения о составе затрат организации на рабочую силу" </w:t>
      </w:r>
      <w:hyperlink r:id="rId8" w:history="1">
        <w:r w:rsidR="009A01DE" w:rsidRPr="00951F6E">
          <w:rPr>
            <w:rFonts w:ascii="Arial" w:hAnsi="Arial" w:cs="Arial"/>
            <w:sz w:val="20"/>
            <w:szCs w:val="20"/>
          </w:rPr>
          <w:t>(приложение N 6)</w:t>
        </w:r>
      </w:hyperlink>
      <w:r w:rsidR="009A01DE" w:rsidRPr="00951F6E">
        <w:rPr>
          <w:rFonts w:ascii="Arial" w:hAnsi="Arial" w:cs="Arial"/>
          <w:sz w:val="20"/>
          <w:szCs w:val="20"/>
        </w:rPr>
        <w:t>;</w:t>
      </w:r>
    </w:p>
    <w:p w14:paraId="3D331EC5" w14:textId="77777777" w:rsidR="009A01DE" w:rsidRPr="00951F6E" w:rsidRDefault="009A01DE" w:rsidP="009A0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D3033A5" w14:textId="77777777" w:rsidR="009A01DE" w:rsidRPr="00951F6E" w:rsidRDefault="009A01DE" w:rsidP="009A0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Указания</w:t>
      </w:r>
    </w:p>
    <w:p w14:paraId="6D3A371A" w14:textId="77777777" w:rsidR="009A01DE" w:rsidRPr="00951F6E" w:rsidRDefault="009A01DE" w:rsidP="009A0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по заполнению формы федерального статистического наблюдения</w:t>
      </w:r>
    </w:p>
    <w:p w14:paraId="6D60CB84" w14:textId="77777777" w:rsidR="009A01DE" w:rsidRPr="00951F6E" w:rsidRDefault="009A01DE" w:rsidP="009A0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C7686" w14:textId="77777777" w:rsidR="009A01DE" w:rsidRPr="00951F6E" w:rsidRDefault="009A01DE" w:rsidP="009A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1. Первичные статистические данные (далее - данные) по </w:t>
      </w:r>
      <w:hyperlink r:id="rId9" w:history="1">
        <w:r w:rsidRPr="00951F6E">
          <w:rPr>
            <w:rFonts w:ascii="Arial" w:hAnsi="Arial" w:cs="Arial"/>
            <w:sz w:val="20"/>
            <w:szCs w:val="20"/>
          </w:rPr>
          <w:t>форме</w:t>
        </w:r>
      </w:hyperlink>
      <w:r w:rsidRPr="00951F6E">
        <w:rPr>
          <w:rFonts w:ascii="Arial" w:hAnsi="Arial" w:cs="Arial"/>
          <w:sz w:val="20"/>
          <w:szCs w:val="20"/>
        </w:rPr>
        <w:t xml:space="preserve"> федерального статистического наблюдения N 1 (рабочая сила) "Сведения о составе затрат организации на рабочую силу" (далее - форма) предоставляют юридические лица (кроме микропредприятий), основной вид деятельности которых относится к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отходов; деятельности по ликвидации загрязнений; строительству; торговле оптовой и розничной; ремонту автотранспортных средств и мотоциклов; транспортировке и хранению; деятельности гостиниц и предприятий общественного питания; деятельности в области информации и связи; деятельности финансовой и страховой; деятельности по операциям с недвижимым имуществом; </w:t>
      </w:r>
      <w:r w:rsidRPr="00951F6E">
        <w:rPr>
          <w:rFonts w:ascii="Arial" w:hAnsi="Arial" w:cs="Arial"/>
          <w:b/>
          <w:bCs/>
          <w:sz w:val="20"/>
          <w:szCs w:val="20"/>
        </w:rPr>
        <w:t>деятельности профессиональной, научной и технической</w:t>
      </w:r>
      <w:r w:rsidRPr="00951F6E">
        <w:rPr>
          <w:rFonts w:ascii="Arial" w:hAnsi="Arial" w:cs="Arial"/>
          <w:sz w:val="20"/>
          <w:szCs w:val="20"/>
        </w:rPr>
        <w:t>; деятельности административной и сопутствующим дополнительным услугам.</w:t>
      </w:r>
    </w:p>
    <w:p w14:paraId="1D0BB7FE" w14:textId="77777777" w:rsidR="009A01DE" w:rsidRPr="00951F6E" w:rsidRDefault="009A01DE" w:rsidP="009A01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Данные по </w:t>
      </w:r>
      <w:hyperlink r:id="rId10" w:history="1">
        <w:r w:rsidRPr="00951F6E">
          <w:rPr>
            <w:rFonts w:ascii="Arial" w:hAnsi="Arial" w:cs="Arial"/>
            <w:sz w:val="20"/>
            <w:szCs w:val="20"/>
          </w:rPr>
          <w:t>форме</w:t>
        </w:r>
      </w:hyperlink>
      <w:r w:rsidRPr="00951F6E">
        <w:rPr>
          <w:rFonts w:ascii="Arial" w:hAnsi="Arial" w:cs="Arial"/>
          <w:sz w:val="20"/>
          <w:szCs w:val="20"/>
        </w:rPr>
        <w:t xml:space="preserve"> предоставляют юридические лица всех форм собственности, </w:t>
      </w:r>
      <w:r w:rsidRPr="00951F6E">
        <w:rPr>
          <w:rFonts w:ascii="Arial" w:hAnsi="Arial" w:cs="Arial"/>
          <w:b/>
          <w:bCs/>
          <w:sz w:val="20"/>
          <w:szCs w:val="20"/>
        </w:rPr>
        <w:t>определенные по результатам проведения научно обоснованной выборки отчетных единиц.</w:t>
      </w:r>
    </w:p>
    <w:p w14:paraId="317419AC" w14:textId="659E3F6C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6148B77E" w14:textId="77777777" w:rsidR="00AA313E" w:rsidRPr="00951F6E" w:rsidRDefault="00AA313E" w:rsidP="00AA313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13.19. Непредоставление первичных статистических данных</w:t>
      </w:r>
    </w:p>
    <w:p w14:paraId="3DB4405B" w14:textId="77777777" w:rsidR="00AA313E" w:rsidRPr="00951F6E" w:rsidRDefault="00AA313E" w:rsidP="00AA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 w:rsidRPr="00951F6E">
          <w:rPr>
            <w:rFonts w:ascii="Arial" w:hAnsi="Arial" w:cs="Arial"/>
            <w:sz w:val="20"/>
            <w:szCs w:val="20"/>
          </w:rPr>
          <w:t>закона</w:t>
        </w:r>
      </w:hyperlink>
      <w:r w:rsidRPr="00951F6E">
        <w:rPr>
          <w:rFonts w:ascii="Arial" w:hAnsi="Arial" w:cs="Arial"/>
          <w:sz w:val="20"/>
          <w:szCs w:val="20"/>
        </w:rPr>
        <w:t xml:space="preserve"> от 30.12.2015 N 442-ФЗ)</w:t>
      </w:r>
    </w:p>
    <w:p w14:paraId="4715A5E5" w14:textId="77777777" w:rsidR="00AA313E" w:rsidRPr="00951F6E" w:rsidRDefault="00AA313E" w:rsidP="00AA31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8A1CEE" w14:textId="77777777" w:rsidR="00AA313E" w:rsidRPr="00951F6E" w:rsidRDefault="00AA313E" w:rsidP="00AA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"/>
      <w:bookmarkEnd w:id="0"/>
      <w:r w:rsidRPr="00951F6E">
        <w:rPr>
          <w:rFonts w:ascii="Arial" w:hAnsi="Arial" w:cs="Arial"/>
          <w:sz w:val="20"/>
          <w:szCs w:val="20"/>
        </w:rPr>
        <w:t xml:space="preserve">1. </w:t>
      </w:r>
      <w:hyperlink r:id="rId12" w:history="1">
        <w:r w:rsidRPr="00951F6E">
          <w:rPr>
            <w:rFonts w:ascii="Arial" w:hAnsi="Arial" w:cs="Arial"/>
            <w:sz w:val="20"/>
            <w:szCs w:val="20"/>
          </w:rPr>
          <w:t>Непредоставление</w:t>
        </w:r>
      </w:hyperlink>
      <w:r w:rsidRPr="00951F6E">
        <w:rPr>
          <w:rFonts w:ascii="Arial" w:hAnsi="Arial" w:cs="Arial"/>
          <w:sz w:val="20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14:paraId="6184AF06" w14:textId="77777777" w:rsidR="00AA313E" w:rsidRPr="00951F6E" w:rsidRDefault="00AA313E" w:rsidP="00AA3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14:paraId="3A3B6DD8" w14:textId="77777777" w:rsidR="00AA313E" w:rsidRPr="00951F6E" w:rsidRDefault="00AA313E" w:rsidP="00AA3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2. Повторное совершение административного правонарушения, предусмотренного </w:t>
      </w:r>
      <w:hyperlink w:anchor="Par3" w:history="1">
        <w:r w:rsidRPr="00951F6E">
          <w:rPr>
            <w:rFonts w:ascii="Arial" w:hAnsi="Arial" w:cs="Arial"/>
            <w:sz w:val="20"/>
            <w:szCs w:val="20"/>
          </w:rPr>
          <w:t>частью 1</w:t>
        </w:r>
      </w:hyperlink>
      <w:r w:rsidRPr="00951F6E">
        <w:rPr>
          <w:rFonts w:ascii="Arial" w:hAnsi="Arial" w:cs="Arial"/>
          <w:sz w:val="20"/>
          <w:szCs w:val="20"/>
        </w:rPr>
        <w:t xml:space="preserve"> настоящей статьи, -</w:t>
      </w:r>
    </w:p>
    <w:p w14:paraId="14F1CA31" w14:textId="77777777" w:rsidR="00AA313E" w:rsidRPr="00951F6E" w:rsidRDefault="00AA313E" w:rsidP="00AA3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14:paraId="02F3FC43" w14:textId="77777777" w:rsidR="009A01DE" w:rsidRPr="00951F6E" w:rsidRDefault="009A01DE" w:rsidP="009A01DE"/>
    <w:p w14:paraId="1CF5A560" w14:textId="4BAC70E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 w:rsidRPr="00951F6E">
        <w:rPr>
          <w:rFonts w:ascii="Tahoma" w:eastAsiaTheme="minorHAnsi" w:hAnsi="Tahoma" w:cs="Tahoma"/>
          <w:color w:val="auto"/>
          <w:sz w:val="20"/>
          <w:szCs w:val="20"/>
        </w:rPr>
        <w:lastRenderedPageBreak/>
        <w:t xml:space="preserve">Документ предоставлен </w:t>
      </w:r>
      <w:hyperlink r:id="rId13" w:history="1">
        <w:r w:rsidRPr="00951F6E">
          <w:rPr>
            <w:rFonts w:ascii="Tahoma" w:eastAsiaTheme="minorHAnsi" w:hAnsi="Tahoma" w:cs="Tahoma"/>
            <w:color w:val="auto"/>
            <w:sz w:val="20"/>
            <w:szCs w:val="20"/>
          </w:rPr>
          <w:t>КонсультантПлюс</w:t>
        </w:r>
      </w:hyperlink>
    </w:p>
    <w:p w14:paraId="16D60F72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2D1B4B67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B2870BC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14:paraId="29798642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36206107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14:paraId="13371539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апреля 2022 г. N 776</w:t>
      </w:r>
    </w:p>
    <w:p w14:paraId="4335F0B7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0760817D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ИЗМЕНЕНИИ СРОКОВ УПЛАТЫ СТРАХОВЫХ ВЗНОСОВ В 2022 ГОДУ</w:t>
      </w:r>
    </w:p>
    <w:p w14:paraId="1C544632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159EF7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14:paraId="2080496B" w14:textId="77777777" w:rsidR="00347392" w:rsidRPr="00951F6E" w:rsidRDefault="00347392" w:rsidP="003473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"/>
      <w:bookmarkEnd w:id="1"/>
      <w:r w:rsidRPr="00951F6E">
        <w:rPr>
          <w:rFonts w:ascii="Arial" w:hAnsi="Arial" w:cs="Arial"/>
          <w:sz w:val="20"/>
          <w:szCs w:val="20"/>
        </w:rPr>
        <w:t xml:space="preserve">1.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w:anchor="Par28" w:history="1">
        <w:r w:rsidRPr="00951F6E">
          <w:rPr>
            <w:rFonts w:ascii="Arial" w:hAnsi="Arial" w:cs="Arial"/>
            <w:sz w:val="20"/>
            <w:szCs w:val="20"/>
          </w:rPr>
          <w:t>перечню</w:t>
        </w:r>
      </w:hyperlink>
      <w:r w:rsidRPr="00951F6E">
        <w:rPr>
          <w:rFonts w:ascii="Arial" w:hAnsi="Arial" w:cs="Arial"/>
          <w:sz w:val="20"/>
          <w:szCs w:val="20"/>
        </w:rPr>
        <w:t xml:space="preserve"> согласно </w:t>
      </w:r>
      <w:r w:rsidRPr="00951F6E">
        <w:rPr>
          <w:rFonts w:ascii="Arial" w:hAnsi="Arial" w:cs="Arial"/>
          <w:b/>
          <w:bCs/>
          <w:sz w:val="20"/>
          <w:szCs w:val="20"/>
        </w:rPr>
        <w:t>приложению N 1</w:t>
      </w:r>
      <w:r w:rsidRPr="00951F6E">
        <w:rPr>
          <w:rFonts w:ascii="Arial" w:hAnsi="Arial" w:cs="Arial"/>
          <w:sz w:val="20"/>
          <w:szCs w:val="20"/>
        </w:rPr>
        <w:t xml:space="preserve">, установленные Налоговым кодексом Российской Федерации </w:t>
      </w:r>
      <w:r w:rsidRPr="00951F6E">
        <w:rPr>
          <w:rFonts w:ascii="Arial" w:hAnsi="Arial" w:cs="Arial"/>
          <w:b/>
          <w:bCs/>
          <w:sz w:val="20"/>
          <w:szCs w:val="20"/>
        </w:rPr>
        <w:t>сроки уплаты страховых взносов, исчисленных с выплат и иных вознаграждений в пользу физических лиц за апрель - июнь 2022 г.</w:t>
      </w:r>
      <w:r w:rsidRPr="00951F6E">
        <w:rPr>
          <w:rFonts w:ascii="Arial" w:hAnsi="Arial" w:cs="Arial"/>
          <w:sz w:val="20"/>
          <w:szCs w:val="20"/>
        </w:rPr>
        <w:t>, а также исчисленных индивидуальными предпринимателями за 2021 год с суммы дохода, превышающей 300000 рублей.</w:t>
      </w:r>
    </w:p>
    <w:p w14:paraId="748D3F9F" w14:textId="77777777" w:rsidR="00347392" w:rsidRPr="00951F6E" w:rsidRDefault="00347392" w:rsidP="003473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"/>
      <w:bookmarkEnd w:id="2"/>
      <w:r w:rsidRPr="00951F6E">
        <w:rPr>
          <w:rFonts w:ascii="Arial" w:hAnsi="Arial" w:cs="Arial"/>
          <w:sz w:val="20"/>
          <w:szCs w:val="20"/>
        </w:rPr>
        <w:t xml:space="preserve">2.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w:anchor="Par201" w:history="1">
        <w:r w:rsidRPr="00951F6E">
          <w:rPr>
            <w:rFonts w:ascii="Arial" w:hAnsi="Arial" w:cs="Arial"/>
            <w:sz w:val="20"/>
            <w:szCs w:val="20"/>
          </w:rPr>
          <w:t>перечню</w:t>
        </w:r>
      </w:hyperlink>
      <w:r w:rsidRPr="00951F6E">
        <w:rPr>
          <w:rFonts w:ascii="Arial" w:hAnsi="Arial" w:cs="Arial"/>
          <w:sz w:val="20"/>
          <w:szCs w:val="20"/>
        </w:rPr>
        <w:t xml:space="preserve"> согласно </w:t>
      </w:r>
      <w:r w:rsidRPr="00951F6E">
        <w:rPr>
          <w:rFonts w:ascii="Arial" w:hAnsi="Arial" w:cs="Arial"/>
          <w:b/>
          <w:bCs/>
          <w:sz w:val="20"/>
          <w:szCs w:val="20"/>
        </w:rPr>
        <w:t>приложению N 2</w:t>
      </w:r>
      <w:r w:rsidRPr="00951F6E">
        <w:rPr>
          <w:rFonts w:ascii="Arial" w:hAnsi="Arial" w:cs="Arial"/>
          <w:sz w:val="20"/>
          <w:szCs w:val="20"/>
        </w:rPr>
        <w:t xml:space="preserve">, установленные Налоговым </w:t>
      </w:r>
      <w:hyperlink r:id="rId14" w:history="1">
        <w:r w:rsidRPr="00951F6E">
          <w:rPr>
            <w:rFonts w:ascii="Arial" w:hAnsi="Arial" w:cs="Arial"/>
            <w:sz w:val="20"/>
            <w:szCs w:val="20"/>
          </w:rPr>
          <w:t>кодексом</w:t>
        </w:r>
      </w:hyperlink>
      <w:r w:rsidRPr="00951F6E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951F6E">
        <w:rPr>
          <w:rFonts w:ascii="Arial" w:hAnsi="Arial" w:cs="Arial"/>
          <w:b/>
          <w:bCs/>
          <w:sz w:val="20"/>
          <w:szCs w:val="20"/>
        </w:rPr>
        <w:t xml:space="preserve"> сроки уплаты страховых взносов, исчисленных с выплат и иных вознаграждений в пользу физических лиц за июль - сентябрь 2022</w:t>
      </w:r>
      <w:r w:rsidRPr="00951F6E">
        <w:rPr>
          <w:rFonts w:ascii="Arial" w:hAnsi="Arial" w:cs="Arial"/>
          <w:sz w:val="20"/>
          <w:szCs w:val="20"/>
        </w:rPr>
        <w:t xml:space="preserve"> г.</w:t>
      </w:r>
    </w:p>
    <w:p w14:paraId="69CEA7FA" w14:textId="77777777" w:rsidR="00347392" w:rsidRPr="00951F6E" w:rsidRDefault="00347392" w:rsidP="003473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3. Продление сроков уплаты страховых взносов, указанных в </w:t>
      </w:r>
      <w:hyperlink w:anchor="Par9" w:history="1">
        <w:r w:rsidRPr="00951F6E">
          <w:rPr>
            <w:rFonts w:ascii="Arial" w:hAnsi="Arial" w:cs="Arial"/>
            <w:sz w:val="20"/>
            <w:szCs w:val="20"/>
          </w:rPr>
          <w:t>пунктах 1</w:t>
        </w:r>
      </w:hyperlink>
      <w:r w:rsidRPr="00951F6E">
        <w:rPr>
          <w:rFonts w:ascii="Arial" w:hAnsi="Arial" w:cs="Arial"/>
          <w:sz w:val="20"/>
          <w:szCs w:val="20"/>
        </w:rPr>
        <w:t xml:space="preserve"> и </w:t>
      </w:r>
      <w:hyperlink w:anchor="Par10" w:history="1">
        <w:r w:rsidRPr="00951F6E">
          <w:rPr>
            <w:rFonts w:ascii="Arial" w:hAnsi="Arial" w:cs="Arial"/>
            <w:sz w:val="20"/>
            <w:szCs w:val="20"/>
          </w:rPr>
          <w:t>2</w:t>
        </w:r>
      </w:hyperlink>
      <w:r w:rsidRPr="00951F6E">
        <w:rPr>
          <w:rFonts w:ascii="Arial" w:hAnsi="Arial" w:cs="Arial"/>
          <w:sz w:val="20"/>
          <w:szCs w:val="20"/>
        </w:rPr>
        <w:t xml:space="preserve"> настоящего постановления, не распространяется на организации, имеющие по состоянию на 1 апреля 2022 г. организационно-правовую форму по </w:t>
      </w:r>
      <w:hyperlink w:anchor="Par296" w:history="1">
        <w:r w:rsidRPr="00951F6E">
          <w:rPr>
            <w:rFonts w:ascii="Arial" w:hAnsi="Arial" w:cs="Arial"/>
            <w:sz w:val="20"/>
            <w:szCs w:val="20"/>
          </w:rPr>
          <w:t>перечню</w:t>
        </w:r>
      </w:hyperlink>
      <w:r w:rsidRPr="00951F6E">
        <w:rPr>
          <w:rFonts w:ascii="Arial" w:hAnsi="Arial" w:cs="Arial"/>
          <w:sz w:val="20"/>
          <w:szCs w:val="20"/>
        </w:rPr>
        <w:t xml:space="preserve"> согласно приложению N 3.</w:t>
      </w:r>
    </w:p>
    <w:p w14:paraId="380F0D58" w14:textId="77777777" w:rsidR="00347392" w:rsidRPr="00951F6E" w:rsidRDefault="00347392" w:rsidP="003473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4. В целях </w:t>
      </w:r>
      <w:hyperlink w:anchor="Par9" w:history="1">
        <w:r w:rsidRPr="00951F6E">
          <w:rPr>
            <w:rFonts w:ascii="Arial" w:hAnsi="Arial" w:cs="Arial"/>
            <w:sz w:val="20"/>
            <w:szCs w:val="20"/>
          </w:rPr>
          <w:t>пунктов 1</w:t>
        </w:r>
      </w:hyperlink>
      <w:r w:rsidRPr="00951F6E">
        <w:rPr>
          <w:rFonts w:ascii="Arial" w:hAnsi="Arial" w:cs="Arial"/>
          <w:sz w:val="20"/>
          <w:szCs w:val="20"/>
        </w:rPr>
        <w:t xml:space="preserve"> и </w:t>
      </w:r>
      <w:hyperlink w:anchor="Par10" w:history="1">
        <w:r w:rsidRPr="00951F6E">
          <w:rPr>
            <w:rFonts w:ascii="Arial" w:hAnsi="Arial" w:cs="Arial"/>
            <w:sz w:val="20"/>
            <w:szCs w:val="20"/>
          </w:rPr>
          <w:t>2</w:t>
        </w:r>
      </w:hyperlink>
      <w:r w:rsidRPr="00951F6E">
        <w:rPr>
          <w:rFonts w:ascii="Arial" w:hAnsi="Arial" w:cs="Arial"/>
          <w:sz w:val="20"/>
          <w:szCs w:val="20"/>
        </w:rPr>
        <w:t xml:space="preserve"> настоящего постановления осуществление организациями и индивидуальными предпринимателями деятельности в соответствующей сфере деятельности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апреля 2022 г.</w:t>
      </w:r>
    </w:p>
    <w:p w14:paraId="347FB58C" w14:textId="77777777" w:rsidR="00347392" w:rsidRPr="00951F6E" w:rsidRDefault="00347392" w:rsidP="003473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14:paraId="226487C4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91DC2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Председатель Правительства</w:t>
      </w:r>
    </w:p>
    <w:p w14:paraId="29B74DC1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Российской Федерации</w:t>
      </w:r>
    </w:p>
    <w:p w14:paraId="782EBA61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М.МИШУСТИН</w:t>
      </w:r>
    </w:p>
    <w:p w14:paraId="33B11034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76333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559DE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57849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44BCD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CFC05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Приложение N 1</w:t>
      </w:r>
    </w:p>
    <w:p w14:paraId="165D3219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к постановлению Правительства</w:t>
      </w:r>
    </w:p>
    <w:p w14:paraId="10579A3D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Российской Федерации</w:t>
      </w:r>
    </w:p>
    <w:p w14:paraId="0BC4CFA2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от 29 апреля 2022 г. N 776</w:t>
      </w:r>
    </w:p>
    <w:p w14:paraId="185E398B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D24C1B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8"/>
      <w:bookmarkEnd w:id="3"/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14:paraId="2BBE9402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ЭКОНОМИЧЕСКОЙ ДЕЯТЕЛЬНОСТИ ДЛЯ ЦЕЛЕЙ ПРИМЕНЕНИЯ</w:t>
      </w:r>
    </w:p>
    <w:p w14:paraId="4940CF4B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ПУНКТА 1 ПОСТАНОВЛЕНИЯ ПРАВИТЕЛЬСТВА РОССИЙСКОЙ ФЕДЕРАЦИИ</w:t>
      </w:r>
    </w:p>
    <w:p w14:paraId="565D3D6C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АПРЕЛЯ 2022 Г. N 776</w:t>
      </w:r>
    </w:p>
    <w:p w14:paraId="520A3585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1"/>
        <w:gridCol w:w="1760"/>
      </w:tblGrid>
      <w:tr w:rsidR="00951F6E" w:rsidRPr="00951F6E" w14:paraId="28DE7760" w14:textId="77777777" w:rsidTr="003648A6">
        <w:tc>
          <w:tcPr>
            <w:tcW w:w="731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CB40E9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2A1EBC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1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ОКВЭД 2</w:t>
              </w:r>
            </w:hyperlink>
          </w:p>
        </w:tc>
      </w:tr>
      <w:tr w:rsidR="00951F6E" w:rsidRPr="00951F6E" w14:paraId="4067337C" w14:textId="77777777" w:rsidTr="003648A6">
        <w:tc>
          <w:tcPr>
            <w:tcW w:w="731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6680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2B42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01</w:t>
              </w:r>
            </w:hyperlink>
          </w:p>
        </w:tc>
      </w:tr>
      <w:tr w:rsidR="00951F6E" w:rsidRPr="00951F6E" w14:paraId="2AC4DE2E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EEFA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D41D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02</w:t>
              </w:r>
            </w:hyperlink>
          </w:p>
        </w:tc>
      </w:tr>
      <w:tr w:rsidR="00951F6E" w:rsidRPr="00951F6E" w14:paraId="16176EB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C605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Рыболовство и рыбоводство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94E2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03</w:t>
              </w:r>
            </w:hyperlink>
          </w:p>
        </w:tc>
      </w:tr>
      <w:tr w:rsidR="00951F6E" w:rsidRPr="00951F6E" w14:paraId="4EEA5EAB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ECF1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AE40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08</w:t>
              </w:r>
            </w:hyperlink>
          </w:p>
        </w:tc>
      </w:tr>
      <w:tr w:rsidR="00951F6E" w:rsidRPr="00951F6E" w14:paraId="3445F754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EB19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EF3A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09</w:t>
              </w:r>
            </w:hyperlink>
          </w:p>
        </w:tc>
      </w:tr>
      <w:tr w:rsidR="00951F6E" w:rsidRPr="00951F6E" w14:paraId="09E21EEA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E2B0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6944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10</w:t>
              </w:r>
            </w:hyperlink>
          </w:p>
        </w:tc>
      </w:tr>
      <w:tr w:rsidR="00951F6E" w:rsidRPr="00951F6E" w14:paraId="46CA8108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8AB4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напитков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0C74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11</w:t>
              </w:r>
            </w:hyperlink>
          </w:p>
        </w:tc>
      </w:tr>
      <w:tr w:rsidR="00951F6E" w:rsidRPr="00951F6E" w14:paraId="0701B9C7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4E24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8A2F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12</w:t>
              </w:r>
            </w:hyperlink>
          </w:p>
        </w:tc>
      </w:tr>
      <w:tr w:rsidR="00951F6E" w:rsidRPr="00951F6E" w14:paraId="13307C3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0B00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EDBB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13</w:t>
              </w:r>
            </w:hyperlink>
          </w:p>
        </w:tc>
      </w:tr>
      <w:tr w:rsidR="00951F6E" w:rsidRPr="00951F6E" w14:paraId="703829C3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8FC7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9BEC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14</w:t>
              </w:r>
            </w:hyperlink>
          </w:p>
        </w:tc>
      </w:tr>
      <w:tr w:rsidR="00951F6E" w:rsidRPr="00951F6E" w14:paraId="49F4D4F8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6FF6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0B2B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15</w:t>
              </w:r>
            </w:hyperlink>
          </w:p>
        </w:tc>
      </w:tr>
      <w:tr w:rsidR="00951F6E" w:rsidRPr="00951F6E" w14:paraId="5B7DA331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B1AA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ACD2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16</w:t>
              </w:r>
            </w:hyperlink>
          </w:p>
        </w:tc>
      </w:tr>
      <w:tr w:rsidR="00951F6E" w:rsidRPr="00951F6E" w14:paraId="1E0527F4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A6DF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9441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17</w:t>
              </w:r>
            </w:hyperlink>
          </w:p>
        </w:tc>
      </w:tr>
      <w:tr w:rsidR="00951F6E" w:rsidRPr="00951F6E" w14:paraId="6F582364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A851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FDDA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18</w:t>
              </w:r>
            </w:hyperlink>
          </w:p>
        </w:tc>
      </w:tr>
      <w:tr w:rsidR="00951F6E" w:rsidRPr="00951F6E" w14:paraId="60A04F3C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2A29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4976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21</w:t>
              </w:r>
            </w:hyperlink>
          </w:p>
        </w:tc>
      </w:tr>
      <w:tr w:rsidR="00951F6E" w:rsidRPr="00951F6E" w14:paraId="778DD06C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C995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2C78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22</w:t>
              </w:r>
            </w:hyperlink>
          </w:p>
        </w:tc>
      </w:tr>
      <w:tr w:rsidR="00951F6E" w:rsidRPr="00951F6E" w14:paraId="7FF564B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1BBF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5C36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23</w:t>
              </w:r>
            </w:hyperlink>
          </w:p>
        </w:tc>
      </w:tr>
      <w:tr w:rsidR="00951F6E" w:rsidRPr="00951F6E" w14:paraId="0E74213D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5795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D467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25</w:t>
              </w:r>
            </w:hyperlink>
          </w:p>
        </w:tc>
      </w:tr>
      <w:tr w:rsidR="00951F6E" w:rsidRPr="00951F6E" w14:paraId="1E19E37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BDFE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86F7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26</w:t>
              </w:r>
            </w:hyperlink>
          </w:p>
        </w:tc>
      </w:tr>
      <w:tr w:rsidR="00951F6E" w:rsidRPr="00951F6E" w14:paraId="43CCB7E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7B93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8AE2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27</w:t>
              </w:r>
            </w:hyperlink>
          </w:p>
        </w:tc>
      </w:tr>
      <w:tr w:rsidR="00951F6E" w:rsidRPr="00951F6E" w14:paraId="0D1EAC9D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6D35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63E3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28</w:t>
              </w:r>
            </w:hyperlink>
          </w:p>
        </w:tc>
      </w:tr>
      <w:tr w:rsidR="00951F6E" w:rsidRPr="00951F6E" w14:paraId="36779D93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0BF9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2619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29</w:t>
              </w:r>
            </w:hyperlink>
          </w:p>
        </w:tc>
      </w:tr>
      <w:tr w:rsidR="00951F6E" w:rsidRPr="00951F6E" w14:paraId="6C491029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4EC9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43A2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30</w:t>
              </w:r>
            </w:hyperlink>
          </w:p>
        </w:tc>
      </w:tr>
      <w:tr w:rsidR="00951F6E" w:rsidRPr="00951F6E" w14:paraId="46D7526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DF51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091D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31</w:t>
              </w:r>
            </w:hyperlink>
          </w:p>
        </w:tc>
      </w:tr>
      <w:tr w:rsidR="00951F6E" w:rsidRPr="00951F6E" w14:paraId="54151084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FF6F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2C75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32</w:t>
              </w:r>
            </w:hyperlink>
          </w:p>
        </w:tc>
      </w:tr>
      <w:tr w:rsidR="00951F6E" w:rsidRPr="00951F6E" w14:paraId="454FAE12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78A9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CBF9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33</w:t>
              </w:r>
            </w:hyperlink>
          </w:p>
        </w:tc>
      </w:tr>
      <w:tr w:rsidR="00951F6E" w:rsidRPr="00951F6E" w14:paraId="33A3E3F9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5BFA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7599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35</w:t>
              </w:r>
            </w:hyperlink>
          </w:p>
        </w:tc>
      </w:tr>
      <w:tr w:rsidR="00951F6E" w:rsidRPr="00951F6E" w14:paraId="1A8CBC2D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D883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Забор, зачистка и распределение воды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EBD9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36</w:t>
              </w:r>
            </w:hyperlink>
          </w:p>
        </w:tc>
      </w:tr>
      <w:tr w:rsidR="00951F6E" w:rsidRPr="00951F6E" w14:paraId="52248AB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BCE2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0BD2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37</w:t>
              </w:r>
            </w:hyperlink>
          </w:p>
        </w:tc>
      </w:tr>
      <w:tr w:rsidR="00951F6E" w:rsidRPr="00951F6E" w14:paraId="69F09EF2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A14E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1936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38</w:t>
              </w:r>
            </w:hyperlink>
          </w:p>
        </w:tc>
      </w:tr>
      <w:tr w:rsidR="00951F6E" w:rsidRPr="00951F6E" w14:paraId="561DDE0D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EA38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41DF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39</w:t>
              </w:r>
            </w:hyperlink>
          </w:p>
        </w:tc>
      </w:tr>
      <w:tr w:rsidR="00951F6E" w:rsidRPr="00951F6E" w14:paraId="1C60E4E8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C6C6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Строительство зданий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81A9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41</w:t>
              </w:r>
            </w:hyperlink>
          </w:p>
        </w:tc>
      </w:tr>
      <w:tr w:rsidR="00951F6E" w:rsidRPr="00951F6E" w14:paraId="22F8BFE2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A47D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3A9D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42</w:t>
              </w:r>
            </w:hyperlink>
          </w:p>
        </w:tc>
      </w:tr>
      <w:tr w:rsidR="00951F6E" w:rsidRPr="00951F6E" w14:paraId="3853625D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5FBE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E56C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43</w:t>
              </w:r>
            </w:hyperlink>
          </w:p>
        </w:tc>
      </w:tr>
      <w:tr w:rsidR="00951F6E" w:rsidRPr="00951F6E" w14:paraId="3A517B37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1565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B052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47</w:t>
              </w:r>
            </w:hyperlink>
          </w:p>
        </w:tc>
      </w:tr>
      <w:tr w:rsidR="00951F6E" w:rsidRPr="00951F6E" w14:paraId="63C3C58D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0C2D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FDED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49.1</w:t>
              </w:r>
            </w:hyperlink>
          </w:p>
        </w:tc>
      </w:tr>
      <w:tr w:rsidR="00951F6E" w:rsidRPr="00951F6E" w14:paraId="3FD66361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E92F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железнодорожного транспорта: грузовые перевозки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8879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49.2</w:t>
              </w:r>
            </w:hyperlink>
          </w:p>
        </w:tc>
      </w:tr>
      <w:tr w:rsidR="00951F6E" w:rsidRPr="00951F6E" w14:paraId="50FF6B3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F4A9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C7DB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49.3</w:t>
              </w:r>
            </w:hyperlink>
          </w:p>
        </w:tc>
      </w:tr>
      <w:tr w:rsidR="00951F6E" w:rsidRPr="00951F6E" w14:paraId="4EC0EFE3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0C40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CBFA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49.4</w:t>
              </w:r>
            </w:hyperlink>
          </w:p>
        </w:tc>
      </w:tr>
      <w:tr w:rsidR="00951F6E" w:rsidRPr="00951F6E" w14:paraId="38297ADA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FB43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1E9F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50</w:t>
              </w:r>
            </w:hyperlink>
          </w:p>
        </w:tc>
      </w:tr>
      <w:tr w:rsidR="00951F6E" w:rsidRPr="00951F6E" w14:paraId="7FA0939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ADA0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B40C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51</w:t>
              </w:r>
            </w:hyperlink>
          </w:p>
        </w:tc>
      </w:tr>
      <w:tr w:rsidR="00951F6E" w:rsidRPr="00951F6E" w14:paraId="78C1625A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9FEF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702C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52</w:t>
              </w:r>
            </w:hyperlink>
          </w:p>
        </w:tc>
      </w:tr>
      <w:tr w:rsidR="00951F6E" w:rsidRPr="00951F6E" w14:paraId="2D4A7B2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7186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FC4B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53</w:t>
              </w:r>
            </w:hyperlink>
          </w:p>
        </w:tc>
      </w:tr>
      <w:tr w:rsidR="00951F6E" w:rsidRPr="00951F6E" w14:paraId="360F216F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30C0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1AE0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55</w:t>
              </w:r>
            </w:hyperlink>
          </w:p>
        </w:tc>
      </w:tr>
      <w:tr w:rsidR="00951F6E" w:rsidRPr="00951F6E" w14:paraId="384045FE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26AC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72AC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56</w:t>
              </w:r>
            </w:hyperlink>
          </w:p>
        </w:tc>
      </w:tr>
      <w:tr w:rsidR="00951F6E" w:rsidRPr="00951F6E" w14:paraId="1E936B42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A023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издательская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46CE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58</w:t>
              </w:r>
            </w:hyperlink>
          </w:p>
        </w:tc>
      </w:tr>
      <w:tr w:rsidR="00951F6E" w:rsidRPr="00951F6E" w14:paraId="596B8EF7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68E6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2E86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59</w:t>
              </w:r>
            </w:hyperlink>
          </w:p>
        </w:tc>
      </w:tr>
      <w:tr w:rsidR="00951F6E" w:rsidRPr="00951F6E" w14:paraId="35C6DA59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86CD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3C55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60</w:t>
              </w:r>
            </w:hyperlink>
          </w:p>
        </w:tc>
      </w:tr>
      <w:tr w:rsidR="00951F6E" w:rsidRPr="00951F6E" w14:paraId="33AD0F7B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35B4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18F8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61</w:t>
              </w:r>
            </w:hyperlink>
          </w:p>
        </w:tc>
      </w:tr>
      <w:tr w:rsidR="00951F6E" w:rsidRPr="00951F6E" w14:paraId="28AE1C59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7B3C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9C2A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62</w:t>
              </w:r>
            </w:hyperlink>
          </w:p>
        </w:tc>
      </w:tr>
      <w:tr w:rsidR="00951F6E" w:rsidRPr="00951F6E" w14:paraId="159A0CB3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2505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0AA1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63</w:t>
              </w:r>
            </w:hyperlink>
          </w:p>
        </w:tc>
      </w:tr>
      <w:tr w:rsidR="00951F6E" w:rsidRPr="00951F6E" w14:paraId="66864E8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5E86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2565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68</w:t>
              </w:r>
            </w:hyperlink>
          </w:p>
        </w:tc>
      </w:tr>
      <w:tr w:rsidR="00951F6E" w:rsidRPr="00951F6E" w14:paraId="0DC2080B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F302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6972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69</w:t>
              </w:r>
            </w:hyperlink>
          </w:p>
        </w:tc>
      </w:tr>
      <w:tr w:rsidR="00951F6E" w:rsidRPr="00951F6E" w14:paraId="493EF99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B430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7EDE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70</w:t>
              </w:r>
            </w:hyperlink>
          </w:p>
        </w:tc>
      </w:tr>
      <w:tr w:rsidR="00951F6E" w:rsidRPr="00951F6E" w14:paraId="136DEB1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99F3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E1C3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71</w:t>
              </w:r>
            </w:hyperlink>
          </w:p>
        </w:tc>
      </w:tr>
      <w:tr w:rsidR="00951F6E" w:rsidRPr="00951F6E" w14:paraId="02034D52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F806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CF29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72</w:t>
              </w:r>
            </w:hyperlink>
          </w:p>
        </w:tc>
      </w:tr>
      <w:tr w:rsidR="00951F6E" w:rsidRPr="00951F6E" w14:paraId="46E404B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9FAC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5D89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73</w:t>
              </w:r>
            </w:hyperlink>
          </w:p>
        </w:tc>
      </w:tr>
      <w:tr w:rsidR="00951F6E" w:rsidRPr="00951F6E" w14:paraId="0412BE99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56F6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F2EC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74</w:t>
              </w:r>
            </w:hyperlink>
          </w:p>
        </w:tc>
      </w:tr>
      <w:tr w:rsidR="00951F6E" w:rsidRPr="00951F6E" w14:paraId="2714507B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6A46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F20A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75</w:t>
              </w:r>
            </w:hyperlink>
          </w:p>
        </w:tc>
      </w:tr>
      <w:tr w:rsidR="00951F6E" w:rsidRPr="00951F6E" w14:paraId="5F0A7C2A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03FC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Аренда и лизинг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C490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77</w:t>
              </w:r>
            </w:hyperlink>
          </w:p>
        </w:tc>
      </w:tr>
      <w:tr w:rsidR="00951F6E" w:rsidRPr="00951F6E" w14:paraId="40187BD3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A436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7BE3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78</w:t>
              </w:r>
            </w:hyperlink>
          </w:p>
        </w:tc>
      </w:tr>
      <w:tr w:rsidR="00951F6E" w:rsidRPr="00951F6E" w14:paraId="478F8A52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32A9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4B92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79</w:t>
              </w:r>
            </w:hyperlink>
          </w:p>
        </w:tc>
      </w:tr>
      <w:tr w:rsidR="00951F6E" w:rsidRPr="00951F6E" w14:paraId="375CC3D1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A495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DBCB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80</w:t>
              </w:r>
            </w:hyperlink>
          </w:p>
        </w:tc>
      </w:tr>
      <w:tr w:rsidR="00951F6E" w:rsidRPr="00951F6E" w14:paraId="7557B873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109E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4FE9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81</w:t>
              </w:r>
            </w:hyperlink>
          </w:p>
        </w:tc>
      </w:tr>
      <w:tr w:rsidR="00951F6E" w:rsidRPr="00951F6E" w14:paraId="5DA3E288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C0CA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DA29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82</w:t>
              </w:r>
            </w:hyperlink>
          </w:p>
        </w:tc>
      </w:tr>
      <w:tr w:rsidR="00951F6E" w:rsidRPr="00951F6E" w14:paraId="4E8C031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66D8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479A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85</w:t>
              </w:r>
            </w:hyperlink>
          </w:p>
        </w:tc>
      </w:tr>
      <w:tr w:rsidR="00951F6E" w:rsidRPr="00951F6E" w14:paraId="051A728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E5F4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9A77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86</w:t>
              </w:r>
            </w:hyperlink>
          </w:p>
        </w:tc>
      </w:tr>
      <w:tr w:rsidR="00951F6E" w:rsidRPr="00951F6E" w14:paraId="3C5999F2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74C2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0473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87</w:t>
              </w:r>
            </w:hyperlink>
          </w:p>
        </w:tc>
      </w:tr>
      <w:tr w:rsidR="00951F6E" w:rsidRPr="00951F6E" w14:paraId="3CC16943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3A7E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C9A8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88</w:t>
              </w:r>
            </w:hyperlink>
          </w:p>
        </w:tc>
      </w:tr>
      <w:tr w:rsidR="00951F6E" w:rsidRPr="00951F6E" w14:paraId="0200484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013F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AE8C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90</w:t>
              </w:r>
            </w:hyperlink>
          </w:p>
        </w:tc>
      </w:tr>
      <w:tr w:rsidR="00951F6E" w:rsidRPr="00951F6E" w14:paraId="611BF61F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076B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6746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91</w:t>
              </w:r>
            </w:hyperlink>
          </w:p>
        </w:tc>
      </w:tr>
      <w:tr w:rsidR="00951F6E" w:rsidRPr="00951F6E" w14:paraId="1A82CB7E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DDC4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8618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92</w:t>
              </w:r>
            </w:hyperlink>
          </w:p>
        </w:tc>
      </w:tr>
      <w:tr w:rsidR="00951F6E" w:rsidRPr="00951F6E" w14:paraId="0554B1E4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56B0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7C59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93</w:t>
              </w:r>
            </w:hyperlink>
          </w:p>
        </w:tc>
      </w:tr>
      <w:tr w:rsidR="00951F6E" w:rsidRPr="00951F6E" w14:paraId="171FD1B5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91E9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общественных организаций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676F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94</w:t>
              </w:r>
            </w:hyperlink>
          </w:p>
        </w:tc>
      </w:tr>
      <w:tr w:rsidR="00951F6E" w:rsidRPr="00951F6E" w14:paraId="1031E62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CC1A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E06A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95</w:t>
              </w:r>
            </w:hyperlink>
          </w:p>
        </w:tc>
      </w:tr>
      <w:tr w:rsidR="00951F6E" w:rsidRPr="00951F6E" w14:paraId="5DF636D9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6089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4F7E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96</w:t>
              </w:r>
            </w:hyperlink>
          </w:p>
        </w:tc>
      </w:tr>
      <w:tr w:rsidR="00951F6E" w:rsidRPr="00951F6E" w14:paraId="69597FB0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300F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7FCC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97</w:t>
              </w:r>
            </w:hyperlink>
          </w:p>
        </w:tc>
      </w:tr>
      <w:tr w:rsidR="00951F6E" w:rsidRPr="00951F6E" w14:paraId="427B15E8" w14:textId="77777777" w:rsidTr="003648A6">
        <w:tc>
          <w:tcPr>
            <w:tcW w:w="731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984668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75DBF2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98</w:t>
              </w:r>
            </w:hyperlink>
          </w:p>
        </w:tc>
      </w:tr>
    </w:tbl>
    <w:p w14:paraId="07043DDA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C57C22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37F712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0E5BC3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302BB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CB74B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Приложение N 2</w:t>
      </w:r>
    </w:p>
    <w:p w14:paraId="21409FB9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к постановлению Правительства</w:t>
      </w:r>
    </w:p>
    <w:p w14:paraId="473C5034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Российской Федерации</w:t>
      </w:r>
    </w:p>
    <w:p w14:paraId="6FDDA61E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от 29 апреля 2022 г. N 776</w:t>
      </w:r>
    </w:p>
    <w:p w14:paraId="253AB4D3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37DA18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01"/>
      <w:bookmarkEnd w:id="4"/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14:paraId="71B6A395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ЭКОНОМИЧЕСКОЙ ДЕЯТЕЛЬНОСТИ ДЛЯ ЦЕЛЕЙ ПРИМЕНЕНИЯ</w:t>
      </w:r>
    </w:p>
    <w:p w14:paraId="06AE754E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ПУНКТА 2 ПОСТАНОВЛЕНИЯ ПРАВИТЕЛЬСТВА РОССИЙСКОЙ ФЕДЕРАЦИИ</w:t>
      </w:r>
    </w:p>
    <w:p w14:paraId="6DD6F3A5" w14:textId="77777777" w:rsidR="00347392" w:rsidRPr="00951F6E" w:rsidRDefault="00347392" w:rsidP="003473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АПРЕЛЯ 2022 Г. N 776</w:t>
      </w:r>
    </w:p>
    <w:p w14:paraId="6A4DF7A0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51F6E" w:rsidRPr="00951F6E" w14:paraId="653B5F92" w14:textId="77777777">
        <w:tc>
          <w:tcPr>
            <w:tcW w:w="725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C21AA8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2983BD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9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ОКВЭД 2</w:t>
              </w:r>
            </w:hyperlink>
          </w:p>
        </w:tc>
      </w:tr>
      <w:tr w:rsidR="00951F6E" w:rsidRPr="00951F6E" w14:paraId="734CE13D" w14:textId="77777777">
        <w:tc>
          <w:tcPr>
            <w:tcW w:w="725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E490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4FF2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01</w:t>
              </w:r>
            </w:hyperlink>
          </w:p>
        </w:tc>
      </w:tr>
      <w:tr w:rsidR="00951F6E" w:rsidRPr="00951F6E" w14:paraId="42324B3C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9E73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7B47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02</w:t>
              </w:r>
            </w:hyperlink>
          </w:p>
        </w:tc>
      </w:tr>
      <w:tr w:rsidR="00951F6E" w:rsidRPr="00951F6E" w14:paraId="3BE11E2D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D242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FA59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03</w:t>
              </w:r>
            </w:hyperlink>
          </w:p>
        </w:tc>
      </w:tr>
      <w:tr w:rsidR="00951F6E" w:rsidRPr="00951F6E" w14:paraId="217AA912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F694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6CD3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10</w:t>
              </w:r>
            </w:hyperlink>
          </w:p>
        </w:tc>
      </w:tr>
      <w:tr w:rsidR="00951F6E" w:rsidRPr="00951F6E" w14:paraId="3F58F07A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4CA1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напитков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AABA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11</w:t>
              </w:r>
            </w:hyperlink>
          </w:p>
        </w:tc>
      </w:tr>
      <w:tr w:rsidR="00951F6E" w:rsidRPr="00951F6E" w14:paraId="7158553C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E4FF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F645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12</w:t>
              </w:r>
            </w:hyperlink>
          </w:p>
        </w:tc>
      </w:tr>
      <w:tr w:rsidR="00951F6E" w:rsidRPr="00951F6E" w14:paraId="663F6C8B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AC88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B7B8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13</w:t>
              </w:r>
            </w:hyperlink>
          </w:p>
        </w:tc>
      </w:tr>
      <w:tr w:rsidR="00951F6E" w:rsidRPr="00951F6E" w14:paraId="69BAD770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403A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D4B3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14</w:t>
              </w:r>
            </w:hyperlink>
          </w:p>
        </w:tc>
      </w:tr>
      <w:tr w:rsidR="00951F6E" w:rsidRPr="00951F6E" w14:paraId="42FB6500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7E3D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B93A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15</w:t>
              </w:r>
            </w:hyperlink>
          </w:p>
        </w:tc>
      </w:tr>
      <w:tr w:rsidR="00951F6E" w:rsidRPr="00951F6E" w14:paraId="52F71C2D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E7ED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5407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16</w:t>
              </w:r>
            </w:hyperlink>
          </w:p>
        </w:tc>
      </w:tr>
      <w:tr w:rsidR="00951F6E" w:rsidRPr="00951F6E" w14:paraId="05109119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0C95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98E2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17</w:t>
              </w:r>
            </w:hyperlink>
          </w:p>
        </w:tc>
      </w:tr>
      <w:tr w:rsidR="00951F6E" w:rsidRPr="00951F6E" w14:paraId="66A12E30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B0E6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4403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18</w:t>
              </w:r>
            </w:hyperlink>
          </w:p>
        </w:tc>
      </w:tr>
      <w:tr w:rsidR="00951F6E" w:rsidRPr="00951F6E" w14:paraId="31DD56D1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5D2F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AF3F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21</w:t>
              </w:r>
            </w:hyperlink>
          </w:p>
        </w:tc>
      </w:tr>
      <w:tr w:rsidR="00951F6E" w:rsidRPr="00951F6E" w14:paraId="77D7B5A7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869D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135B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22</w:t>
              </w:r>
            </w:hyperlink>
          </w:p>
        </w:tc>
      </w:tr>
      <w:tr w:rsidR="00951F6E" w:rsidRPr="00951F6E" w14:paraId="2382F23D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0BCA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15B2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23</w:t>
              </w:r>
            </w:hyperlink>
          </w:p>
        </w:tc>
      </w:tr>
      <w:tr w:rsidR="00951F6E" w:rsidRPr="00951F6E" w14:paraId="52046601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3C66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0539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25</w:t>
              </w:r>
            </w:hyperlink>
          </w:p>
        </w:tc>
      </w:tr>
      <w:tr w:rsidR="00951F6E" w:rsidRPr="00951F6E" w14:paraId="254D4754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A288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0A52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26</w:t>
              </w:r>
            </w:hyperlink>
          </w:p>
        </w:tc>
      </w:tr>
      <w:tr w:rsidR="00951F6E" w:rsidRPr="00951F6E" w14:paraId="2367074F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619C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81DA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27</w:t>
              </w:r>
            </w:hyperlink>
          </w:p>
        </w:tc>
      </w:tr>
      <w:tr w:rsidR="00951F6E" w:rsidRPr="00951F6E" w14:paraId="398CA62A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0218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37BA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28</w:t>
              </w:r>
            </w:hyperlink>
          </w:p>
        </w:tc>
      </w:tr>
      <w:tr w:rsidR="00951F6E" w:rsidRPr="00951F6E" w14:paraId="47CBBB3A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F7EE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5835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29</w:t>
              </w:r>
            </w:hyperlink>
          </w:p>
        </w:tc>
      </w:tr>
      <w:tr w:rsidR="00951F6E" w:rsidRPr="00951F6E" w14:paraId="600B2A71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A831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5416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30</w:t>
              </w:r>
            </w:hyperlink>
          </w:p>
        </w:tc>
      </w:tr>
      <w:tr w:rsidR="00951F6E" w:rsidRPr="00951F6E" w14:paraId="4238CD4C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80E0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F591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31</w:t>
              </w:r>
            </w:hyperlink>
          </w:p>
        </w:tc>
      </w:tr>
      <w:tr w:rsidR="00951F6E" w:rsidRPr="00951F6E" w14:paraId="6C6C7427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8BA9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A4455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32</w:t>
              </w:r>
            </w:hyperlink>
          </w:p>
        </w:tc>
      </w:tr>
      <w:tr w:rsidR="00951F6E" w:rsidRPr="00951F6E" w14:paraId="642E9131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0DF0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7CCF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33</w:t>
              </w:r>
            </w:hyperlink>
          </w:p>
        </w:tc>
      </w:tr>
      <w:tr w:rsidR="00951F6E" w:rsidRPr="00951F6E" w14:paraId="73B494C7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4FC0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Строительство зданий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4D88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41</w:t>
              </w:r>
            </w:hyperlink>
          </w:p>
        </w:tc>
      </w:tr>
      <w:tr w:rsidR="00951F6E" w:rsidRPr="00951F6E" w14:paraId="74ECF63B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8449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BD73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42</w:t>
              </w:r>
            </w:hyperlink>
          </w:p>
        </w:tc>
      </w:tr>
      <w:tr w:rsidR="00951F6E" w:rsidRPr="00951F6E" w14:paraId="7B0B1A41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F22A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240C1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43</w:t>
              </w:r>
            </w:hyperlink>
          </w:p>
        </w:tc>
      </w:tr>
      <w:tr w:rsidR="00951F6E" w:rsidRPr="00951F6E" w14:paraId="0C7F940C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B306A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D35A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49.3</w:t>
              </w:r>
            </w:hyperlink>
          </w:p>
        </w:tc>
      </w:tr>
      <w:tr w:rsidR="00951F6E" w:rsidRPr="00951F6E" w14:paraId="1231F452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F3E1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CE46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49.4</w:t>
              </w:r>
            </w:hyperlink>
          </w:p>
        </w:tc>
      </w:tr>
      <w:tr w:rsidR="00951F6E" w:rsidRPr="00951F6E" w14:paraId="4A83429F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69F2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519F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50</w:t>
              </w:r>
            </w:hyperlink>
          </w:p>
        </w:tc>
      </w:tr>
      <w:tr w:rsidR="00951F6E" w:rsidRPr="00951F6E" w14:paraId="5E8825DC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FB8B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CF32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51</w:t>
              </w:r>
            </w:hyperlink>
          </w:p>
        </w:tc>
      </w:tr>
      <w:tr w:rsidR="00951F6E" w:rsidRPr="00951F6E" w14:paraId="37FECD3F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13FD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AE98F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52</w:t>
              </w:r>
            </w:hyperlink>
          </w:p>
        </w:tc>
      </w:tr>
      <w:tr w:rsidR="00951F6E" w:rsidRPr="00951F6E" w14:paraId="4D23C62E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4A980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77582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55</w:t>
              </w:r>
            </w:hyperlink>
          </w:p>
        </w:tc>
      </w:tr>
      <w:tr w:rsidR="00951F6E" w:rsidRPr="00951F6E" w14:paraId="57EE4705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6B743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17C6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56</w:t>
              </w:r>
            </w:hyperlink>
          </w:p>
        </w:tc>
      </w:tr>
      <w:tr w:rsidR="00951F6E" w:rsidRPr="00951F6E" w14:paraId="2B32EF71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76F3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издательская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2A07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58</w:t>
              </w:r>
            </w:hyperlink>
          </w:p>
        </w:tc>
      </w:tr>
      <w:tr w:rsidR="00951F6E" w:rsidRPr="00951F6E" w14:paraId="748EAE8B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87F57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A1CC6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59</w:t>
              </w:r>
            </w:hyperlink>
          </w:p>
        </w:tc>
      </w:tr>
      <w:tr w:rsidR="00951F6E" w:rsidRPr="00951F6E" w14:paraId="4B690399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B09CD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3C854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61</w:t>
              </w:r>
            </w:hyperlink>
          </w:p>
        </w:tc>
      </w:tr>
      <w:tr w:rsidR="00951F6E" w:rsidRPr="00951F6E" w14:paraId="2FB00536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BF08E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8479C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62</w:t>
              </w:r>
            </w:hyperlink>
          </w:p>
        </w:tc>
      </w:tr>
      <w:tr w:rsidR="00951F6E" w:rsidRPr="00951F6E" w14:paraId="6AB36E58" w14:textId="77777777">
        <w:tc>
          <w:tcPr>
            <w:tcW w:w="725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C4C4C8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DBDF02B" w14:textId="77777777" w:rsidR="00347392" w:rsidRPr="00951F6E" w:rsidRDefault="0034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63</w:t>
              </w:r>
            </w:hyperlink>
          </w:p>
        </w:tc>
      </w:tr>
    </w:tbl>
    <w:p w14:paraId="009D262D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E37A8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A016C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565F7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3568C4" w14:textId="44E2A802" w:rsidR="0011048D" w:rsidRPr="00951F6E" w:rsidRDefault="0011048D">
      <w:pPr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br w:type="page"/>
      </w:r>
    </w:p>
    <w:p w14:paraId="5E57F4B9" w14:textId="640833F6" w:rsidR="0011048D" w:rsidRPr="0011048D" w:rsidRDefault="0011048D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before="400"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51F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lastRenderedPageBreak/>
        <w:t xml:space="preserve">Вопрос </w:t>
      </w:r>
      <w:r w:rsidRPr="0011048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9. Татьяна Сергеевна Ц.</w:t>
      </w:r>
    </w:p>
    <w:p w14:paraId="6F5434A5" w14:textId="2838A625" w:rsidR="0011048D" w:rsidRPr="0011048D" w:rsidRDefault="0011048D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749D2C" w14:textId="77777777" w:rsidR="0011048D" w:rsidRPr="0011048D" w:rsidRDefault="0011048D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48D">
        <w:rPr>
          <w:rFonts w:ascii="Arial" w:eastAsia="Times New Roman" w:hAnsi="Arial" w:cs="Arial"/>
          <w:sz w:val="20"/>
          <w:szCs w:val="20"/>
          <w:lang w:eastAsia="ru-RU"/>
        </w:rPr>
        <w:t>1) Благотворительный фонд осуществляет деятельность, приносящую доход:</w:t>
      </w:r>
    </w:p>
    <w:p w14:paraId="70BE64F1" w14:textId="77777777" w:rsidR="0011048D" w:rsidRPr="0011048D" w:rsidRDefault="0011048D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48D">
        <w:rPr>
          <w:rFonts w:ascii="Arial" w:eastAsia="Times New Roman" w:hAnsi="Arial" w:cs="Arial"/>
          <w:sz w:val="20"/>
          <w:szCs w:val="20"/>
          <w:lang w:eastAsia="ru-RU"/>
        </w:rPr>
        <w:t>инвестирует денежные средства через инвестиционную площадку (выдача займов) и открывает депозиты в банке.</w:t>
      </w:r>
    </w:p>
    <w:p w14:paraId="53336816" w14:textId="783FABA7" w:rsidR="0011048D" w:rsidRPr="00951F6E" w:rsidRDefault="0011048D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48D">
        <w:rPr>
          <w:rFonts w:ascii="Arial" w:eastAsia="Times New Roman" w:hAnsi="Arial" w:cs="Arial"/>
          <w:sz w:val="20"/>
          <w:szCs w:val="20"/>
          <w:lang w:eastAsia="ru-RU"/>
        </w:rPr>
        <w:t xml:space="preserve">1. Можно ли отражать проценты к получению по выданным займам в бухгалтерском учете ежемесячно </w:t>
      </w:r>
      <w:proofErr w:type="gramStart"/>
      <w:r w:rsidRPr="0011048D">
        <w:rPr>
          <w:rFonts w:ascii="Arial" w:eastAsia="Times New Roman" w:hAnsi="Arial" w:cs="Arial"/>
          <w:sz w:val="20"/>
          <w:szCs w:val="20"/>
          <w:lang w:eastAsia="ru-RU"/>
        </w:rPr>
        <w:t>согласно графика</w:t>
      </w:r>
      <w:proofErr w:type="gramEnd"/>
      <w:r w:rsidRPr="0011048D">
        <w:rPr>
          <w:rFonts w:ascii="Arial" w:eastAsia="Times New Roman" w:hAnsi="Arial" w:cs="Arial"/>
          <w:sz w:val="20"/>
          <w:szCs w:val="20"/>
          <w:lang w:eastAsia="ru-RU"/>
        </w:rPr>
        <w:t xml:space="preserve"> платежей, а проценты по депозиту ежемесячно на конец месяца? или необходимо отражать именно на конец месяца?</w:t>
      </w:r>
    </w:p>
    <w:p w14:paraId="3DA91CA8" w14:textId="77777777" w:rsidR="00C35029" w:rsidRPr="0011048D" w:rsidRDefault="00C35029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2CFB9D" w14:textId="4E4B96DE" w:rsidR="0011048D" w:rsidRPr="00951F6E" w:rsidRDefault="0011048D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48D">
        <w:rPr>
          <w:rFonts w:ascii="Arial" w:eastAsia="Times New Roman" w:hAnsi="Arial" w:cs="Arial"/>
          <w:sz w:val="20"/>
          <w:szCs w:val="20"/>
          <w:lang w:eastAsia="ru-RU"/>
        </w:rPr>
        <w:t>2. Депозит сроком на 2 месяца без возможности досрочного отзыва и пополнения отражать в бухгалтерском учете на счете 58 "Финансовые вложения", счет 55 не подойдет для этого?</w:t>
      </w:r>
    </w:p>
    <w:p w14:paraId="44E7B118" w14:textId="77777777" w:rsidR="00413DC8" w:rsidRPr="0011048D" w:rsidRDefault="00413DC8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BDBE41" w14:textId="77777777" w:rsidR="0011048D" w:rsidRPr="0011048D" w:rsidRDefault="0011048D" w:rsidP="00413DC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FFFFF"/>
        <w:spacing w:after="2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48D">
        <w:rPr>
          <w:rFonts w:ascii="Arial" w:eastAsia="Times New Roman" w:hAnsi="Arial" w:cs="Arial"/>
          <w:sz w:val="20"/>
          <w:szCs w:val="20"/>
          <w:lang w:eastAsia="ru-RU"/>
        </w:rPr>
        <w:t>2) по формуле - наш автомобиль получается грузовой (РМП =408, РМГ = 442), в ПТС указана категория ТС- В, разрешенная максимальная масса - 3500, но мы осуществляем перевозку пассажиров и инвалидов-колясочников, для этого используем форму путевого листа легкового автомобиля с добавлением обязательных реквизитов с 2021 г. Наша организация верно выбрала форму путевого листа именно для легкового автомобиля, а не грузового?</w:t>
      </w:r>
    </w:p>
    <w:p w14:paraId="161D73F4" w14:textId="3648B639" w:rsidR="00413DC8" w:rsidRPr="00951F6E" w:rsidRDefault="00413DC8" w:rsidP="00E0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1)</w:t>
      </w:r>
    </w:p>
    <w:p w14:paraId="18C19340" w14:textId="0C97901B" w:rsidR="00E06C4F" w:rsidRPr="00951F6E" w:rsidRDefault="004532AC" w:rsidP="00E0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1. </w:t>
      </w:r>
      <w:r w:rsidR="00E06C4F" w:rsidRPr="00951F6E">
        <w:rPr>
          <w:rFonts w:ascii="Arial" w:hAnsi="Arial" w:cs="Arial"/>
          <w:sz w:val="20"/>
          <w:szCs w:val="20"/>
        </w:rPr>
        <w:t>Сумма процентов, причитающихся кредитору, в бухгалтерском учете начисляется за каждый истекший отчетный период в соответствии с условиями договора и учитывается в составе прочих доходов (</w:t>
      </w:r>
      <w:hyperlink r:id="rId134" w:history="1">
        <w:r w:rsidR="00E06C4F" w:rsidRPr="00951F6E">
          <w:rPr>
            <w:rFonts w:ascii="Arial" w:hAnsi="Arial" w:cs="Arial"/>
            <w:sz w:val="20"/>
            <w:szCs w:val="20"/>
          </w:rPr>
          <w:t>п. 34</w:t>
        </w:r>
      </w:hyperlink>
      <w:r w:rsidR="00E06C4F" w:rsidRPr="00951F6E">
        <w:rPr>
          <w:rFonts w:ascii="Arial" w:hAnsi="Arial" w:cs="Arial"/>
          <w:sz w:val="20"/>
          <w:szCs w:val="20"/>
        </w:rPr>
        <w:t xml:space="preserve"> ПБУ 19/02, </w:t>
      </w:r>
      <w:hyperlink r:id="rId135" w:history="1">
        <w:r w:rsidR="00E06C4F" w:rsidRPr="00951F6E">
          <w:rPr>
            <w:rFonts w:ascii="Arial" w:hAnsi="Arial" w:cs="Arial"/>
            <w:sz w:val="20"/>
            <w:szCs w:val="20"/>
          </w:rPr>
          <w:t>п. п. 7</w:t>
        </w:r>
      </w:hyperlink>
      <w:r w:rsidR="00E06C4F" w:rsidRPr="00951F6E">
        <w:rPr>
          <w:rFonts w:ascii="Arial" w:hAnsi="Arial" w:cs="Arial"/>
          <w:sz w:val="20"/>
          <w:szCs w:val="20"/>
        </w:rPr>
        <w:t xml:space="preserve">, </w:t>
      </w:r>
      <w:hyperlink r:id="rId136" w:history="1">
        <w:r w:rsidR="00E06C4F" w:rsidRPr="00951F6E">
          <w:rPr>
            <w:rFonts w:ascii="Arial" w:hAnsi="Arial" w:cs="Arial"/>
            <w:sz w:val="20"/>
            <w:szCs w:val="20"/>
          </w:rPr>
          <w:t>10.1</w:t>
        </w:r>
      </w:hyperlink>
      <w:r w:rsidR="00E06C4F" w:rsidRPr="00951F6E">
        <w:rPr>
          <w:rFonts w:ascii="Arial" w:hAnsi="Arial" w:cs="Arial"/>
          <w:sz w:val="20"/>
          <w:szCs w:val="20"/>
        </w:rPr>
        <w:t xml:space="preserve">, </w:t>
      </w:r>
      <w:hyperlink r:id="rId137" w:history="1">
        <w:r w:rsidR="00E06C4F" w:rsidRPr="00951F6E">
          <w:rPr>
            <w:rFonts w:ascii="Arial" w:hAnsi="Arial" w:cs="Arial"/>
            <w:sz w:val="20"/>
            <w:szCs w:val="20"/>
          </w:rPr>
          <w:t>16</w:t>
        </w:r>
      </w:hyperlink>
      <w:r w:rsidR="00E06C4F" w:rsidRPr="00951F6E">
        <w:rPr>
          <w:rFonts w:ascii="Arial" w:hAnsi="Arial" w:cs="Arial"/>
          <w:sz w:val="20"/>
          <w:szCs w:val="20"/>
        </w:rPr>
        <w:t xml:space="preserve"> ПБУ 9/99).</w:t>
      </w:r>
    </w:p>
    <w:p w14:paraId="274B34BE" w14:textId="26F61800" w:rsidR="00E06C4F" w:rsidRPr="00951F6E" w:rsidRDefault="00E06C4F" w:rsidP="006E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44CAA4F" w14:textId="7AA8E7AD" w:rsidR="00413DC8" w:rsidRPr="001040E7" w:rsidRDefault="004532AC" w:rsidP="00413DC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51F6E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="00413DC8" w:rsidRPr="001040E7">
        <w:rPr>
          <w:rFonts w:ascii="Arial" w:eastAsia="Times New Roman" w:hAnsi="Arial" w:cs="Arial"/>
          <w:sz w:val="20"/>
          <w:szCs w:val="20"/>
          <w:lang w:eastAsia="ru-RU"/>
        </w:rPr>
        <w:t>Организация обязана вести бухгалтерский учет денежных средств на депозитных счетах. Для этого можно использовать один из двух возможных вариантов:</w:t>
      </w:r>
    </w:p>
    <w:p w14:paraId="0C2E5432" w14:textId="77777777" w:rsidR="00413DC8" w:rsidRPr="001040E7" w:rsidRDefault="00413DC8" w:rsidP="00413DC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040E7">
        <w:rPr>
          <w:rFonts w:ascii="Arial" w:eastAsia="Times New Roman" w:hAnsi="Arial" w:cs="Arial"/>
          <w:sz w:val="20"/>
          <w:szCs w:val="20"/>
          <w:lang w:eastAsia="ru-RU"/>
        </w:rPr>
        <w:t xml:space="preserve">учет на счете </w:t>
      </w:r>
      <w:r w:rsidRPr="001040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55.03 «Депозитные счета»,</w:t>
      </w:r>
      <w:r w:rsidRPr="001040E7">
        <w:rPr>
          <w:rFonts w:ascii="Arial" w:eastAsia="Times New Roman" w:hAnsi="Arial" w:cs="Arial"/>
          <w:sz w:val="20"/>
          <w:szCs w:val="20"/>
          <w:lang w:eastAsia="ru-RU"/>
        </w:rPr>
        <w:t xml:space="preserve"> так как депозитный счет относится к группе специальных счетов (План счетов, утвержденный Приказом Минфина РФ от 31.10.2000 № 94н);</w:t>
      </w:r>
    </w:p>
    <w:p w14:paraId="6860BE2E" w14:textId="77777777" w:rsidR="00413DC8" w:rsidRPr="001040E7" w:rsidRDefault="00413DC8" w:rsidP="00413DC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040E7">
        <w:rPr>
          <w:rFonts w:ascii="Arial" w:eastAsia="Times New Roman" w:hAnsi="Arial" w:cs="Arial"/>
          <w:sz w:val="20"/>
          <w:szCs w:val="20"/>
          <w:lang w:eastAsia="ru-RU"/>
        </w:rPr>
        <w:t xml:space="preserve">учет на счете </w:t>
      </w:r>
      <w:r w:rsidRPr="001040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58 «Финансовые вложения»</w:t>
      </w:r>
      <w:r w:rsidRPr="001040E7">
        <w:rPr>
          <w:rFonts w:ascii="Arial" w:eastAsia="Times New Roman" w:hAnsi="Arial" w:cs="Arial"/>
          <w:sz w:val="20"/>
          <w:szCs w:val="20"/>
          <w:lang w:eastAsia="ru-RU"/>
        </w:rPr>
        <w:t>, так как депозит относится к финансовым вложениям (п. 3 ПБУ 19/02).</w:t>
      </w:r>
    </w:p>
    <w:p w14:paraId="626CD781" w14:textId="77777777" w:rsidR="00413DC8" w:rsidRPr="00951F6E" w:rsidRDefault="00413DC8" w:rsidP="00413DC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94662E" w14:textId="77777777" w:rsidR="00413DC8" w:rsidRPr="001040E7" w:rsidRDefault="00413DC8" w:rsidP="00413DC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040E7">
        <w:rPr>
          <w:rFonts w:ascii="Arial" w:eastAsia="Times New Roman" w:hAnsi="Arial" w:cs="Arial"/>
          <w:sz w:val="20"/>
          <w:szCs w:val="20"/>
          <w:lang w:eastAsia="ru-RU"/>
        </w:rPr>
        <w:t>В бухгалтерском балансе депозиты, учитываемые на счете 55.03, попадают в </w:t>
      </w:r>
      <w:r w:rsidRPr="001040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строку 1250</w:t>
      </w:r>
      <w:r w:rsidRPr="001040E7">
        <w:rPr>
          <w:rFonts w:ascii="Arial" w:eastAsia="Times New Roman" w:hAnsi="Arial" w:cs="Arial"/>
          <w:sz w:val="20"/>
          <w:szCs w:val="20"/>
          <w:lang w:eastAsia="ru-RU"/>
        </w:rPr>
        <w:t>. А вот если учет ведется на счете 58, то деньги на депозитах отражаются:</w:t>
      </w:r>
    </w:p>
    <w:p w14:paraId="4C209EEB" w14:textId="77777777" w:rsidR="00413DC8" w:rsidRPr="001040E7" w:rsidRDefault="00413DC8" w:rsidP="00413DC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040E7">
        <w:rPr>
          <w:rFonts w:ascii="Arial" w:eastAsia="Times New Roman" w:hAnsi="Arial" w:cs="Arial"/>
          <w:sz w:val="20"/>
          <w:szCs w:val="20"/>
          <w:lang w:eastAsia="ru-RU"/>
        </w:rPr>
        <w:t>по </w:t>
      </w:r>
      <w:r w:rsidRPr="001040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строке 1170</w:t>
      </w:r>
      <w:r w:rsidRPr="001040E7">
        <w:rPr>
          <w:rFonts w:ascii="Arial" w:eastAsia="Times New Roman" w:hAnsi="Arial" w:cs="Arial"/>
          <w:sz w:val="20"/>
          <w:szCs w:val="20"/>
          <w:lang w:eastAsia="ru-RU"/>
        </w:rPr>
        <w:t xml:space="preserve"> в разделе «Внеоборотные активы» — для вкладов сроком больше 12 месяцев;</w:t>
      </w:r>
    </w:p>
    <w:p w14:paraId="1A7D7DA8" w14:textId="77777777" w:rsidR="00413DC8" w:rsidRPr="001040E7" w:rsidRDefault="00413DC8" w:rsidP="00413DC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040E7">
        <w:rPr>
          <w:rFonts w:ascii="Arial" w:eastAsia="Times New Roman" w:hAnsi="Arial" w:cs="Arial"/>
          <w:sz w:val="20"/>
          <w:szCs w:val="20"/>
          <w:lang w:eastAsia="ru-RU"/>
        </w:rPr>
        <w:t>по </w:t>
      </w:r>
      <w:r w:rsidRPr="001040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строке 1240</w:t>
      </w:r>
      <w:r w:rsidRPr="001040E7">
        <w:rPr>
          <w:rFonts w:ascii="Arial" w:eastAsia="Times New Roman" w:hAnsi="Arial" w:cs="Arial"/>
          <w:sz w:val="20"/>
          <w:szCs w:val="20"/>
          <w:lang w:eastAsia="ru-RU"/>
        </w:rPr>
        <w:t xml:space="preserve"> в разделе «Оборотные активы» — для вкладов сроком не более 12 месяцев.</w:t>
      </w:r>
    </w:p>
    <w:p w14:paraId="4A038686" w14:textId="3CCCDEA5" w:rsidR="00413DC8" w:rsidRPr="00951F6E" w:rsidRDefault="00413DC8" w:rsidP="006E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A863117" w14:textId="371C3B10" w:rsidR="004532AC" w:rsidRPr="00951F6E" w:rsidRDefault="004532AC" w:rsidP="006E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ПБУ 23/2011 «</w:t>
      </w:r>
      <w:r w:rsidRPr="00951F6E">
        <w:rPr>
          <w:rFonts w:ascii="Arial" w:hAnsi="Arial" w:cs="Arial"/>
          <w:sz w:val="20"/>
          <w:szCs w:val="20"/>
        </w:rPr>
        <w:t>ОТЧЕТ О ДВИЖЕНИИ ДЕНЕЖНЫХ СРЕДСТВ</w:t>
      </w:r>
      <w:r w:rsidRPr="00951F6E">
        <w:rPr>
          <w:rFonts w:ascii="Arial" w:hAnsi="Arial" w:cs="Arial"/>
          <w:sz w:val="20"/>
          <w:szCs w:val="20"/>
        </w:rPr>
        <w:t>»</w:t>
      </w:r>
    </w:p>
    <w:p w14:paraId="093F9E73" w14:textId="5112A9DB" w:rsidR="004532AC" w:rsidRPr="00951F6E" w:rsidRDefault="004532AC" w:rsidP="0045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п.</w:t>
      </w:r>
      <w:r w:rsidRPr="00951F6E">
        <w:rPr>
          <w:rFonts w:ascii="Arial" w:hAnsi="Arial" w:cs="Arial"/>
          <w:sz w:val="20"/>
          <w:szCs w:val="20"/>
        </w:rPr>
        <w:t xml:space="preserve">5. Отчет о движении денежных средств представляет собой обобщение данных о денежных средствах, а </w:t>
      </w:r>
      <w:r w:rsidRPr="00951F6E">
        <w:rPr>
          <w:rFonts w:ascii="Arial" w:hAnsi="Arial" w:cs="Arial"/>
          <w:b/>
          <w:bCs/>
          <w:sz w:val="20"/>
          <w:szCs w:val="20"/>
        </w:rPr>
        <w:t>также высоколиквидных финансовых вложениях, которые могут быть легко обращены в заранее известную сумму денежных средств и которые подвержены незначительному риску изменения стоимости (далее - денежные эквиваленты).</w:t>
      </w:r>
      <w:r w:rsidRPr="00951F6E">
        <w:rPr>
          <w:rFonts w:ascii="Arial" w:hAnsi="Arial" w:cs="Arial"/>
          <w:sz w:val="20"/>
          <w:szCs w:val="20"/>
        </w:rPr>
        <w:t xml:space="preserve"> К денежным эквивалентам могут быть отнесены, например, открытые в кредитных организациях депозиты до востребования</w:t>
      </w:r>
      <w:r w:rsidRPr="00951F6E">
        <w:rPr>
          <w:rFonts w:ascii="Arial" w:hAnsi="Arial" w:cs="Arial"/>
          <w:sz w:val="20"/>
          <w:szCs w:val="20"/>
        </w:rPr>
        <w:t>.</w:t>
      </w:r>
    </w:p>
    <w:p w14:paraId="4E309796" w14:textId="77777777" w:rsidR="004532AC" w:rsidRPr="00951F6E" w:rsidRDefault="004532AC" w:rsidP="0045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8A24D30" w14:textId="0B331BBE" w:rsidR="006E6C7E" w:rsidRPr="00951F6E" w:rsidRDefault="006E6C7E" w:rsidP="006E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ПБУ 19/02 «</w:t>
      </w:r>
      <w:r w:rsidRPr="00951F6E">
        <w:rPr>
          <w:rFonts w:ascii="Arial" w:hAnsi="Arial" w:cs="Arial"/>
          <w:sz w:val="20"/>
          <w:szCs w:val="20"/>
        </w:rPr>
        <w:t>УЧЕТ ФИНАНСОВЫХ ВЛОЖЕНИЙ</w:t>
      </w:r>
      <w:r w:rsidRPr="00951F6E">
        <w:rPr>
          <w:rFonts w:ascii="Arial" w:hAnsi="Arial" w:cs="Arial"/>
          <w:sz w:val="24"/>
          <w:szCs w:val="24"/>
        </w:rPr>
        <w:t>»</w:t>
      </w:r>
    </w:p>
    <w:p w14:paraId="1A4FD5BC" w14:textId="2953C429" w:rsidR="006E6C7E" w:rsidRPr="00951F6E" w:rsidRDefault="006E6C7E" w:rsidP="006E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П.</w:t>
      </w:r>
      <w:r w:rsidRPr="00951F6E">
        <w:rPr>
          <w:rFonts w:ascii="Arial" w:hAnsi="Arial" w:cs="Arial"/>
          <w:sz w:val="20"/>
          <w:szCs w:val="20"/>
        </w:rPr>
        <w:t>2. Для целей настоящего Положения для принятия к бухгалтерскому учету активов в качестве финансовых вложений необходимо единовременное выполнение следующих условий:</w:t>
      </w:r>
    </w:p>
    <w:p w14:paraId="03C74F50" w14:textId="77777777" w:rsidR="006E6C7E" w:rsidRPr="00951F6E" w:rsidRDefault="006E6C7E" w:rsidP="006E6C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наличие надлежаще оформленных документов, подтверждающих существование права у организации на финансовые вложения и на получение денежных средств или других активов, вытекающее из этого права;</w:t>
      </w:r>
    </w:p>
    <w:p w14:paraId="103A6484" w14:textId="77777777" w:rsidR="006E6C7E" w:rsidRPr="00951F6E" w:rsidRDefault="006E6C7E" w:rsidP="006E6C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переход к организации финансовых рисков, связанных с финансовыми вложениями (риск изменения цены, риск неплатежеспособности должника, риск ликвидности и др.);</w:t>
      </w:r>
    </w:p>
    <w:p w14:paraId="2B2ED520" w14:textId="77777777" w:rsidR="006E6C7E" w:rsidRPr="00951F6E" w:rsidRDefault="006E6C7E" w:rsidP="006E6C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способность приносить организации экономические выгоды (доход) в будущем в форме процентов, дивидендов либо прироста их стоимости (в виде разницы между ценой продажи (погашения) финансового вложения и его покупной стоимостью в результате его обмена, использования при погашении обязательств организации, увеличения текущей рыночной стоимости и т.п.).</w:t>
      </w:r>
    </w:p>
    <w:p w14:paraId="3EB2F6CE" w14:textId="75FCA441" w:rsidR="006E6C7E" w:rsidRPr="00951F6E" w:rsidRDefault="00E06C4F" w:rsidP="006E6C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lastRenderedPageBreak/>
        <w:t>П.</w:t>
      </w:r>
      <w:r w:rsidR="006E6C7E" w:rsidRPr="00951F6E">
        <w:rPr>
          <w:rFonts w:ascii="Arial" w:hAnsi="Arial" w:cs="Arial"/>
          <w:sz w:val="20"/>
          <w:szCs w:val="20"/>
        </w:rPr>
        <w:t xml:space="preserve">3. К финансовым вложениям организации относятся: государственные и муниципальные ценные бумаги, ценные бумаги других организаций, в том числе долговые ценные бумаги, в которых дата и стоимость погашения определена (облигации, векселя); вклады в уставные (складочные) капиталы других организаций (в том числе дочерних и зависимых хозяйственных обществ); </w:t>
      </w:r>
      <w:r w:rsidR="006E6C7E" w:rsidRPr="00951F6E">
        <w:rPr>
          <w:rFonts w:ascii="Arial" w:hAnsi="Arial" w:cs="Arial"/>
          <w:b/>
          <w:bCs/>
          <w:sz w:val="20"/>
          <w:szCs w:val="20"/>
        </w:rPr>
        <w:t>предоставленные другим организациям займы, депозитные вклады в кредитных организациях</w:t>
      </w:r>
      <w:r w:rsidR="006E6C7E" w:rsidRPr="00951F6E">
        <w:rPr>
          <w:rFonts w:ascii="Arial" w:hAnsi="Arial" w:cs="Arial"/>
          <w:sz w:val="20"/>
          <w:szCs w:val="20"/>
        </w:rPr>
        <w:t>, дебиторская задолженность, приобретенная на основании уступки права требования, и пр.</w:t>
      </w:r>
    </w:p>
    <w:p w14:paraId="317F0FDD" w14:textId="77777777" w:rsidR="00E06C4F" w:rsidRPr="00951F6E" w:rsidRDefault="00E06C4F" w:rsidP="00E06C4F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5440FF" w14:textId="0AB081B2" w:rsidR="00DF4D6F" w:rsidRPr="00951F6E" w:rsidRDefault="00DF4D6F">
      <w:pPr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br w:type="page"/>
      </w:r>
    </w:p>
    <w:p w14:paraId="5EB47E96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lastRenderedPageBreak/>
        <w:t>Приказ Минтранса России от 11.09.2020 N 368</w:t>
      </w:r>
    </w:p>
    <w:p w14:paraId="4D693B4D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"Об утверждении обязательных реквизитов и порядка заполнения путевых листов"</w:t>
      </w:r>
    </w:p>
    <w:p w14:paraId="306C3BF1" w14:textId="77777777" w:rsidR="00347392" w:rsidRPr="00951F6E" w:rsidRDefault="00347392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E85D0E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Приложение</w:t>
      </w:r>
    </w:p>
    <w:p w14:paraId="6546D7CC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к приказу Минтранса России</w:t>
      </w:r>
    </w:p>
    <w:p w14:paraId="69D194A8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от 11 сентября 2020 г. N 368</w:t>
      </w:r>
    </w:p>
    <w:p w14:paraId="2840F249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B9AA8" w14:textId="77777777" w:rsidR="00DF4D6F" w:rsidRPr="00951F6E" w:rsidRDefault="00DF4D6F" w:rsidP="00DF4D6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ОБЯЗАТЕЛЬНЫЕ РЕКВИЗИТЫ И ПОРЯДОК ЗАПОЛНЕНИЯ ПУТЕВЫХ ЛИСТОВ</w:t>
      </w:r>
    </w:p>
    <w:p w14:paraId="12890B75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9349D" w14:textId="77777777" w:rsidR="00DF4D6F" w:rsidRPr="00951F6E" w:rsidRDefault="00DF4D6F" w:rsidP="00DF4D6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Обязательные реквизиты путевого листа</w:t>
      </w:r>
    </w:p>
    <w:p w14:paraId="60B42BD9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03023D" w14:textId="77777777" w:rsidR="00DF4D6F" w:rsidRPr="00951F6E" w:rsidRDefault="00DF4D6F" w:rsidP="00DF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1. Путевой лист должен содержать следующие обязательные реквизиты:</w:t>
      </w:r>
    </w:p>
    <w:p w14:paraId="3D79D945" w14:textId="77777777" w:rsidR="00DF4D6F" w:rsidRPr="00951F6E" w:rsidRDefault="00DF4D6F" w:rsidP="00DF4D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1) наименование и номер путевого листа;</w:t>
      </w:r>
    </w:p>
    <w:p w14:paraId="0690F054" w14:textId="77777777" w:rsidR="00DF4D6F" w:rsidRPr="00951F6E" w:rsidRDefault="00DF4D6F" w:rsidP="00DF4D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2) сведения о сроке действия путевого листа;</w:t>
      </w:r>
    </w:p>
    <w:p w14:paraId="01608C34" w14:textId="77777777" w:rsidR="00DF4D6F" w:rsidRPr="00951F6E" w:rsidRDefault="00DF4D6F" w:rsidP="00DF4D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3) сведения о собственнике (владельце) транспортного средства;</w:t>
      </w:r>
    </w:p>
    <w:p w14:paraId="6FEF5784" w14:textId="77777777" w:rsidR="00DF4D6F" w:rsidRPr="00951F6E" w:rsidRDefault="00DF4D6F" w:rsidP="00DF4D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4) сведения о транспортном средстве;</w:t>
      </w:r>
    </w:p>
    <w:p w14:paraId="4BFD5EBC" w14:textId="77777777" w:rsidR="00DF4D6F" w:rsidRPr="00951F6E" w:rsidRDefault="00DF4D6F" w:rsidP="00DF4D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5) сведения о водителе;</w:t>
      </w:r>
    </w:p>
    <w:p w14:paraId="52283A5F" w14:textId="77777777" w:rsidR="00DF4D6F" w:rsidRPr="00951F6E" w:rsidRDefault="00DF4D6F" w:rsidP="00DF4D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6) сведения о перевозке.</w:t>
      </w:r>
    </w:p>
    <w:p w14:paraId="43D08EEC" w14:textId="3307D8BD" w:rsidR="00DF4D6F" w:rsidRPr="00951F6E" w:rsidRDefault="00DF4D6F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129ECE" w14:textId="434461D2" w:rsidR="00DF4D6F" w:rsidRPr="00951F6E" w:rsidRDefault="00DF4D6F">
      <w:pPr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br w:type="page"/>
      </w:r>
    </w:p>
    <w:p w14:paraId="2B8D9BA5" w14:textId="7717361E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51F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lastRenderedPageBreak/>
        <w:t xml:space="preserve">ВОПРОС </w:t>
      </w:r>
      <w:r w:rsidRPr="00671E69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12. Ольга Валерьевна П.</w:t>
      </w:r>
    </w:p>
    <w:p w14:paraId="7298D0F2" w14:textId="75F9D42F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94C31B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1) Просим разъяснить порядок учета амортизации в НКО в бухгалтерском учете. НКО (образовательная организация) осуществляет как некоммерческую, так и прочую (предпринимательскую) деятельность.</w:t>
      </w:r>
    </w:p>
    <w:p w14:paraId="450DD1ED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НКО формирует фонд недвижимого и особо ценного движимого имущества. При поступлении объекта ОС делаются проводки:</w:t>
      </w:r>
    </w:p>
    <w:p w14:paraId="3E3B5953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08 - 60</w:t>
      </w:r>
    </w:p>
    <w:p w14:paraId="05DE9208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01 - 08</w:t>
      </w:r>
    </w:p>
    <w:p w14:paraId="4694FE52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86 - 83 - как для ОС, приобретенных за счет целевых средств, так и для ОС, приобретенных за счет средств от предпринимательской деятельности (разные источники для учета на счете 86 – либо целевые средства, либо прибыль от предпринимательской деятельности).</w:t>
      </w:r>
    </w:p>
    <w:p w14:paraId="7B546135" w14:textId="77777777" w:rsidR="009074D3" w:rsidRPr="00951F6E" w:rsidRDefault="00671E69" w:rsidP="00907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При начислении амортизации видим следующие варианты учета:</w:t>
      </w:r>
    </w:p>
    <w:p w14:paraId="51D09D0B" w14:textId="77777777" w:rsidR="009074D3" w:rsidRPr="00951F6E" w:rsidRDefault="00671E69" w:rsidP="00907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1.   </w:t>
      </w: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ab/>
        <w:t xml:space="preserve">Для ОС, приобретенных за счет целевых средств и средств от предпринимательской деятельности: </w:t>
      </w:r>
      <w:r w:rsidRPr="00671E69">
        <w:rPr>
          <w:rFonts w:ascii="Arial" w:eastAsia="Times New Roman" w:hAnsi="Arial" w:cs="Arial"/>
          <w:sz w:val="20"/>
          <w:szCs w:val="20"/>
          <w:lang w:eastAsia="ru-RU"/>
        </w:rPr>
        <w:t>83 - 02 – считаем этот способ наиболее оптимальным.</w:t>
      </w:r>
    </w:p>
    <w:p w14:paraId="311AC33B" w14:textId="0F0F1CCD" w:rsidR="00671E69" w:rsidRPr="00671E69" w:rsidRDefault="00671E69" w:rsidP="00907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2.   </w:t>
      </w: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ab/>
        <w:t>Для ОС, приобретенных за счет целевых средств и средств от предпринимательской деятельности:</w:t>
      </w:r>
    </w:p>
    <w:p w14:paraId="6AC07756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20 (26 и другие используемые затратные счета в НКО) – 02</w:t>
      </w:r>
    </w:p>
    <w:p w14:paraId="74AF1454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86 - 20 (26 и другие используемые затратные счета в НКО)</w:t>
      </w:r>
    </w:p>
    <w:p w14:paraId="7BABBE8B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83 – 86</w:t>
      </w:r>
    </w:p>
    <w:p w14:paraId="06B9C739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При использовании данного способа на счете 86 в текущем периоде появляется аналитика по уже закрытым договорам целевого финансирования.</w:t>
      </w:r>
    </w:p>
    <w:p w14:paraId="201C7867" w14:textId="102F21E3" w:rsidR="00671E69" w:rsidRPr="00671E69" w:rsidRDefault="00671E69" w:rsidP="00907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3.   </w:t>
      </w: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ab/>
        <w:t>а) Для ОС, приобретенных за счет целевых средств:</w:t>
      </w:r>
    </w:p>
    <w:p w14:paraId="7F43BEB6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20 (26 и другие используемые затратные счета в НКО) – 02</w:t>
      </w:r>
    </w:p>
    <w:p w14:paraId="64F84E44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86 - 20 (26 и другие используемые затратные счета в НКО)</w:t>
      </w:r>
    </w:p>
    <w:p w14:paraId="24DF742D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83 – 86</w:t>
      </w:r>
    </w:p>
    <w:p w14:paraId="61FD5EC3" w14:textId="77777777" w:rsidR="009074D3" w:rsidRPr="00951F6E" w:rsidRDefault="009074D3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2B78A449" w14:textId="09BE3B80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б) Для ОС, приобретенных за счет средств от предпринимательской деятельности:</w:t>
      </w:r>
    </w:p>
    <w:p w14:paraId="4E43585D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20 (26 и другие используемые затратные счета в НКО) – 02</w:t>
      </w:r>
    </w:p>
    <w:p w14:paraId="08A1CB72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90.02 – 20 (26, …)</w:t>
      </w:r>
    </w:p>
    <w:p w14:paraId="420677DB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83 - 86</w:t>
      </w:r>
    </w:p>
    <w:p w14:paraId="0D30E32E" w14:textId="24678596" w:rsid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 данном случае правомерно ли уменьшение прибыли текущего периода за счет амортизации ОС от предпринимательской деятельности, при условии, что формируется фонд недвижимого имущества?</w:t>
      </w:r>
    </w:p>
    <w:p w14:paraId="327C9F7D" w14:textId="77777777" w:rsidR="002C5BFC" w:rsidRPr="00671E69" w:rsidRDefault="002C5BFC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880E4A" w14:textId="71FF49A3" w:rsid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2)  Если НКО не формирует фонд недвижимого и особо ценного движимого имущества, то как отразить в бухгалтерском учете на счете 86 использования целевых средств при приобретении ОС?</w:t>
      </w:r>
    </w:p>
    <w:p w14:paraId="69B8DA23" w14:textId="77777777" w:rsidR="002C5BFC" w:rsidRPr="00671E69" w:rsidRDefault="002C5BFC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98F7AA" w14:textId="40768326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3)  Учет резервов на отпуск и вознаграждение за счет средств целевого финансирования (ЦФ).</w:t>
      </w:r>
    </w:p>
    <w:p w14:paraId="6C61F2DF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а) НКО получает ЦФ на определенные цели и на установленный срок (например, на год (не совпадает с календарным), в договоре ЦФ предусмотрены расходы на все выплаты в соответствии с Положением об оплате труда). Сотрудник участвует как в коммерческой деятельности, так и в некоммерческой деятельности за счет средств целевого финансирования. Начислен резерв частично за счет средств от коммерческой деятельности, частично – от некоммерческой (целевого финансирования).</w:t>
      </w:r>
    </w:p>
    <w:p w14:paraId="04AF451C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Каким документом подтвердить использование целевых средств на формирование резерва?</w:t>
      </w:r>
    </w:p>
    <w:p w14:paraId="52FAEC75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б) На момент выплаты отпуска или вознаграждения договор целевого финансирования закрыт. Размер фактической выплаты больше (меньше) начисленного резерва.</w:t>
      </w:r>
    </w:p>
    <w:p w14:paraId="7F4E2190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За счет каких средств производить корректировку начисленного резерва?</w:t>
      </w:r>
    </w:p>
    <w:p w14:paraId="736A8214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Не возникнет ли нецелевого использования средств в случае, если размер фактической выплаты окажется меньше начисленного резерва за счет средств ЦФ?</w:t>
      </w:r>
    </w:p>
    <w:p w14:paraId="5AB1C142" w14:textId="77777777" w:rsidR="00912FDC" w:rsidRPr="00951F6E" w:rsidRDefault="00912FDC" w:rsidP="00912FDC">
      <w:pPr>
        <w:spacing w:after="200" w:line="276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41F7BC32" w14:textId="77777777" w:rsidR="00912FDC" w:rsidRPr="00951F6E" w:rsidRDefault="00912FDC">
      <w:pP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951F6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 w:type="page"/>
      </w:r>
    </w:p>
    <w:p w14:paraId="6ACA6F60" w14:textId="77777777" w:rsidR="00912FDC" w:rsidRPr="00912FDC" w:rsidRDefault="00912FDC" w:rsidP="00912FDC">
      <w:pPr>
        <w:spacing w:after="200" w:line="276" w:lineRule="auto"/>
        <w:rPr>
          <w:rFonts w:ascii="Arial" w:hAnsi="Arial" w:cs="Arial"/>
          <w:sz w:val="20"/>
          <w:szCs w:val="20"/>
        </w:rPr>
      </w:pPr>
      <w:hyperlink r:id="rId138" w:history="1">
        <w:r w:rsidRPr="00912FDC">
          <w:rPr>
            <w:rFonts w:ascii="Arial" w:hAnsi="Arial" w:cs="Arial"/>
            <w:sz w:val="20"/>
            <w:szCs w:val="20"/>
            <w:u w:val="single"/>
          </w:rPr>
          <w:t>http://bmcenter.ru/Files/R_NKO_Perehod_na_movuy_poryadok_uchette_OS_v_NKO</w:t>
        </w:r>
      </w:hyperlink>
    </w:p>
    <w:p w14:paraId="35EB1B8F" w14:textId="696B8C65" w:rsidR="00912FDC" w:rsidRPr="00912FDC" w:rsidRDefault="00912FDC" w:rsidP="000857D4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912FD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РЕКОМЕНДАЦИЯ Р-135/2022-ОК НКО от 10.01.2022</w:t>
      </w:r>
    </w:p>
    <w:p w14:paraId="178CFCA4" w14:textId="77777777" w:rsidR="00912FDC" w:rsidRPr="00912FDC" w:rsidRDefault="00912FDC" w:rsidP="000857D4">
      <w:pPr>
        <w:spacing w:after="0"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12FD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«ПЕРЕХОД НА НОВЫЙ ПОРЯДОК УЧЕТА ОСНОВНЫХ СРЕДСТВ В НЕКОММЕРЧЕСКИХ ОРГАНИЗАЦИЯХ»</w:t>
      </w:r>
      <w:r w:rsidRPr="00912FDC">
        <w:rPr>
          <w:rFonts w:ascii="Arial" w:hAnsi="Arial" w:cs="Arial"/>
          <w:sz w:val="24"/>
          <w:szCs w:val="24"/>
        </w:rPr>
        <w:t xml:space="preserve"> </w:t>
      </w:r>
    </w:p>
    <w:p w14:paraId="3E9541F2" w14:textId="40020A6B" w:rsidR="00912FDC" w:rsidRDefault="00912FDC" w:rsidP="000857D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51F6E">
        <w:rPr>
          <w:rFonts w:ascii="Arial" w:hAnsi="Arial" w:cs="Arial"/>
          <w:sz w:val="20"/>
          <w:szCs w:val="20"/>
          <w:bdr w:val="none" w:sz="0" w:space="0" w:color="auto" w:frame="1"/>
        </w:rPr>
        <w:t xml:space="preserve">П.4 </w:t>
      </w:r>
      <w:r w:rsidRPr="00951F6E">
        <w:rPr>
          <w:rFonts w:ascii="Arial" w:hAnsi="Arial" w:cs="Arial"/>
          <w:sz w:val="20"/>
          <w:szCs w:val="20"/>
          <w:bdr w:val="none" w:sz="0" w:space="0" w:color="auto" w:frame="1"/>
        </w:rPr>
        <w:t xml:space="preserve">В случае если организация до начала применения ФСБУ 6/2020 увязывала порядок учета какой-либо статьи (статей) целевого финансирования бухгалтерского баланса (например, «Фонд недвижимого и особо ценного движимого имущества» или «Целевые средства») с порядком учета основных средств, </w:t>
      </w:r>
      <w:r w:rsidRPr="00951F6E">
        <w:rPr>
          <w:rFonts w:ascii="Arial" w:hAnsi="Arial" w:cs="Arial"/>
          <w:b/>
          <w:sz w:val="20"/>
          <w:szCs w:val="20"/>
          <w:bdr w:val="none" w:sz="0" w:space="0" w:color="auto" w:frame="1"/>
        </w:rPr>
        <w:t>такая организация должна принять решение о целесообразности</w:t>
      </w:r>
      <w:r w:rsidRPr="00951F6E">
        <w:rPr>
          <w:rFonts w:ascii="Arial" w:hAnsi="Arial" w:cs="Arial"/>
          <w:sz w:val="20"/>
          <w:szCs w:val="20"/>
          <w:bdr w:val="none" w:sz="0" w:space="0" w:color="auto" w:frame="1"/>
        </w:rPr>
        <w:t xml:space="preserve"> дальнейшего формирования такой статьи (статей) в условиях нового порядка учета основных средств с 1 января 2022 года с учетом необходимости определения их балансовой стоимости в соответствии с пунктом 25 ФСБУ 6/2020.</w:t>
      </w:r>
    </w:p>
    <w:p w14:paraId="29568F80" w14:textId="77777777" w:rsidR="000857D4" w:rsidRPr="00951F6E" w:rsidRDefault="000857D4" w:rsidP="000857D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BECBD01" w14:textId="28A5333F" w:rsidR="00912FDC" w:rsidRPr="00951F6E" w:rsidRDefault="00912FDC" w:rsidP="000857D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51F6E">
        <w:rPr>
          <w:rFonts w:ascii="Arial" w:hAnsi="Arial" w:cs="Arial"/>
          <w:b/>
          <w:bCs/>
          <w:sz w:val="20"/>
          <w:szCs w:val="20"/>
        </w:rPr>
        <w:t>ИНФОРМАЦИЯ ОБ ОСОБЕННОСТЯХ ФОРМИРОВАНИЯ БУХГАЛТЕРСКОЙ (ФИНАНСОВОЙ) ОТЧЕТНОСТИ НЕКОММЕРЧЕСКИХ ОРГАНИЗАЦИЙ (ПЗ-1/2015)</w:t>
      </w:r>
    </w:p>
    <w:p w14:paraId="5929C461" w14:textId="18BDA5BC" w:rsidR="00912FDC" w:rsidRPr="00951F6E" w:rsidRDefault="00912FDC" w:rsidP="00085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1F6E">
        <w:rPr>
          <w:rFonts w:ascii="Arial" w:hAnsi="Arial" w:cs="Arial"/>
          <w:b/>
          <w:bCs/>
          <w:sz w:val="20"/>
          <w:szCs w:val="20"/>
        </w:rPr>
        <w:t>V. Особенности формирования показателей отчета о целевом использовании средств</w:t>
      </w:r>
    </w:p>
    <w:p w14:paraId="1B946917" w14:textId="5A285AA1" w:rsidR="00912FDC" w:rsidRPr="00951F6E" w:rsidRDefault="00912FDC" w:rsidP="00085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3</w:t>
      </w:r>
      <w:r w:rsidRPr="00951F6E">
        <w:rPr>
          <w:rFonts w:ascii="Arial" w:hAnsi="Arial" w:cs="Arial"/>
          <w:sz w:val="20"/>
          <w:szCs w:val="20"/>
        </w:rPr>
        <w:t>5. По статье "Расходы на приобретение основных средств, инвентаря и иного имущества" отражается величина целевых средств, использованных на приобретение внеоборотных активов некоммерческой организации, на которую увеличилась, например, статья "Фонд недвижимого и особо ценного движимого имущества" бухгалтерского баланса.</w:t>
      </w:r>
    </w:p>
    <w:p w14:paraId="42A493AB" w14:textId="3EC1E202" w:rsidR="00912FDC" w:rsidRPr="00951F6E" w:rsidRDefault="00912FDC" w:rsidP="000857D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</w:p>
    <w:p w14:paraId="38C319C9" w14:textId="12B116FB" w:rsidR="00951F6E" w:rsidRPr="00951F6E" w:rsidRDefault="00951F6E" w:rsidP="00085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В</w:t>
      </w:r>
      <w:r w:rsidRPr="00951F6E">
        <w:rPr>
          <w:rFonts w:ascii="Arial" w:hAnsi="Arial" w:cs="Arial"/>
          <w:sz w:val="20"/>
          <w:szCs w:val="20"/>
        </w:rPr>
        <w:t xml:space="preserve"> настоящее время</w:t>
      </w:r>
      <w:r>
        <w:rPr>
          <w:rFonts w:ascii="Arial" w:hAnsi="Arial" w:cs="Arial"/>
          <w:sz w:val="20"/>
          <w:szCs w:val="20"/>
        </w:rPr>
        <w:t xml:space="preserve"> </w:t>
      </w:r>
      <w:r w:rsidRPr="00951F6E">
        <w:rPr>
          <w:rFonts w:ascii="Arial" w:hAnsi="Arial" w:cs="Arial"/>
          <w:sz w:val="20"/>
          <w:szCs w:val="20"/>
        </w:rPr>
        <w:t xml:space="preserve">по ОС некоммерческих организаций </w:t>
      </w:r>
      <w:hyperlink r:id="rId139" w:history="1">
        <w:r w:rsidRPr="00951F6E">
          <w:rPr>
            <w:rFonts w:ascii="Arial" w:hAnsi="Arial" w:cs="Arial"/>
            <w:b/>
            <w:bCs/>
            <w:sz w:val="20"/>
            <w:szCs w:val="20"/>
          </w:rPr>
          <w:t>амортизация начисляется</w:t>
        </w:r>
      </w:hyperlink>
      <w:r w:rsidRPr="00951F6E">
        <w:rPr>
          <w:rFonts w:ascii="Arial" w:hAnsi="Arial" w:cs="Arial"/>
          <w:b/>
          <w:bCs/>
          <w:sz w:val="20"/>
          <w:szCs w:val="20"/>
        </w:rPr>
        <w:t xml:space="preserve"> в общеустановленном порядке</w:t>
      </w:r>
      <w:r w:rsidRPr="00951F6E">
        <w:rPr>
          <w:rFonts w:ascii="Arial" w:hAnsi="Arial" w:cs="Arial"/>
          <w:sz w:val="20"/>
          <w:szCs w:val="20"/>
        </w:rPr>
        <w:t xml:space="preserve">. В таком случае амортизация, относящаяся к некоммерческой деятельности, будет покрыта за счет средств целевого финансирования, как и </w:t>
      </w:r>
      <w:r w:rsidRPr="00951F6E">
        <w:rPr>
          <w:rFonts w:ascii="Arial" w:hAnsi="Arial" w:cs="Arial"/>
          <w:b/>
          <w:bCs/>
          <w:sz w:val="20"/>
          <w:szCs w:val="20"/>
        </w:rPr>
        <w:t>иные затраты по некоммерческой деятельности</w:t>
      </w:r>
      <w:r w:rsidRPr="00951F6E">
        <w:rPr>
          <w:rFonts w:ascii="Arial" w:hAnsi="Arial" w:cs="Arial"/>
          <w:sz w:val="20"/>
          <w:szCs w:val="20"/>
        </w:rPr>
        <w:t xml:space="preserve">. А амортизация, относящаяся к коммерческой деятельности, будет включена в </w:t>
      </w:r>
      <w:r w:rsidRPr="000857D4">
        <w:rPr>
          <w:rFonts w:ascii="Arial" w:hAnsi="Arial" w:cs="Arial"/>
          <w:b/>
          <w:bCs/>
          <w:sz w:val="20"/>
          <w:szCs w:val="20"/>
        </w:rPr>
        <w:t>расходы по обычным видам деятельности</w:t>
      </w:r>
      <w:r w:rsidRPr="00951F6E">
        <w:rPr>
          <w:rFonts w:ascii="Arial" w:hAnsi="Arial" w:cs="Arial"/>
          <w:sz w:val="20"/>
          <w:szCs w:val="20"/>
        </w:rPr>
        <w:t>, что в конечном итоге позволит сформировать достоверный финансовый результат.</w:t>
      </w:r>
    </w:p>
    <w:p w14:paraId="2FC105D8" w14:textId="4B09D74B" w:rsidR="00951F6E" w:rsidRPr="00951F6E" w:rsidRDefault="000857D4" w:rsidP="00085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51F6E" w:rsidRPr="00951F6E">
        <w:rPr>
          <w:rFonts w:ascii="Arial" w:hAnsi="Arial" w:cs="Arial"/>
          <w:sz w:val="20"/>
          <w:szCs w:val="20"/>
        </w:rPr>
        <w:t xml:space="preserve"> отсутствие официальных разъяснений на эту тему организация должна сама принять решение, будет ли она при применении новых правил учета основных средств продолжать формировать при их приобретении фонд недвижимого и особо ценного движимого имущества.</w:t>
      </w:r>
    </w:p>
    <w:p w14:paraId="1B09F06F" w14:textId="77777777" w:rsidR="00951F6E" w:rsidRPr="00951F6E" w:rsidRDefault="00951F6E" w:rsidP="00085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1134"/>
        <w:gridCol w:w="993"/>
      </w:tblGrid>
      <w:tr w:rsidR="00951F6E" w:rsidRPr="00951F6E" w14:paraId="5E0D62B0" w14:textId="77777777" w:rsidTr="000857D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84E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Содержание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B33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Дебет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A1ED3" w14:textId="2BD56146" w:rsidR="00951F6E" w:rsidRPr="00951F6E" w:rsidRDefault="000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</w:t>
            </w:r>
          </w:p>
        </w:tc>
      </w:tr>
      <w:tr w:rsidR="00951F6E" w:rsidRPr="00951F6E" w14:paraId="227FEDAF" w14:textId="77777777" w:rsidTr="000857D4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234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1. Если принято решение продолжать формировать фонд недвижимого и особо ценного движимого имущества</w:t>
            </w:r>
          </w:p>
        </w:tc>
      </w:tr>
      <w:tr w:rsidR="00951F6E" w:rsidRPr="00951F6E" w14:paraId="23E7AB34" w14:textId="77777777" w:rsidTr="000857D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F6B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Начислена амортизация по ОС, используемому в некоммерческой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23B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83</w:t>
              </w:r>
            </w:hyperlink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39A6A" w14:textId="39BF0277" w:rsidR="00951F6E" w:rsidRPr="00951F6E" w:rsidRDefault="000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51F6E" w:rsidRPr="00951F6E" w14:paraId="4C4DC658" w14:textId="77777777" w:rsidTr="000857D4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370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2. Если принято решение не формировать фонд недвижимого и особо ценного движимого имущества</w:t>
            </w:r>
          </w:p>
        </w:tc>
      </w:tr>
      <w:tr w:rsidR="00951F6E" w:rsidRPr="00951F6E" w14:paraId="60DC1EDC" w14:textId="77777777" w:rsidTr="000857D4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2D2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2.1. Если вы применяете счета учета затрат</w:t>
            </w:r>
          </w:p>
        </w:tc>
      </w:tr>
      <w:tr w:rsidR="00951F6E" w:rsidRPr="00951F6E" w14:paraId="638D2C0E" w14:textId="77777777" w:rsidTr="000857D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F53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Начислена амортизация по ОС, используемому в некоммерческой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873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20</w:t>
              </w:r>
            </w:hyperlink>
          </w:p>
          <w:p w14:paraId="67AC9302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(26)</w:t>
              </w:r>
            </w:hyperlink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0AEC2" w14:textId="5CD566E2" w:rsidR="00951F6E" w:rsidRPr="00951F6E" w:rsidRDefault="000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51F6E" w:rsidRPr="00951F6E" w14:paraId="17A947CD" w14:textId="77777777" w:rsidTr="000857D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E49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Начисленная амортизация покрыта за счет средств целевого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142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86</w:t>
              </w:r>
            </w:hyperlink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790A" w14:textId="77777777" w:rsidR="000857D4" w:rsidRPr="00951F6E" w:rsidRDefault="000857D4" w:rsidP="000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20</w:t>
              </w:r>
            </w:hyperlink>
          </w:p>
          <w:p w14:paraId="4C41E98B" w14:textId="08093DFE" w:rsidR="00951F6E" w:rsidRPr="00951F6E" w:rsidRDefault="000857D4" w:rsidP="000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(26)</w:t>
              </w:r>
            </w:hyperlink>
          </w:p>
        </w:tc>
      </w:tr>
      <w:tr w:rsidR="00951F6E" w:rsidRPr="00951F6E" w14:paraId="711BC63C" w14:textId="77777777" w:rsidTr="000857D4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FD4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2.2. Если вы не применяете счета учета затрат</w:t>
            </w:r>
          </w:p>
        </w:tc>
      </w:tr>
      <w:tr w:rsidR="00951F6E" w:rsidRPr="00951F6E" w14:paraId="34D147A4" w14:textId="77777777" w:rsidTr="000857D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D0E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Начислена амортизация по ОС, используемому в некоммерческой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33C" w14:textId="77777777" w:rsidR="00951F6E" w:rsidRPr="00951F6E" w:rsidRDefault="0095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86</w:t>
              </w:r>
            </w:hyperlink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6C3C6" w14:textId="28D67EEF" w:rsidR="00951F6E" w:rsidRPr="00951F6E" w:rsidRDefault="000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14:paraId="365E9B54" w14:textId="6AB739DD" w:rsidR="00671E69" w:rsidRPr="00951F6E" w:rsidRDefault="00671E69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51F6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 w:type="page"/>
      </w:r>
    </w:p>
    <w:p w14:paraId="580D2157" w14:textId="64484D1A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51F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lastRenderedPageBreak/>
        <w:t xml:space="preserve">Вопрос </w:t>
      </w:r>
      <w:r w:rsidRPr="00671E69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13. Маргарита Николаевна К.</w:t>
      </w:r>
    </w:p>
    <w:p w14:paraId="0AC4EBFD" w14:textId="25B09FFD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9DF32C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Просим пояснить возможность применения Постановления Правительства РФ от 30.03.2022 № 512 "Об изменении сроков уплаты налога (авансового платежа по налогу), уплачиваемого в связи с применением упрощенной системы налогообложения в 2022 году" для следующих организаций-</w:t>
      </w:r>
    </w:p>
    <w:p w14:paraId="2986A38C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Фонд ОКВЭД 90.02 - Основной</w:t>
      </w:r>
    </w:p>
    <w:p w14:paraId="2D3CED0E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Фонд ОКВЭД 88.99 - Основной</w:t>
      </w:r>
    </w:p>
    <w:p w14:paraId="155EF899" w14:textId="77777777" w:rsidR="00671E69" w:rsidRPr="00671E69" w:rsidRDefault="00671E69" w:rsidP="00671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1E6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НКО ОКВЭД 88 - не Основной.</w:t>
      </w:r>
    </w:p>
    <w:p w14:paraId="316983E4" w14:textId="44F6A83E" w:rsidR="00DF4D6F" w:rsidRPr="00951F6E" w:rsidRDefault="00DF4D6F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488B1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 w:rsidRPr="00951F6E"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147" w:history="1">
        <w:r w:rsidRPr="00951F6E">
          <w:rPr>
            <w:rFonts w:ascii="Tahoma" w:eastAsiaTheme="minorHAnsi" w:hAnsi="Tahoma" w:cs="Tahoma"/>
            <w:color w:val="auto"/>
            <w:sz w:val="20"/>
            <w:szCs w:val="20"/>
          </w:rPr>
          <w:t>КонсультантПлюс</w:t>
        </w:r>
      </w:hyperlink>
    </w:p>
    <w:p w14:paraId="286CA094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6A592308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8A1DEDE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14:paraId="74EFD93D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306DFD43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14:paraId="0699AFD0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марта 2022 г. N 512</w:t>
      </w:r>
    </w:p>
    <w:p w14:paraId="50FA6214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309176DA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ИЗМЕНЕНИИ</w:t>
      </w:r>
    </w:p>
    <w:p w14:paraId="57895E03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СРОКОВ УПЛАТЫ НАЛОГА (АВАНСОВОГО ПЛАТЕЖА ПО НАЛОГУ),</w:t>
      </w:r>
    </w:p>
    <w:p w14:paraId="4BE88A9B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УПЛАЧИВАЕМОГО В СВЯЗИ С ПРИМЕНЕНИЕМ УПРОЩЕННОЙ СИСТЕМЫ</w:t>
      </w:r>
    </w:p>
    <w:p w14:paraId="331A3D44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НАЛОГООБЛОЖЕНИЯ В 2022 ГОДУ</w:t>
      </w:r>
    </w:p>
    <w:p w14:paraId="10AD3532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E6A52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14:paraId="72A1BD9A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3436D3" w14:textId="77777777" w:rsidR="00671E69" w:rsidRPr="00951F6E" w:rsidRDefault="00671E69" w:rsidP="00671E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14"/>
      <w:bookmarkEnd w:id="5"/>
      <w:r w:rsidRPr="00951F6E">
        <w:rPr>
          <w:rFonts w:ascii="Arial" w:hAnsi="Arial" w:cs="Arial"/>
          <w:sz w:val="20"/>
          <w:szCs w:val="20"/>
        </w:rPr>
        <w:t xml:space="preserve">1. </w:t>
      </w:r>
      <w:r w:rsidRPr="00951F6E">
        <w:rPr>
          <w:rFonts w:ascii="Arial" w:hAnsi="Arial" w:cs="Arial"/>
          <w:b/>
          <w:bCs/>
          <w:sz w:val="20"/>
          <w:szCs w:val="20"/>
        </w:rPr>
        <w:t>Продлить на 6 месяцев</w:t>
      </w:r>
      <w:r w:rsidRPr="00951F6E">
        <w:rPr>
          <w:rFonts w:ascii="Arial" w:hAnsi="Arial" w:cs="Arial"/>
          <w:sz w:val="20"/>
          <w:szCs w:val="20"/>
        </w:rPr>
        <w:t xml:space="preserve"> организациям и индивидуальным предпринимателям, осуществляющим отдельные виды экономической деятельности по перечню согласно </w:t>
      </w:r>
      <w:hyperlink w:anchor="Par32" w:history="1">
        <w:r w:rsidRPr="00951F6E">
          <w:rPr>
            <w:rFonts w:ascii="Arial" w:hAnsi="Arial" w:cs="Arial"/>
            <w:sz w:val="20"/>
            <w:szCs w:val="20"/>
          </w:rPr>
          <w:t>приложению</w:t>
        </w:r>
      </w:hyperlink>
      <w:r w:rsidRPr="00951F6E">
        <w:rPr>
          <w:rFonts w:ascii="Arial" w:hAnsi="Arial" w:cs="Arial"/>
          <w:sz w:val="20"/>
          <w:szCs w:val="20"/>
        </w:rPr>
        <w:t xml:space="preserve">, установленные Налоговым </w:t>
      </w:r>
      <w:hyperlink r:id="rId148" w:history="1">
        <w:r w:rsidRPr="00951F6E">
          <w:rPr>
            <w:rFonts w:ascii="Arial" w:hAnsi="Arial" w:cs="Arial"/>
            <w:sz w:val="20"/>
            <w:szCs w:val="20"/>
          </w:rPr>
          <w:t>кодексом</w:t>
        </w:r>
      </w:hyperlink>
      <w:r w:rsidRPr="00951F6E">
        <w:rPr>
          <w:rFonts w:ascii="Arial" w:hAnsi="Arial" w:cs="Arial"/>
          <w:sz w:val="20"/>
          <w:szCs w:val="20"/>
        </w:rPr>
        <w:t xml:space="preserve"> Российской Федерации </w:t>
      </w:r>
      <w:r w:rsidRPr="00951F6E">
        <w:rPr>
          <w:rFonts w:ascii="Arial" w:hAnsi="Arial" w:cs="Arial"/>
          <w:b/>
          <w:bCs/>
          <w:sz w:val="20"/>
          <w:szCs w:val="20"/>
        </w:rPr>
        <w:t>сроки уплаты налога, уплачиваемого в связи с применением упрощенной системы налогообложения за 2021 год, авансового платежа по налогу, уплачиваемому в связи с применением упрощенной системы налогообложения за I квартал 2022 г.</w:t>
      </w:r>
    </w:p>
    <w:p w14:paraId="6B27FEA9" w14:textId="77777777" w:rsidR="00671E69" w:rsidRPr="00951F6E" w:rsidRDefault="00671E69" w:rsidP="0067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В целях настоящего пункта осуществление организациями и индивидуальными предпринимателями деятельности в соответствующей сфере деятельности </w:t>
      </w:r>
      <w:r w:rsidRPr="00951F6E">
        <w:rPr>
          <w:rFonts w:ascii="Arial" w:hAnsi="Arial" w:cs="Arial"/>
          <w:b/>
          <w:bCs/>
          <w:sz w:val="20"/>
          <w:szCs w:val="20"/>
        </w:rPr>
        <w:t>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января 2022 г.</w:t>
      </w:r>
    </w:p>
    <w:p w14:paraId="78619A91" w14:textId="77777777" w:rsidR="00671E69" w:rsidRPr="00951F6E" w:rsidRDefault="00671E69" w:rsidP="0067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 xml:space="preserve">2. Уплата сумм налогов (авансовых платежей по налогу), указанных в </w:t>
      </w:r>
      <w:hyperlink w:anchor="Par14" w:history="1">
        <w:r w:rsidRPr="00951F6E">
          <w:rPr>
            <w:rFonts w:ascii="Arial" w:hAnsi="Arial" w:cs="Arial"/>
            <w:sz w:val="20"/>
            <w:szCs w:val="20"/>
          </w:rPr>
          <w:t>пункте 1</w:t>
        </w:r>
      </w:hyperlink>
      <w:r w:rsidRPr="00951F6E">
        <w:rPr>
          <w:rFonts w:ascii="Arial" w:hAnsi="Arial" w:cs="Arial"/>
          <w:sz w:val="20"/>
          <w:szCs w:val="20"/>
        </w:rPr>
        <w:t xml:space="preserve"> настоящего постановления, производится равными частями в размере одной шестой подлежащей уплате суммы указанных налогов (авансовых платежей по налогу) ежемесячно, не позднее последнего числа месяца, начиная с месяца, следующего за месяцем, в котором наступает срок уплаты соответствующих налогов (авансовых платежей по налогу), продленный на основании </w:t>
      </w:r>
      <w:hyperlink w:anchor="Par14" w:history="1">
        <w:r w:rsidRPr="00951F6E">
          <w:rPr>
            <w:rFonts w:ascii="Arial" w:hAnsi="Arial" w:cs="Arial"/>
            <w:sz w:val="20"/>
            <w:szCs w:val="20"/>
          </w:rPr>
          <w:t>пункта 1</w:t>
        </w:r>
      </w:hyperlink>
      <w:r w:rsidRPr="00951F6E"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14:paraId="5373B292" w14:textId="77777777" w:rsidR="00671E69" w:rsidRPr="00951F6E" w:rsidRDefault="00671E69" w:rsidP="0067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14:paraId="18967BA9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12B618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Председатель Правительства</w:t>
      </w:r>
    </w:p>
    <w:p w14:paraId="48E09D4C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Российской Федерации</w:t>
      </w:r>
    </w:p>
    <w:p w14:paraId="6BFF39A2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М.МИШУСТИН</w:t>
      </w:r>
    </w:p>
    <w:p w14:paraId="3952F191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9440AD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1D66F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Приложение</w:t>
      </w:r>
    </w:p>
    <w:p w14:paraId="460C32E5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к постановлению Правительства</w:t>
      </w:r>
    </w:p>
    <w:p w14:paraId="5D095B79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Российской Федерации</w:t>
      </w:r>
    </w:p>
    <w:p w14:paraId="4B071A75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F6E">
        <w:rPr>
          <w:rFonts w:ascii="Arial" w:hAnsi="Arial" w:cs="Arial"/>
          <w:sz w:val="20"/>
          <w:szCs w:val="20"/>
        </w:rPr>
        <w:t>от 30 марта 2022 г. N 512</w:t>
      </w:r>
    </w:p>
    <w:p w14:paraId="6A8ECAC0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51633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32"/>
      <w:bookmarkEnd w:id="6"/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14:paraId="75314BF6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ЭКОНОМИЧЕСКОЙ ДЕЯТЕЛЬНОСТИ ДЛЯ ЦЕЛЕЙ ПРИМЕНЕНИЯ</w:t>
      </w:r>
    </w:p>
    <w:p w14:paraId="7F3C075D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ПУНКТА 1 ПОСТАНОВЛЕНИЯ ПРАВИТЕЛЬСТВА РОССИЙСКОЙ ФЕДЕРАЦИИ</w:t>
      </w:r>
    </w:p>
    <w:p w14:paraId="3CF37A63" w14:textId="77777777" w:rsidR="00671E69" w:rsidRPr="00951F6E" w:rsidRDefault="00671E69" w:rsidP="0067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951F6E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МАРТА 2022 Г. N 512</w:t>
      </w:r>
    </w:p>
    <w:p w14:paraId="63AB0EB1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951F6E" w:rsidRPr="00951F6E" w14:paraId="3DFD1780" w14:textId="77777777">
        <w:tc>
          <w:tcPr>
            <w:tcW w:w="6803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45F7744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D6F32CF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14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ОКВЭД 2</w:t>
              </w:r>
            </w:hyperlink>
          </w:p>
        </w:tc>
      </w:tr>
      <w:tr w:rsidR="00951F6E" w:rsidRPr="00951F6E" w14:paraId="22F4AFEE" w14:textId="77777777">
        <w:tc>
          <w:tcPr>
            <w:tcW w:w="680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B5D59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1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8DC9F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10</w:t>
              </w:r>
            </w:hyperlink>
          </w:p>
        </w:tc>
      </w:tr>
      <w:tr w:rsidR="00951F6E" w:rsidRPr="00951F6E" w14:paraId="45B7E808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E141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напитков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51C34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11</w:t>
              </w:r>
            </w:hyperlink>
          </w:p>
        </w:tc>
      </w:tr>
      <w:tr w:rsidR="00951F6E" w:rsidRPr="00951F6E" w14:paraId="1DACD651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D5F63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122B2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13</w:t>
              </w:r>
            </w:hyperlink>
          </w:p>
        </w:tc>
      </w:tr>
      <w:tr w:rsidR="00951F6E" w:rsidRPr="00951F6E" w14:paraId="4FBACA8B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69821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6CE0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14</w:t>
              </w:r>
            </w:hyperlink>
          </w:p>
        </w:tc>
      </w:tr>
      <w:tr w:rsidR="00951F6E" w:rsidRPr="00951F6E" w14:paraId="141CAFD7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14D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0FD2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15</w:t>
              </w:r>
            </w:hyperlink>
          </w:p>
        </w:tc>
      </w:tr>
      <w:tr w:rsidR="00951F6E" w:rsidRPr="00951F6E" w14:paraId="035AEB03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28973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FB90D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16</w:t>
              </w:r>
            </w:hyperlink>
          </w:p>
        </w:tc>
      </w:tr>
      <w:tr w:rsidR="00951F6E" w:rsidRPr="00951F6E" w14:paraId="29227662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689E9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595D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17</w:t>
              </w:r>
            </w:hyperlink>
          </w:p>
        </w:tc>
      </w:tr>
      <w:tr w:rsidR="00951F6E" w:rsidRPr="00951F6E" w14:paraId="37ABAAB5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44B4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85C59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18</w:t>
              </w:r>
            </w:hyperlink>
          </w:p>
        </w:tc>
      </w:tr>
      <w:tr w:rsidR="00951F6E" w:rsidRPr="00951F6E" w14:paraId="60A7B834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0BC91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EE636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20</w:t>
              </w:r>
            </w:hyperlink>
          </w:p>
          <w:p w14:paraId="46A26FCC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 xml:space="preserve">(за исключением </w:t>
            </w:r>
            <w:hyperlink r:id="rId15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20.1</w:t>
              </w:r>
            </w:hyperlink>
            <w:r w:rsidRPr="00951F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1F6E" w:rsidRPr="00951F6E" w14:paraId="64169C18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28D97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EA683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21</w:t>
              </w:r>
            </w:hyperlink>
          </w:p>
        </w:tc>
      </w:tr>
      <w:tr w:rsidR="00951F6E" w:rsidRPr="00951F6E" w14:paraId="7DC0085E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F40E0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8C16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22</w:t>
              </w:r>
            </w:hyperlink>
          </w:p>
        </w:tc>
      </w:tr>
      <w:tr w:rsidR="00951F6E" w:rsidRPr="00951F6E" w14:paraId="56B71CB1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E05B2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D47C4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23</w:t>
              </w:r>
            </w:hyperlink>
          </w:p>
        </w:tc>
      </w:tr>
      <w:tr w:rsidR="00951F6E" w:rsidRPr="00951F6E" w14:paraId="190CFA87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4A11F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5EE89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25</w:t>
              </w:r>
            </w:hyperlink>
          </w:p>
        </w:tc>
      </w:tr>
      <w:tr w:rsidR="00951F6E" w:rsidRPr="00951F6E" w14:paraId="50A3BA07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3D12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BA34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26</w:t>
              </w:r>
            </w:hyperlink>
          </w:p>
        </w:tc>
      </w:tr>
      <w:tr w:rsidR="00951F6E" w:rsidRPr="00951F6E" w14:paraId="357AE15D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47337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4C232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27</w:t>
              </w:r>
            </w:hyperlink>
          </w:p>
        </w:tc>
      </w:tr>
      <w:tr w:rsidR="00951F6E" w:rsidRPr="00951F6E" w14:paraId="1C935730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48786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FF840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28</w:t>
              </w:r>
            </w:hyperlink>
          </w:p>
        </w:tc>
      </w:tr>
      <w:tr w:rsidR="00951F6E" w:rsidRPr="00951F6E" w14:paraId="2907B24E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49F29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AC6C2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29</w:t>
              </w:r>
            </w:hyperlink>
          </w:p>
        </w:tc>
      </w:tr>
      <w:tr w:rsidR="00951F6E" w:rsidRPr="00951F6E" w14:paraId="21777AE8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02C29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AE1DB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30</w:t>
              </w:r>
            </w:hyperlink>
          </w:p>
        </w:tc>
      </w:tr>
      <w:tr w:rsidR="00951F6E" w:rsidRPr="00951F6E" w14:paraId="49C557AD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2E2C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2FDF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31</w:t>
              </w:r>
            </w:hyperlink>
          </w:p>
        </w:tc>
      </w:tr>
      <w:tr w:rsidR="00951F6E" w:rsidRPr="00951F6E" w14:paraId="3B52805C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1601D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11153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32</w:t>
              </w:r>
            </w:hyperlink>
          </w:p>
        </w:tc>
      </w:tr>
      <w:tr w:rsidR="00951F6E" w:rsidRPr="00951F6E" w14:paraId="035D27E9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30FC7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134A2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Pr="00951F6E">
                <w:rPr>
                  <w:rFonts w:ascii="Arial" w:hAnsi="Arial" w:cs="Arial"/>
                  <w:sz w:val="20"/>
                  <w:szCs w:val="20"/>
                </w:rPr>
                <w:t>33</w:t>
              </w:r>
            </w:hyperlink>
          </w:p>
        </w:tc>
      </w:tr>
      <w:tr w:rsidR="00951F6E" w:rsidRPr="00951F6E" w14:paraId="4AA6DA5B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0CF31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95176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Pr="00951F6E">
                <w:rPr>
                  <w:rFonts w:ascii="Arial" w:hAnsi="Arial" w:cs="Arial"/>
                  <w:sz w:val="20"/>
                  <w:szCs w:val="20"/>
                </w:rPr>
                <w:t>79</w:t>
              </w:r>
            </w:hyperlink>
          </w:p>
        </w:tc>
      </w:tr>
      <w:tr w:rsidR="00951F6E" w:rsidRPr="00951F6E" w14:paraId="07C61621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3C1A0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81EE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86</w:t>
              </w:r>
            </w:hyperlink>
          </w:p>
        </w:tc>
      </w:tr>
      <w:tr w:rsidR="00951F6E" w:rsidRPr="00951F6E" w14:paraId="04371E8C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BA8C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6F4B8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Pr="00951F6E">
                <w:rPr>
                  <w:rFonts w:ascii="Arial" w:hAnsi="Arial" w:cs="Arial"/>
                  <w:sz w:val="20"/>
                  <w:szCs w:val="20"/>
                </w:rPr>
                <w:t>87</w:t>
              </w:r>
            </w:hyperlink>
          </w:p>
        </w:tc>
      </w:tr>
      <w:tr w:rsidR="00951F6E" w:rsidRPr="00951F6E" w14:paraId="46AC3C88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BA352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F6E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55F0C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5" w:history="1">
              <w:r w:rsidRPr="00951F6E">
                <w:rPr>
                  <w:rFonts w:ascii="Arial" w:hAnsi="Arial" w:cs="Arial"/>
                  <w:b/>
                  <w:bCs/>
                  <w:sz w:val="20"/>
                  <w:szCs w:val="20"/>
                </w:rPr>
                <w:t>88</w:t>
              </w:r>
            </w:hyperlink>
          </w:p>
        </w:tc>
      </w:tr>
      <w:tr w:rsidR="00951F6E" w:rsidRPr="00951F6E" w14:paraId="63ABB5E8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AF9D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F6E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F44B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6" w:history="1">
              <w:r w:rsidRPr="00951F6E">
                <w:rPr>
                  <w:rFonts w:ascii="Arial" w:hAnsi="Arial" w:cs="Arial"/>
                  <w:b/>
                  <w:bCs/>
                  <w:sz w:val="20"/>
                  <w:szCs w:val="20"/>
                </w:rPr>
                <w:t>90</w:t>
              </w:r>
            </w:hyperlink>
          </w:p>
        </w:tc>
      </w:tr>
      <w:tr w:rsidR="00951F6E" w:rsidRPr="00951F6E" w14:paraId="0A852614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E8389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8FB15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91</w:t>
              </w:r>
            </w:hyperlink>
          </w:p>
        </w:tc>
      </w:tr>
      <w:tr w:rsidR="00951F6E" w:rsidRPr="00951F6E" w14:paraId="1299CD3D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291C0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E4D57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93</w:t>
              </w:r>
            </w:hyperlink>
          </w:p>
        </w:tc>
      </w:tr>
      <w:tr w:rsidR="00951F6E" w:rsidRPr="00951F6E" w14:paraId="53DA00AA" w14:textId="77777777">
        <w:tc>
          <w:tcPr>
            <w:tcW w:w="680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1634D57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F6E">
              <w:rPr>
                <w:rFonts w:ascii="Arial" w:hAnsi="Arial" w:cs="Arial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9AD494" w14:textId="77777777" w:rsidR="00671E69" w:rsidRPr="00951F6E" w:rsidRDefault="0067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Pr="00951F6E">
                <w:rPr>
                  <w:rFonts w:ascii="Arial" w:hAnsi="Arial" w:cs="Arial"/>
                  <w:sz w:val="20"/>
                  <w:szCs w:val="20"/>
                </w:rPr>
                <w:t>96</w:t>
              </w:r>
            </w:hyperlink>
          </w:p>
        </w:tc>
      </w:tr>
    </w:tbl>
    <w:p w14:paraId="6D585DDC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5B489" w14:textId="77777777" w:rsidR="00671E69" w:rsidRPr="00951F6E" w:rsidRDefault="00671E69" w:rsidP="0067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BBD019" w14:textId="77777777" w:rsidR="00671E69" w:rsidRPr="00951F6E" w:rsidRDefault="00671E69" w:rsidP="00671E6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45A1217F" w14:textId="77777777" w:rsidR="00671E69" w:rsidRPr="00951F6E" w:rsidRDefault="00671E69" w:rsidP="0034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71E69" w:rsidRPr="0095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55"/>
    <w:multiLevelType w:val="multilevel"/>
    <w:tmpl w:val="A06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30C41"/>
    <w:multiLevelType w:val="multilevel"/>
    <w:tmpl w:val="8F4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245521">
    <w:abstractNumId w:val="0"/>
  </w:num>
  <w:num w:numId="2" w16cid:durableId="46342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7"/>
    <w:rsid w:val="000857D4"/>
    <w:rsid w:val="000B14C7"/>
    <w:rsid w:val="000E2275"/>
    <w:rsid w:val="001040E7"/>
    <w:rsid w:val="0011048D"/>
    <w:rsid w:val="00150232"/>
    <w:rsid w:val="00160B4D"/>
    <w:rsid w:val="002C5BFC"/>
    <w:rsid w:val="00347392"/>
    <w:rsid w:val="003648A6"/>
    <w:rsid w:val="003C798E"/>
    <w:rsid w:val="003F2691"/>
    <w:rsid w:val="00413DC8"/>
    <w:rsid w:val="004532AC"/>
    <w:rsid w:val="00671E69"/>
    <w:rsid w:val="006E6C7E"/>
    <w:rsid w:val="006F5A50"/>
    <w:rsid w:val="009074D3"/>
    <w:rsid w:val="00912FDC"/>
    <w:rsid w:val="00951F6E"/>
    <w:rsid w:val="009A01DE"/>
    <w:rsid w:val="009C47FD"/>
    <w:rsid w:val="00AA313E"/>
    <w:rsid w:val="00BE51DD"/>
    <w:rsid w:val="00C35029"/>
    <w:rsid w:val="00DA30DB"/>
    <w:rsid w:val="00DF4D6F"/>
    <w:rsid w:val="00E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CF1"/>
  <w15:chartTrackingRefBased/>
  <w15:docId w15:val="{96B42FC6-B07A-4908-8F07-2F6919F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29"/>
    <w:pPr>
      <w:ind w:left="720"/>
      <w:contextualSpacing/>
    </w:pPr>
  </w:style>
  <w:style w:type="character" w:styleId="a4">
    <w:name w:val="Strong"/>
    <w:basedOn w:val="a0"/>
    <w:uiPriority w:val="22"/>
    <w:qFormat/>
    <w:rsid w:val="00912FDC"/>
    <w:rPr>
      <w:b/>
      <w:bCs/>
    </w:rPr>
  </w:style>
  <w:style w:type="paragraph" w:styleId="a5">
    <w:name w:val="Normal (Web)"/>
    <w:basedOn w:val="a"/>
    <w:uiPriority w:val="99"/>
    <w:semiHidden/>
    <w:unhideWhenUsed/>
    <w:rsid w:val="0091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AB85C084279934957556D392EAD158CA27FC49920C79B6D0FB50B8C444A46978A1DCC3977391311476708FC4846DEA900CF9412A4CF8B9493lBC7H" TargetMode="External"/><Relationship Id="rId21" Type="http://schemas.openxmlformats.org/officeDocument/2006/relationships/hyperlink" Target="consultantplus://offline/ref=6AB85C084279934957556D392EAD158CA27FC49920C79B6D0FB50B8C444A46978A1DCC3977391110446108FC4846DEA900CF9412A4CF8B9493lBC7H" TargetMode="External"/><Relationship Id="rId42" Type="http://schemas.openxmlformats.org/officeDocument/2006/relationships/hyperlink" Target="consultantplus://offline/ref=6AB85C084279934957556D392EAD158CA27FC49920C79B6D0FB50B8C444A46978A1DCC3977391310446408FC4846DEA900CF9412A4CF8B9493lBC7H" TargetMode="External"/><Relationship Id="rId63" Type="http://schemas.openxmlformats.org/officeDocument/2006/relationships/hyperlink" Target="consultantplus://offline/ref=6AB85C084279934957556D392EAD158CA27FC49920C79B6D0FB50B8C444A46978A1DCC3977391513466708FC4846DEA900CF9412A4CF8B9493lBC7H" TargetMode="External"/><Relationship Id="rId84" Type="http://schemas.openxmlformats.org/officeDocument/2006/relationships/hyperlink" Target="consultantplus://offline/ref=6AB85C084279934957556D392EAD158CA27FC49920C79B6D0FB50B8C444A46978A1DCC3977391413476D08FC4846DEA900CF9412A4CF8B9493lBC7H" TargetMode="External"/><Relationship Id="rId138" Type="http://schemas.openxmlformats.org/officeDocument/2006/relationships/hyperlink" Target="http://bmcenter.ru/Files/R_NKO_Perehod_na_movuy_poryadok_uchette_OS_v_NKO" TargetMode="External"/><Relationship Id="rId159" Type="http://schemas.openxmlformats.org/officeDocument/2006/relationships/hyperlink" Target="consultantplus://offline/ref=59B0D152012413112CEABF30A2E278004A93745765562EBD80C88F208C4468D6EA163CF49031D80AE0C7121AAB48A4CFE020BC55D123076C74ICl1I" TargetMode="External"/><Relationship Id="rId170" Type="http://schemas.openxmlformats.org/officeDocument/2006/relationships/hyperlink" Target="consultantplus://offline/ref=59B0D152012413112CEABF30A2E278004A93745765562EBD80C88F208C4468D6EA163CF49031DB08E4C0121AAB48A4CFE020BC55D123076C74ICl1I" TargetMode="External"/><Relationship Id="rId107" Type="http://schemas.openxmlformats.org/officeDocument/2006/relationships/hyperlink" Target="consultantplus://offline/ref=6AB85C084279934957556D392EAD158CA27FC49920C79B6D0FB50B8C444A46978A1DCC3977391012436208FC4846DEA900CF9412A4CF8B9493lBC7H" TargetMode="External"/><Relationship Id="rId11" Type="http://schemas.openxmlformats.org/officeDocument/2006/relationships/hyperlink" Target="consultantplus://offline/ref=9112E3D9AF73EA234AFDABBC0078937FC1E1A97C9DAABB06E0351D26DC964CB405757E188C0F10FB9C67F75FD8F104D63595F169017390F375w7UCH" TargetMode="External"/><Relationship Id="rId32" Type="http://schemas.openxmlformats.org/officeDocument/2006/relationships/hyperlink" Target="consultantplus://offline/ref=6AB85C084279934957556D392EAD158CA27FC49920C79B6D0FB50B8C444A46978A1DCC3977391011476408FC4846DEA900CF9412A4CF8B9493lBC7H" TargetMode="External"/><Relationship Id="rId53" Type="http://schemas.openxmlformats.org/officeDocument/2006/relationships/hyperlink" Target="consultantplus://offline/ref=6AB85C084279934957556D392EAD158CA27FC49920C79B6D0FB50B8C444A46978A1DCC397739121E416508FC4846DEA900CF9412A4CF8B9493lBC7H" TargetMode="External"/><Relationship Id="rId74" Type="http://schemas.openxmlformats.org/officeDocument/2006/relationships/hyperlink" Target="consultantplus://offline/ref=6AB85C084279934957556D392EAD158CA27FC49920C79B6D0FB50B8C444A46978A1DCC3977391417446308FC4846DEA900CF9412A4CF8B9493lBC7H" TargetMode="External"/><Relationship Id="rId128" Type="http://schemas.openxmlformats.org/officeDocument/2006/relationships/hyperlink" Target="consultantplus://offline/ref=6AB85C084279934957556D392EAD158CA27FC49920C79B6D0FB50B8C444A46978A1DCC3977391514476308FC4846DEA900CF9412A4CF8B9493lBC7H" TargetMode="External"/><Relationship Id="rId149" Type="http://schemas.openxmlformats.org/officeDocument/2006/relationships/hyperlink" Target="consultantplus://offline/ref=59B0D152012413112CEABF30A2E278004A93745765562EBD80C88F208C4468D6EA043CAC9C30DE10E6C7074CFA0EIFl3I" TargetMode="External"/><Relationship Id="rId5" Type="http://schemas.openxmlformats.org/officeDocument/2006/relationships/hyperlink" Target="http://publication.pravo.gov.ru/Document/View/0001202204300003" TargetMode="External"/><Relationship Id="rId95" Type="http://schemas.openxmlformats.org/officeDocument/2006/relationships/hyperlink" Target="consultantplus://offline/ref=6AB85C084279934957556D392EAD158CA27FC49920C79B6D0FB50B8C444A46978A1DCC3977391116466308FC4846DEA900CF9412A4CF8B9493lBC7H" TargetMode="External"/><Relationship Id="rId160" Type="http://schemas.openxmlformats.org/officeDocument/2006/relationships/hyperlink" Target="consultantplus://offline/ref=59B0D152012413112CEABF30A2E278004A93745765562EBD80C88F208C4468D6EA163CF49031D80BE0C5121AAB48A4CFE020BC55D123076C74ICl1I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6AB85C084279934957556D392EAD158CA27FC49920C79B6D0FB50B8C444A46978A1DCC3977391017476408FC4846DEA900CF9412A4CF8B9493lBC7H" TargetMode="External"/><Relationship Id="rId43" Type="http://schemas.openxmlformats.org/officeDocument/2006/relationships/hyperlink" Target="consultantplus://offline/ref=6AB85C084279934957556D392EAD158CA27FC49920C79B6D0FB50B8C444A46978A1DCC397739131F446708FC4846DEA900CF9412A4CF8B9493lBC7H" TargetMode="External"/><Relationship Id="rId64" Type="http://schemas.openxmlformats.org/officeDocument/2006/relationships/hyperlink" Target="consultantplus://offline/ref=6AB85C084279934957556D392EAD158CA27FC49920C79B6D0FB50B8C444A46978A1DCC3977391513416608FC4846DEA900CF9412A4CF8B9493lBC7H" TargetMode="External"/><Relationship Id="rId118" Type="http://schemas.openxmlformats.org/officeDocument/2006/relationships/hyperlink" Target="consultantplus://offline/ref=6AB85C084279934957556D392EAD158CA27FC49920C79B6D0FB50B8C444A46978A1DCC39773913114D6608FC4846DEA900CF9412A4CF8B9493lBC7H" TargetMode="External"/><Relationship Id="rId139" Type="http://schemas.openxmlformats.org/officeDocument/2006/relationships/hyperlink" Target="consultantplus://offline/ref=411E807E2327191A7180B6534B577181304665863EA29C770FFB40D3326B53E5A6D5B7FCA05D7CEEFDD5045F087A83D72328527553F95EFC0E4ARBJ" TargetMode="External"/><Relationship Id="rId85" Type="http://schemas.openxmlformats.org/officeDocument/2006/relationships/hyperlink" Target="consultantplus://offline/ref=6AB85C084279934957556D392EAD158CA27FC49920C79B6D0FB50B8C444A46978A1DCC3977391413416108FC4846DEA900CF9412A4CF8B9493lBC7H" TargetMode="External"/><Relationship Id="rId150" Type="http://schemas.openxmlformats.org/officeDocument/2006/relationships/hyperlink" Target="consultantplus://offline/ref=59B0D152012413112CEABF30A2E278004A93745765562EBD80C88F208C4468D6EA163CF49031D909E7C6121AAB48A4CFE020BC55D123076C74ICl1I" TargetMode="External"/><Relationship Id="rId171" Type="http://schemas.openxmlformats.org/officeDocument/2006/relationships/hyperlink" Target="consultantplus://offline/ref=59B0D152012413112CEABF30A2E278004A93745765562EBD80C88F208C4468D6EA163CF49031DB08EEC1121AAB48A4CFE020BC55D123076C74ICl1I" TargetMode="External"/><Relationship Id="rId12" Type="http://schemas.openxmlformats.org/officeDocument/2006/relationships/hyperlink" Target="consultantplus://offline/ref=9112E3D9AF73EA234AFDABBC0078937FC1E1A4749DA7B206E0351D26DC964CB405757E188C0F10FB9869F75FD8F104D63595F169017390F375w7UCH" TargetMode="External"/><Relationship Id="rId33" Type="http://schemas.openxmlformats.org/officeDocument/2006/relationships/hyperlink" Target="consultantplus://offline/ref=6AB85C084279934957556D392EAD158CA27FC49920C79B6D0FB50B8C444A46978A1DCC397739101F4D6208FC4846DEA900CF9412A4CF8B9493lBC7H" TargetMode="External"/><Relationship Id="rId108" Type="http://schemas.openxmlformats.org/officeDocument/2006/relationships/hyperlink" Target="consultantplus://offline/ref=6AB85C084279934957556D392EAD158CA27FC49920C79B6D0FB50B8C444A46978A1DCC39773910124D6708FC4846DEA900CF9412A4CF8B9493lBC7H" TargetMode="External"/><Relationship Id="rId129" Type="http://schemas.openxmlformats.org/officeDocument/2006/relationships/hyperlink" Target="consultantplus://offline/ref=6AB85C084279934957556D392EAD158CA27FC49920C79B6D0FB50B8C444A46978A1DCC3977391514436D08FC4846DEA900CF9412A4CF8B9493lBC7H" TargetMode="External"/><Relationship Id="rId54" Type="http://schemas.openxmlformats.org/officeDocument/2006/relationships/hyperlink" Target="consultantplus://offline/ref=6AB85C084279934957556D392EAD158CA27FC49920C79B6D0FB50B8C444A46978A1DCC397739121E4C6508FC4846DEA900CF9412A4CF8B9493lBC7H" TargetMode="External"/><Relationship Id="rId75" Type="http://schemas.openxmlformats.org/officeDocument/2006/relationships/hyperlink" Target="consultantplus://offline/ref=6AB85C084279934957556D392EAD158CA27FC49920C79B6D0FB50B8C444A46978A1DCC3977391417466508FC4846DEA900CF9412A4CF8B9493lBC7H" TargetMode="External"/><Relationship Id="rId96" Type="http://schemas.openxmlformats.org/officeDocument/2006/relationships/hyperlink" Target="consultantplus://offline/ref=6AB85C084279934957556D392EAD158CA27FC49920C79B6D0FB50B8C444A46978A1DCC39773911144C6008FC4846DEA900CF9412A4CF8B9493lBC7H" TargetMode="External"/><Relationship Id="rId140" Type="http://schemas.openxmlformats.org/officeDocument/2006/relationships/hyperlink" Target="consultantplus://offline/ref=411E807E2327191A7180B6534B5771813044638731A29D770FFB40D3326B53E5A6D5B7FCA05D7EECFCD2045F087A83D72328527553F95EFC0E4ARBJ" TargetMode="External"/><Relationship Id="rId161" Type="http://schemas.openxmlformats.org/officeDocument/2006/relationships/hyperlink" Target="consultantplus://offline/ref=59B0D152012413112CEABF30A2E278004A93745765562EBD80C88F208C4468D6EA163CF49031D80BEEC0121AAB48A4CFE020BC55D123076C74ICl1I" TargetMode="External"/><Relationship Id="rId6" Type="http://schemas.openxmlformats.org/officeDocument/2006/relationships/hyperlink" Target="https://www.nalog.gov.ru/rn77/news/tax_doc_news/12183662/" TargetMode="External"/><Relationship Id="rId23" Type="http://schemas.openxmlformats.org/officeDocument/2006/relationships/hyperlink" Target="consultantplus://offline/ref=6AB85C084279934957556D392EAD158CA27FC49920C79B6D0FB50B8C444A46978A1DCC3977391017406708FC4846DEA900CF9412A4CF8B9493lBC7H" TargetMode="External"/><Relationship Id="rId119" Type="http://schemas.openxmlformats.org/officeDocument/2006/relationships/hyperlink" Target="consultantplus://offline/ref=6AB85C084279934957556D392EAD158CA27FC49920C79B6D0FB50B8C444A46978A1DCC397739131F4C6008FC4846DEA900CF9412A4CF8B9493lBC7H" TargetMode="External"/><Relationship Id="rId44" Type="http://schemas.openxmlformats.org/officeDocument/2006/relationships/hyperlink" Target="consultantplus://offline/ref=6AB85C084279934957556D392EAD158CA27FC49920C79B6D0FB50B8C444A46978A1DCC397739131F476608FC4846DEA900CF9412A4CF8B9493lBC7H" TargetMode="External"/><Relationship Id="rId60" Type="http://schemas.openxmlformats.org/officeDocument/2006/relationships/hyperlink" Target="consultantplus://offline/ref=6AB85C084279934957556D392EAD158CA27FC49920C79B6D0FB50B8C444A46978A1DCC3977391514476308FC4846DEA900CF9412A4CF8B9493lBC7H" TargetMode="External"/><Relationship Id="rId65" Type="http://schemas.openxmlformats.org/officeDocument/2006/relationships/hyperlink" Target="consultantplus://offline/ref=6AB85C084279934957556D392EAD158CA27FC49920C79B6D0FB50B8C444A46978A1DCC39773915134C6608FC4846DEA900CF9412A4CF8B9493lBC7H" TargetMode="External"/><Relationship Id="rId81" Type="http://schemas.openxmlformats.org/officeDocument/2006/relationships/hyperlink" Target="consultantplus://offline/ref=6AB85C084279934957556D392EAD158CA27FC49920C79B6D0FB50B8C444A46978A1DCC3977391414476C08FC4846DEA900CF9412A4CF8B9493lBC7H" TargetMode="External"/><Relationship Id="rId86" Type="http://schemas.openxmlformats.org/officeDocument/2006/relationships/hyperlink" Target="consultantplus://offline/ref=6AB85C084279934957556D392EAD158CA27FC49920C79B6D0FB50B8C444A46978A1DCC3977391413436608FC4846DEA900CF9412A4CF8B9493lBC7H" TargetMode="External"/><Relationship Id="rId130" Type="http://schemas.openxmlformats.org/officeDocument/2006/relationships/hyperlink" Target="consultantplus://offline/ref=6AB85C084279934957556D392EAD158CA27FC49920C79B6D0FB50B8C444A46978A1DCC3977391513456C08FC4846DEA900CF9412A4CF8B9493lBC7H" TargetMode="External"/><Relationship Id="rId135" Type="http://schemas.openxmlformats.org/officeDocument/2006/relationships/hyperlink" Target="consultantplus://offline/ref=D3FB0DD2CEB6D280A5EE62C4BD3DA83D713CA83C3128BB10B7519D64DF95C85EBD8911626E310856DE1BC0AC7D1138192C2BB0F0D35CF1298BmEUEI" TargetMode="External"/><Relationship Id="rId151" Type="http://schemas.openxmlformats.org/officeDocument/2006/relationships/hyperlink" Target="consultantplus://offline/ref=59B0D152012413112CEABF30A2E278004A93745765562EBD80C88F208C4468D6EA163CF49031D80EE4C3121AAB48A4CFE020BC55D123076C74ICl1I" TargetMode="External"/><Relationship Id="rId156" Type="http://schemas.openxmlformats.org/officeDocument/2006/relationships/hyperlink" Target="consultantplus://offline/ref=59B0D152012413112CEABF30A2E278004A93745765562EBD80C88F208C4468D6EA163CF49031D80DEEC5121AAB48A4CFE020BC55D123076C74ICl1I" TargetMode="External"/><Relationship Id="rId177" Type="http://schemas.openxmlformats.org/officeDocument/2006/relationships/hyperlink" Target="consultantplus://offline/ref=59B0D152012413112CEABF30A2E278004A93745765562EBD80C88F208C4468D6EA163CF49031DC0AE0C1121AAB48A4CFE020BC55D123076C74ICl1I" TargetMode="External"/><Relationship Id="rId172" Type="http://schemas.openxmlformats.org/officeDocument/2006/relationships/hyperlink" Target="consultantplus://offline/ref=59B0D152012413112CEABF30A2E278004A93745765562EBD80C88F208C4468D6EA163CF49031DC0FE7CA121AAB48A4CFE020BC55D123076C74ICl1I" TargetMode="External"/><Relationship Id="rId13" Type="http://schemas.openxmlformats.org/officeDocument/2006/relationships/hyperlink" Target="https://www.consultant.ru" TargetMode="External"/><Relationship Id="rId18" Type="http://schemas.openxmlformats.org/officeDocument/2006/relationships/hyperlink" Target="consultantplus://offline/ref=6AB85C084279934957556D392EAD158CA27FC49920C79B6D0FB50B8C444A46978A1DCC3977391113466D08FC4846DEA900CF9412A4CF8B9493lBC7H" TargetMode="External"/><Relationship Id="rId39" Type="http://schemas.openxmlformats.org/officeDocument/2006/relationships/hyperlink" Target="consultantplus://offline/ref=6AB85C084279934957556D392EAD158CA27FC49920C79B6D0FB50B8C444A46978A1DCC3977391311456C08FC4846DEA900CF9412A4CF8B9493lBC7H" TargetMode="External"/><Relationship Id="rId109" Type="http://schemas.openxmlformats.org/officeDocument/2006/relationships/hyperlink" Target="consultantplus://offline/ref=6AB85C084279934957556D392EAD158CA27FC49920C79B6D0FB50B8C444A46978A1DCC3977391011476408FC4846DEA900CF9412A4CF8B9493lBC7H" TargetMode="External"/><Relationship Id="rId34" Type="http://schemas.openxmlformats.org/officeDocument/2006/relationships/hyperlink" Target="consultantplus://offline/ref=6AB85C084279934957556D392EAD158CA27FC49920C79B6D0FB50B8C444A46978A1DCC3977391411406D08FC4846DEA900CF9412A4CF8B9493lBC7H" TargetMode="External"/><Relationship Id="rId50" Type="http://schemas.openxmlformats.org/officeDocument/2006/relationships/hyperlink" Target="consultantplus://offline/ref=6AB85C084279934957556D392EAD158CA27FC49920C79B6D0FB50B8C444A46978A1DCC3977391212436008FC4846DEA900CF9412A4CF8B9493lBC7H" TargetMode="External"/><Relationship Id="rId55" Type="http://schemas.openxmlformats.org/officeDocument/2006/relationships/hyperlink" Target="consultantplus://offline/ref=6AB85C084279934957556D392EAD158CA27FC49920C79B6D0FB50B8C444A46978A1DCC3977391517476508FC4846DEA900CF9412A4CF8B9493lBC7H" TargetMode="External"/><Relationship Id="rId76" Type="http://schemas.openxmlformats.org/officeDocument/2006/relationships/hyperlink" Target="consultantplus://offline/ref=6AB85C084279934957556D392EAD158CA27FC49920C79B6D0FB50B8C444A46978A1DCC3977391416456608FC4846DEA900CF9412A4CF8B9493lBC7H" TargetMode="External"/><Relationship Id="rId97" Type="http://schemas.openxmlformats.org/officeDocument/2006/relationships/hyperlink" Target="consultantplus://offline/ref=6AB85C084279934957556D392EAD158CA27FC49920C79B6D0FB50B8C444A46978A1DCC3977391113466D08FC4846DEA900CF9412A4CF8B9493lBC7H" TargetMode="External"/><Relationship Id="rId104" Type="http://schemas.openxmlformats.org/officeDocument/2006/relationships/hyperlink" Target="consultantplus://offline/ref=6AB85C084279934957556D392EAD158CA27FC49920C79B6D0FB50B8C444A46978A1DCC3977391014476708FC4846DEA900CF9412A4CF8B9493lBC7H" TargetMode="External"/><Relationship Id="rId120" Type="http://schemas.openxmlformats.org/officeDocument/2006/relationships/hyperlink" Target="consultantplus://offline/ref=6AB85C084279934957556D392EAD158CA27FC49920C79B6D0FB50B8C444A46978A1DCC3977391717466008FC4846DEA900CF9412A4CF8B9493lBC7H" TargetMode="External"/><Relationship Id="rId125" Type="http://schemas.openxmlformats.org/officeDocument/2006/relationships/hyperlink" Target="consultantplus://offline/ref=6AB85C084279934957556D392EAD158CA27FC49920C79B6D0FB50B8C444A46978A1DCC3977391516456C08FC4846DEA900CF9412A4CF8B9493lBC7H" TargetMode="External"/><Relationship Id="rId141" Type="http://schemas.openxmlformats.org/officeDocument/2006/relationships/hyperlink" Target="consultantplus://offline/ref=411E807E2327191A7180B6534B5771813044638731A29D770FFB40D3326B53E5A6D5B7FCA05D7CE6FFD8045F087A83D72328527553F95EFC0E4ARBJ" TargetMode="External"/><Relationship Id="rId146" Type="http://schemas.openxmlformats.org/officeDocument/2006/relationships/hyperlink" Target="consultantplus://offline/ref=411E807E2327191A7180B6534B5771813044638731A29D770FFB40D3326B53E5A6D5B7FCA05D7EECF8D3045F087A83D72328527553F95EFC0E4ARBJ" TargetMode="External"/><Relationship Id="rId167" Type="http://schemas.openxmlformats.org/officeDocument/2006/relationships/hyperlink" Target="consultantplus://offline/ref=59B0D152012413112CEABF30A2E278004A93745765562EBD80C88F208C4468D6EA163CF49031DB0AE0C7121AAB48A4CFE020BC55D123076C74ICl1I" TargetMode="External"/><Relationship Id="rId7" Type="http://schemas.openxmlformats.org/officeDocument/2006/relationships/hyperlink" Target="https://its.1c.ru/db/garant/content/10800200/hdoc/43102" TargetMode="External"/><Relationship Id="rId71" Type="http://schemas.openxmlformats.org/officeDocument/2006/relationships/hyperlink" Target="consultantplus://offline/ref=6AB85C084279934957556D392EAD158CA27FC49920C79B6D0FB50B8C444A46978A1DCC397739151E476008FC4846DEA900CF9412A4CF8B9493lBC7H" TargetMode="External"/><Relationship Id="rId92" Type="http://schemas.openxmlformats.org/officeDocument/2006/relationships/hyperlink" Target="consultantplus://offline/ref=6AB85C084279934957556D392EAD158CA27FC49920C79B6D0FB50B8C444A46978A1DCC3977391411456C08FC4846DEA900CF9412A4CF8B9493lBC7H" TargetMode="External"/><Relationship Id="rId162" Type="http://schemas.openxmlformats.org/officeDocument/2006/relationships/hyperlink" Target="consultantplus://offline/ref=59B0D152012413112CEABF30A2E278004A93745765562EBD80C88F208C4468D6EA163CF49031D808E4C3121AAB48A4CFE020BC55D123076C74ICl1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AB85C084279934957556D392EAD158CA27FC49920C79B6D0FB50B8C444A46978A1DCC3977391013446D08FC4846DEA900CF9412A4CF8B9493lBC7H" TargetMode="External"/><Relationship Id="rId24" Type="http://schemas.openxmlformats.org/officeDocument/2006/relationships/hyperlink" Target="consultantplus://offline/ref=6AB85C084279934957556D392EAD158CA27FC49920C79B6D0FB50B8C444A46978A1DCC3977391017436008FC4846DEA900CF9412A4CF8B9493lBC7H" TargetMode="External"/><Relationship Id="rId40" Type="http://schemas.openxmlformats.org/officeDocument/2006/relationships/hyperlink" Target="consultantplus://offline/ref=6AB85C084279934957556D392EAD158CA27FC49920C79B6D0FB50B8C444A46978A1DCC3977391311476708FC4846DEA900CF9412A4CF8B9493lBC7H" TargetMode="External"/><Relationship Id="rId45" Type="http://schemas.openxmlformats.org/officeDocument/2006/relationships/hyperlink" Target="consultantplus://offline/ref=6AB85C084279934957556D392EAD158CA27FC49920C79B6D0FB50B8C444A46978A1DCC397739131F466508FC4846DEA900CF9412A4CF8B9493lBC7H" TargetMode="External"/><Relationship Id="rId66" Type="http://schemas.openxmlformats.org/officeDocument/2006/relationships/hyperlink" Target="consultantplus://offline/ref=6AB85C084279934957556D392EAD158CA27FC49920C79B6D0FB50B8C444A46978A1DCC3977391512476308FC4846DEA900CF9412A4CF8B9493lBC7H" TargetMode="External"/><Relationship Id="rId87" Type="http://schemas.openxmlformats.org/officeDocument/2006/relationships/hyperlink" Target="consultantplus://offline/ref=6AB85C084279934957556D392EAD158CA27FC49920C79B6D0FB50B8C444A46978A1DCC39773914134D6D08FC4846DEA900CF9412A4CF8B9493lBC7H" TargetMode="External"/><Relationship Id="rId110" Type="http://schemas.openxmlformats.org/officeDocument/2006/relationships/hyperlink" Target="consultantplus://offline/ref=6AB85C084279934957556D392EAD158CA27FC49920C79B6D0FB50B8C444A46978A1DCC397739101F4D6208FC4846DEA900CF9412A4CF8B9493lBC7H" TargetMode="External"/><Relationship Id="rId115" Type="http://schemas.openxmlformats.org/officeDocument/2006/relationships/hyperlink" Target="consultantplus://offline/ref=6AB85C084279934957556D392EAD158CA27FC49920C79B6D0FB50B8C444A46978A1DCC3977391312446D08FC4846DEA900CF9412A4CF8B9493lBC7H" TargetMode="External"/><Relationship Id="rId131" Type="http://schemas.openxmlformats.org/officeDocument/2006/relationships/hyperlink" Target="consultantplus://offline/ref=6AB85C084279934957556D392EAD158CA27FC49920C79B6D0FB50B8C444A46978A1DCC3977391513416608FC4846DEA900CF9412A4CF8B9493lBC7H" TargetMode="External"/><Relationship Id="rId136" Type="http://schemas.openxmlformats.org/officeDocument/2006/relationships/hyperlink" Target="consultantplus://offline/ref=D3FB0DD2CEB6D280A5EE62C4BD3DA83D713CA83C3128BB10B7519D64DF95C85EBD8911626E310856DD19C0AC7D1138192C2BB0F0D35CF1298BmEUEI" TargetMode="External"/><Relationship Id="rId157" Type="http://schemas.openxmlformats.org/officeDocument/2006/relationships/hyperlink" Target="consultantplus://offline/ref=59B0D152012413112CEABF30A2E278004A93745765562EBD80C88F208C4468D6EA163CF49031D80AE7CA121AAB48A4CFE020BC55D123076C74ICl1I" TargetMode="External"/><Relationship Id="rId178" Type="http://schemas.openxmlformats.org/officeDocument/2006/relationships/hyperlink" Target="consultantplus://offline/ref=59B0D152012413112CEABF30A2E278004A93745765562EBD80C88F208C4468D6EA163CF49031DC0BE6C5121AAB48A4CFE020BC55D123076C74ICl1I" TargetMode="External"/><Relationship Id="rId61" Type="http://schemas.openxmlformats.org/officeDocument/2006/relationships/hyperlink" Target="consultantplus://offline/ref=6AB85C084279934957556D392EAD158CA27FC49920C79B6D0FB50B8C444A46978A1DCC3977391514436D08FC4846DEA900CF9412A4CF8B9493lBC7H" TargetMode="External"/><Relationship Id="rId82" Type="http://schemas.openxmlformats.org/officeDocument/2006/relationships/hyperlink" Target="consultantplus://offline/ref=6AB85C084279934957556D392EAD158CA27FC49920C79B6D0FB50B8C444A46978A1DCC39773914144D6508FC4846DEA900CF9412A4CF8B9493lBC7H" TargetMode="External"/><Relationship Id="rId152" Type="http://schemas.openxmlformats.org/officeDocument/2006/relationships/hyperlink" Target="consultantplus://offline/ref=59B0D152012413112CEABF30A2E278004A93745765562EBD80C88F208C4468D6EA163CF49031D80EE0C7121AAB48A4CFE020BC55D123076C74ICl1I" TargetMode="External"/><Relationship Id="rId173" Type="http://schemas.openxmlformats.org/officeDocument/2006/relationships/hyperlink" Target="consultantplus://offline/ref=59B0D152012413112CEABF30A2E278004A93745765562EBD80C88F208C4468D6EA163CF49031DC0DEEC2121AAB48A4CFE020BC55D123076C74ICl1I" TargetMode="External"/><Relationship Id="rId19" Type="http://schemas.openxmlformats.org/officeDocument/2006/relationships/hyperlink" Target="consultantplus://offline/ref=6AB85C084279934957556D392EAD158CA27FC49920C79B6D0FB50B8C444A46978A1DCC3977391111466408FC4846DEA900CF9412A4CF8B9493lBC7H" TargetMode="External"/><Relationship Id="rId14" Type="http://schemas.openxmlformats.org/officeDocument/2006/relationships/hyperlink" Target="consultantplus://offline/ref=6AB85C084279934957556D392EAD158CA27FC49F29CF936D0FB50B8C444A46978A1DCC39773A17134D6E57F95D5786A506D68A17BFD38996l9C3H" TargetMode="External"/><Relationship Id="rId30" Type="http://schemas.openxmlformats.org/officeDocument/2006/relationships/hyperlink" Target="consultantplus://offline/ref=6AB85C084279934957556D392EAD158CA27FC49920C79B6D0FB50B8C444A46978A1DCC3977391012436208FC4846DEA900CF9412A4CF8B9493lBC7H" TargetMode="External"/><Relationship Id="rId35" Type="http://schemas.openxmlformats.org/officeDocument/2006/relationships/hyperlink" Target="consultantplus://offline/ref=6AB85C084279934957556D392EAD158CA27FC49920C79B6D0FB50B8C444A46978A1DCC3977391316476208FC4846DEA900CF9412A4CF8B9493lBC7H" TargetMode="External"/><Relationship Id="rId56" Type="http://schemas.openxmlformats.org/officeDocument/2006/relationships/hyperlink" Target="consultantplus://offline/ref=6AB85C084279934957556D392EAD158CA27FC49920C79B6D0FB50B8C444A46978A1DCC3977391516456C08FC4846DEA900CF9412A4CF8B9493lBC7H" TargetMode="External"/><Relationship Id="rId77" Type="http://schemas.openxmlformats.org/officeDocument/2006/relationships/hyperlink" Target="consultantplus://offline/ref=6AB85C084279934957556D392EAD158CA27FC49920C79B6D0FB50B8C444A46978A1DCC3977391416446D08FC4846DEA900CF9412A4CF8B9493lBC7H" TargetMode="External"/><Relationship Id="rId100" Type="http://schemas.openxmlformats.org/officeDocument/2006/relationships/hyperlink" Target="consultantplus://offline/ref=6AB85C084279934957556D392EAD158CA27FC49920C79B6D0FB50B8C444A46978A1DCC3977391017406708FC4846DEA900CF9412A4CF8B9493lBC7H" TargetMode="External"/><Relationship Id="rId105" Type="http://schemas.openxmlformats.org/officeDocument/2006/relationships/hyperlink" Target="consultantplus://offline/ref=6AB85C084279934957556D392EAD158CA27FC49920C79B6D0FB50B8C444A46978A1DCC39773910144D6208FC4846DEA900CF9412A4CF8B9493lBC7H" TargetMode="External"/><Relationship Id="rId126" Type="http://schemas.openxmlformats.org/officeDocument/2006/relationships/hyperlink" Target="consultantplus://offline/ref=6AB85C084279934957556D392EAD158CA27FC49920C79B6D0FB50B8C444A46978A1DCC3977391516416708FC4846DEA900CF9412A4CF8B9493lBC7H" TargetMode="External"/><Relationship Id="rId147" Type="http://schemas.openxmlformats.org/officeDocument/2006/relationships/hyperlink" Target="https://www.consultant.ru" TargetMode="External"/><Relationship Id="rId168" Type="http://schemas.openxmlformats.org/officeDocument/2006/relationships/hyperlink" Target="consultantplus://offline/ref=59B0D152012413112CEABF30A2E278004A93745765562EBD80C88F208C4468D6EA163CF49031DB0BE7CA121AAB48A4CFE020BC55D123076C74ICl1I" TargetMode="External"/><Relationship Id="rId8" Type="http://schemas.openxmlformats.org/officeDocument/2006/relationships/hyperlink" Target="consultantplus://offline/ref=79CEC1056CC38B3D7C0A4EF788B88BADD42F33C8B23C00E70F0AB8D128DBB8C24E1CEEBBCC15F63A88136226A32950558A228AA201B57F5203xFO1H" TargetMode="External"/><Relationship Id="rId51" Type="http://schemas.openxmlformats.org/officeDocument/2006/relationships/hyperlink" Target="consultantplus://offline/ref=6AB85C084279934957556D392EAD158CA27FC49920C79B6D0FB50B8C444A46978A1DCC397739121E476508FC4846DEA900CF9412A4CF8B9493lBC7H" TargetMode="External"/><Relationship Id="rId72" Type="http://schemas.openxmlformats.org/officeDocument/2006/relationships/hyperlink" Target="consultantplus://offline/ref=6AB85C084279934957556D392EAD158CA27FC49920C79B6D0FB50B8C444A46978A1DCC397739151E416D08FC4846DEA900CF9412A4CF8B9493lBC7H" TargetMode="External"/><Relationship Id="rId93" Type="http://schemas.openxmlformats.org/officeDocument/2006/relationships/hyperlink" Target="consultantplus://offline/ref=6AB85C084279934957556D392EAD158CA27FC49920C79B6D0FB50B8C444A46978A1DCC3977391411446008FC4846DEA900CF9412A4CF8B9493lBC7H" TargetMode="External"/><Relationship Id="rId98" Type="http://schemas.openxmlformats.org/officeDocument/2006/relationships/hyperlink" Target="consultantplus://offline/ref=6AB85C084279934957556D392EAD158CA27FC49920C79B6D0FB50B8C444A46978A1DCC3977391110446108FC4846DEA900CF9412A4CF8B9493lBC7H" TargetMode="External"/><Relationship Id="rId121" Type="http://schemas.openxmlformats.org/officeDocument/2006/relationships/hyperlink" Target="consultantplus://offline/ref=6AB85C084279934957556D392EAD158CA27FC49920C79B6D0FB50B8C444A46978A1DCC397739131E416008FC4846DEA900CF9412A4CF8B9493lBC7H" TargetMode="External"/><Relationship Id="rId142" Type="http://schemas.openxmlformats.org/officeDocument/2006/relationships/hyperlink" Target="consultantplus://offline/ref=411E807E2327191A7180B6534B5771813044638731A29D770FFB40D3326B53E5A6D5B7FCA05D7DEEFFD3045F087A83D72328527553F95EFC0E4ARBJ" TargetMode="External"/><Relationship Id="rId163" Type="http://schemas.openxmlformats.org/officeDocument/2006/relationships/hyperlink" Target="consultantplus://offline/ref=59B0D152012413112CEABF30A2E278004A93745765562EBD80C88F208C4468D6EA163CF49031D806EEC5121AAB48A4CFE020BC55D123076C74ICl1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AB85C084279934957556D392EAD158CA27FC49920C79B6D0FB50B8C444A46978A1DCC39773910164D6108FC4846DEA900CF9412A4CF8B9493lBC7H" TargetMode="External"/><Relationship Id="rId46" Type="http://schemas.openxmlformats.org/officeDocument/2006/relationships/hyperlink" Target="consultantplus://offline/ref=6AB85C084279934957556D392EAD158CA27FC49920C79B6D0FB50B8C444A46978A1DCC397739131F4D6008FC4846DEA900CF9412A4CF8B9493lBC7H" TargetMode="External"/><Relationship Id="rId67" Type="http://schemas.openxmlformats.org/officeDocument/2006/relationships/hyperlink" Target="consultantplus://offline/ref=6AB85C084279934957556D392EAD158CA27FC49920C79B6D0FB50B8C444A46978A1DCC3977391510476108FC4846DEA900CF9412A4CF8B9493lBC7H" TargetMode="External"/><Relationship Id="rId116" Type="http://schemas.openxmlformats.org/officeDocument/2006/relationships/hyperlink" Target="consultantplus://offline/ref=6AB85C084279934957556D392EAD158CA27FC49920C79B6D0FB50B8C444A46978A1DCC3977391311456C08FC4846DEA900CF9412A4CF8B9493lBC7H" TargetMode="External"/><Relationship Id="rId137" Type="http://schemas.openxmlformats.org/officeDocument/2006/relationships/hyperlink" Target="consultantplus://offline/ref=D3FB0DD2CEB6D280A5EE62C4BD3DA83D713CA83C3128BB10B7519D64DF95C85EBD8911626E310856D21EC0AC7D1138192C2BB0F0D35CF1298BmEUEI" TargetMode="External"/><Relationship Id="rId158" Type="http://schemas.openxmlformats.org/officeDocument/2006/relationships/hyperlink" Target="consultantplus://offline/ref=59B0D152012413112CEABF30A2E278004A93745765562EBD80C88F208C4468D6EA163CF49031D80AE0C0121AAB48A4CFE020BC55D123076C74ICl1I" TargetMode="External"/><Relationship Id="rId20" Type="http://schemas.openxmlformats.org/officeDocument/2006/relationships/hyperlink" Target="consultantplus://offline/ref=6AB85C084279934957556D392EAD158CA27FC49920C79B6D0FB50B8C444A46978A1DCC39773911114C6508FC4846DEA900CF9412A4CF8B9493lBC7H" TargetMode="External"/><Relationship Id="rId41" Type="http://schemas.openxmlformats.org/officeDocument/2006/relationships/hyperlink" Target="consultantplus://offline/ref=6AB85C084279934957556D392EAD158CA27FC49920C79B6D0FB50B8C444A46978A1DCC39773913114D6608FC4846DEA900CF9412A4CF8B9493lBC7H" TargetMode="External"/><Relationship Id="rId62" Type="http://schemas.openxmlformats.org/officeDocument/2006/relationships/hyperlink" Target="consultantplus://offline/ref=6AB85C084279934957556D392EAD158CA27FC49920C79B6D0FB50B8C444A46978A1DCC3977391513456C08FC4846DEA900CF9412A4CF8B9493lBC7H" TargetMode="External"/><Relationship Id="rId83" Type="http://schemas.openxmlformats.org/officeDocument/2006/relationships/hyperlink" Target="consultantplus://offline/ref=6AB85C084279934957556D392EAD158CA27FC49920C79B6D0FB50B8C444A46978A1DCC3977391413456C08FC4846DEA900CF9412A4CF8B9493lBC7H" TargetMode="External"/><Relationship Id="rId88" Type="http://schemas.openxmlformats.org/officeDocument/2006/relationships/hyperlink" Target="consultantplus://offline/ref=6AB85C084279934957556D392EAD158CA27FC49920C79B6D0FB50B8C444A46978A1DCC3977391412456208FC4846DEA900CF9412A4CF8B9493lBC7H" TargetMode="External"/><Relationship Id="rId111" Type="http://schemas.openxmlformats.org/officeDocument/2006/relationships/hyperlink" Target="consultantplus://offline/ref=6AB85C084279934957556D392EAD158CA27FC49920C79B6D0FB50B8C444A46978A1DCC3977391411406D08FC4846DEA900CF9412A4CF8B9493lBC7H" TargetMode="External"/><Relationship Id="rId132" Type="http://schemas.openxmlformats.org/officeDocument/2006/relationships/hyperlink" Target="consultantplus://offline/ref=6AB85C084279934957556D392EAD158CA27FC49920C79B6D0FB50B8C444A46978A1DCC39773915134C6608FC4846DEA900CF9412A4CF8B9493lBC7H" TargetMode="External"/><Relationship Id="rId153" Type="http://schemas.openxmlformats.org/officeDocument/2006/relationships/hyperlink" Target="consultantplus://offline/ref=59B0D152012413112CEABF30A2E278004A93745765562EBD80C88F208C4468D6EA163CF49031D80FEEC6121AAB48A4CFE020BC55D123076C74ICl1I" TargetMode="External"/><Relationship Id="rId174" Type="http://schemas.openxmlformats.org/officeDocument/2006/relationships/hyperlink" Target="consultantplus://offline/ref=59B0D152012413112CEABF30A2E278004A93745765562EBD80C88F208C4468D6EA163CF49031DC0AE6CB121AAB48A4CFE020BC55D123076C74ICl1I" TargetMode="External"/><Relationship Id="rId179" Type="http://schemas.openxmlformats.org/officeDocument/2006/relationships/hyperlink" Target="consultantplus://offline/ref=59B0D152012413112CEABF30A2E278004A93745765562EBD80C88F208C4468D6EA163CF49031DC0BEFC0121AAB48A4CFE020BC55D123076C74ICl1I" TargetMode="External"/><Relationship Id="rId15" Type="http://schemas.openxmlformats.org/officeDocument/2006/relationships/hyperlink" Target="consultantplus://offline/ref=6AB85C084279934957556D392EAD158CA27FC49920C79B6D0FB50B8C444A46978A0FCC617B38160945601DAA1900l8C9H" TargetMode="External"/><Relationship Id="rId36" Type="http://schemas.openxmlformats.org/officeDocument/2006/relationships/hyperlink" Target="consultantplus://offline/ref=6AB85C084279934957556D392EAD158CA27FC49920C79B6D0FB50B8C444A46978A1DCC3977391315456508FC4846DEA900CF9412A4CF8B9493lBC7H" TargetMode="External"/><Relationship Id="rId57" Type="http://schemas.openxmlformats.org/officeDocument/2006/relationships/hyperlink" Target="consultantplus://offline/ref=6AB85C084279934957556D392EAD158CA27FC49920C79B6D0FB50B8C444A46978A1DCC3977391516416708FC4846DEA900CF9412A4CF8B9493lBC7H" TargetMode="External"/><Relationship Id="rId106" Type="http://schemas.openxmlformats.org/officeDocument/2006/relationships/hyperlink" Target="consultantplus://offline/ref=6AB85C084279934957556D392EAD158CA27FC49920C79B6D0FB50B8C444A46978A1DCC3977391013446D08FC4846DEA900CF9412A4CF8B9493lBC7H" TargetMode="External"/><Relationship Id="rId127" Type="http://schemas.openxmlformats.org/officeDocument/2006/relationships/hyperlink" Target="consultantplus://offline/ref=6AB85C084279934957556D392EAD158CA27FC49920C79B6D0FB50B8C444A46978A1DCC3977391514456208FC4846DEA900CF9412A4CF8B9493lBC7H" TargetMode="External"/><Relationship Id="rId10" Type="http://schemas.openxmlformats.org/officeDocument/2006/relationships/hyperlink" Target="consultantplus://offline/ref=BA5BF2D6C0639CB8E15146644A0887B21453460D8D81BA22241113CEE60C9D0459ABC352A2A98AD767EEAF3548C1955E4BBDECBE810627E504K3N2H" TargetMode="External"/><Relationship Id="rId31" Type="http://schemas.openxmlformats.org/officeDocument/2006/relationships/hyperlink" Target="consultantplus://offline/ref=6AB85C084279934957556D392EAD158CA27FC49920C79B6D0FB50B8C444A46978A1DCC39773910124D6708FC4846DEA900CF9412A4CF8B9493lBC7H" TargetMode="External"/><Relationship Id="rId52" Type="http://schemas.openxmlformats.org/officeDocument/2006/relationships/hyperlink" Target="consultantplus://offline/ref=6AB85C084279934957556D392EAD158CA27FC49920C79B6D0FB50B8C444A46978A1DCC397739121E466708FC4846DEA900CF9412A4CF8B9493lBC7H" TargetMode="External"/><Relationship Id="rId73" Type="http://schemas.openxmlformats.org/officeDocument/2006/relationships/hyperlink" Target="consultantplus://offline/ref=6AB85C084279934957556D392EAD158CA27FC49920C79B6D0FB50B8C444A46978A1DCC397739151E436008FC4846DEA900CF9412A4CF8B9493lBC7H" TargetMode="External"/><Relationship Id="rId78" Type="http://schemas.openxmlformats.org/officeDocument/2006/relationships/hyperlink" Target="consultantplus://offline/ref=6AB85C084279934957556D392EAD158CA27FC49920C79B6D0FB50B8C444A46978A1DCC3977391416416008FC4846DEA900CF9412A4CF8B9493lBC7H" TargetMode="External"/><Relationship Id="rId94" Type="http://schemas.openxmlformats.org/officeDocument/2006/relationships/hyperlink" Target="consultantplus://offline/ref=6AB85C084279934957556D392EAD158CA27FC49920C79B6D0FB50B8C444A46978A0FCC617B38160945601DAA1900l8C9H" TargetMode="External"/><Relationship Id="rId99" Type="http://schemas.openxmlformats.org/officeDocument/2006/relationships/hyperlink" Target="consultantplus://offline/ref=6AB85C084279934957556D392EAD158CA27FC49920C79B6D0FB50B8C444A46978A1DCC3977391017476408FC4846DEA900CF9412A4CF8B9493lBC7H" TargetMode="External"/><Relationship Id="rId101" Type="http://schemas.openxmlformats.org/officeDocument/2006/relationships/hyperlink" Target="consultantplus://offline/ref=6AB85C084279934957556D392EAD158CA27FC49920C79B6D0FB50B8C444A46978A1DCC3977391017436008FC4846DEA900CF9412A4CF8B9493lBC7H" TargetMode="External"/><Relationship Id="rId122" Type="http://schemas.openxmlformats.org/officeDocument/2006/relationships/hyperlink" Target="consultantplus://offline/ref=6AB85C084279934957556D392EAD158CA27FC49920C79B6D0FB50B8C444A46978A1DCC397739121E416508FC4846DEA900CF9412A4CF8B9493lBC7H" TargetMode="External"/><Relationship Id="rId143" Type="http://schemas.openxmlformats.org/officeDocument/2006/relationships/hyperlink" Target="consultantplus://offline/ref=411E807E2327191A7180B6534B5771813044638731A29D770FFB40D3326B53E5A6D5B7FCA05D7EECF8D3045F087A83D72328527553F95EFC0E4ARBJ" TargetMode="External"/><Relationship Id="rId148" Type="http://schemas.openxmlformats.org/officeDocument/2006/relationships/hyperlink" Target="consultantplus://offline/ref=59B0D152012413112CEABF30A2E278004A9374516C5E26BD80C88F208C4468D6EA163CF49638D80BED96480AAF01F0C5FF27A74BD63D07I6lEI" TargetMode="External"/><Relationship Id="rId164" Type="http://schemas.openxmlformats.org/officeDocument/2006/relationships/hyperlink" Target="consultantplus://offline/ref=59B0D152012413112CEABF30A2E278004A93745765562EBD80C88F208C4468D6EA163CF49031DC08E3CA121AAB48A4CFE020BC55D123076C74ICl1I" TargetMode="External"/><Relationship Id="rId169" Type="http://schemas.openxmlformats.org/officeDocument/2006/relationships/hyperlink" Target="consultantplus://offline/ref=59B0D152012413112CEABF30A2E278004A93745765562EBD80C88F208C4468D6EA163CF49031DB08E6CB121AAB48A4CFE020BC55D123076C74IC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BF2D6C0639CB8E15146644A0887B21453460D8D81BA22241113CEE60C9D0459ABC352A2A98AD767EEAF3548C1955E4BBDECBE810627E504K3N2H" TargetMode="External"/><Relationship Id="rId180" Type="http://schemas.openxmlformats.org/officeDocument/2006/relationships/fontTable" Target="fontTable.xml"/><Relationship Id="rId26" Type="http://schemas.openxmlformats.org/officeDocument/2006/relationships/hyperlink" Target="consultantplus://offline/ref=6AB85C084279934957556D392EAD158CA27FC49920C79B6D0FB50B8C444A46978A1DCC3977391015426408FC4846DEA900CF9412A4CF8B9493lBC7H" TargetMode="External"/><Relationship Id="rId47" Type="http://schemas.openxmlformats.org/officeDocument/2006/relationships/hyperlink" Target="consultantplus://offline/ref=6AB85C084279934957556D392EAD158CA27FC49920C79B6D0FB50B8C444A46978A1DCC397739131F4C6008FC4846DEA900CF9412A4CF8B9493lBC7H" TargetMode="External"/><Relationship Id="rId68" Type="http://schemas.openxmlformats.org/officeDocument/2006/relationships/hyperlink" Target="consultantplus://offline/ref=6AB85C084279934957556D392EAD158CA27FC49920C79B6D0FB50B8C444A46978A1DCC39773915104C6108FC4846DEA900CF9412A4CF8B9493lBC7H" TargetMode="External"/><Relationship Id="rId89" Type="http://schemas.openxmlformats.org/officeDocument/2006/relationships/hyperlink" Target="consultantplus://offline/ref=6AB85C084279934957556D392EAD158CA27FC49920C79B6D0FB50B8C444A46978A1DCC3977391412466108FC4846DEA900CF9412A4CF8B9493lBC7H" TargetMode="External"/><Relationship Id="rId112" Type="http://schemas.openxmlformats.org/officeDocument/2006/relationships/hyperlink" Target="consultantplus://offline/ref=6AB85C084279934957556D392EAD158CA27FC49920C79B6D0FB50B8C444A46978A1DCC3977391316476208FC4846DEA900CF9412A4CF8B9493lBC7H" TargetMode="External"/><Relationship Id="rId133" Type="http://schemas.openxmlformats.org/officeDocument/2006/relationships/hyperlink" Target="consultantplus://offline/ref=6AB85C084279934957556D392EAD158CA27FC49920C79B6D0FB50B8C444A46978A1DCC3977391512476308FC4846DEA900CF9412A4CF8B9493lBC7H" TargetMode="External"/><Relationship Id="rId154" Type="http://schemas.openxmlformats.org/officeDocument/2006/relationships/hyperlink" Target="consultantplus://offline/ref=59B0D152012413112CEABF30A2E278004A93745765562EBD80C88F208C4468D6EA163CF49031D80CE1C3121AAB48A4CFE020BC55D123076C74ICl1I" TargetMode="External"/><Relationship Id="rId175" Type="http://schemas.openxmlformats.org/officeDocument/2006/relationships/hyperlink" Target="consultantplus://offline/ref=59B0D152012413112CEABF30A2E278004A93745765562EBD80C88F208C4468D6EA163CF49031DC0AE4CA121AAB48A4CFE020BC55D123076C74ICl1I" TargetMode="External"/><Relationship Id="rId16" Type="http://schemas.openxmlformats.org/officeDocument/2006/relationships/hyperlink" Target="consultantplus://offline/ref=6AB85C084279934957556D392EAD158CA27FC49920C79B6D0FB50B8C444A46978A1DCC3977391116466308FC4846DEA900CF9412A4CF8B9493lBC7H" TargetMode="External"/><Relationship Id="rId37" Type="http://schemas.openxmlformats.org/officeDocument/2006/relationships/hyperlink" Target="consultantplus://offline/ref=6AB85C084279934957556D392EAD158CA27FC49920C79B6D0FB50B8C444A46978A1DCC3977391313436008FC4846DEA900CF9412A4CF8B9493lBC7H" TargetMode="External"/><Relationship Id="rId58" Type="http://schemas.openxmlformats.org/officeDocument/2006/relationships/hyperlink" Target="consultantplus://offline/ref=6AB85C084279934957556D392EAD158CA27FC49920C79B6D0FB50B8C444A46978A1DCC3977391515436008FC4846DEA900CF9412A4CF8B9493lBC7H" TargetMode="External"/><Relationship Id="rId79" Type="http://schemas.openxmlformats.org/officeDocument/2006/relationships/hyperlink" Target="consultantplus://offline/ref=6AB85C084279934957556D392EAD158CA27FC49920C79B6D0FB50B8C444A46978A1DCC3977391416436508FC4846DEA900CF9412A4CF8B9493lBC7H" TargetMode="External"/><Relationship Id="rId102" Type="http://schemas.openxmlformats.org/officeDocument/2006/relationships/hyperlink" Target="consultantplus://offline/ref=6AB85C084279934957556D392EAD158CA27FC49920C79B6D0FB50B8C444A46978A1DCC39773910164D6108FC4846DEA900CF9412A4CF8B9493lBC7H" TargetMode="External"/><Relationship Id="rId123" Type="http://schemas.openxmlformats.org/officeDocument/2006/relationships/hyperlink" Target="consultantplus://offline/ref=6AB85C084279934957556D392EAD158CA27FC49920C79B6D0FB50B8C444A46978A1DCC397739121E4C6508FC4846DEA900CF9412A4CF8B9493lBC7H" TargetMode="External"/><Relationship Id="rId144" Type="http://schemas.openxmlformats.org/officeDocument/2006/relationships/hyperlink" Target="consultantplus://offline/ref=411E807E2327191A7180B6534B5771813044638731A29D770FFB40D3326B53E5A6D5B7FCA05D7CE6FFD8045F087A83D72328527553F95EFC0E4ARBJ" TargetMode="External"/><Relationship Id="rId90" Type="http://schemas.openxmlformats.org/officeDocument/2006/relationships/hyperlink" Target="consultantplus://offline/ref=6AB85C084279934957556D392EAD158CA27FC49920C79B6D0FB50B8C444A46978A1DCC3977391412406008FC4846DEA900CF9412A4CF8B9493lBC7H" TargetMode="External"/><Relationship Id="rId165" Type="http://schemas.openxmlformats.org/officeDocument/2006/relationships/hyperlink" Target="consultantplus://offline/ref=59B0D152012413112CEABF30A2E278004A93745765562EBD80C88F208C4468D6EA163CF49031DB0FE4C5121AAB48A4CFE020BC55D123076C74ICl1I" TargetMode="External"/><Relationship Id="rId27" Type="http://schemas.openxmlformats.org/officeDocument/2006/relationships/hyperlink" Target="consultantplus://offline/ref=6AB85C084279934957556D392EAD158CA27FC49920C79B6D0FB50B8C444A46978A1DCC3977391014476708FC4846DEA900CF9412A4CF8B9493lBC7H" TargetMode="External"/><Relationship Id="rId48" Type="http://schemas.openxmlformats.org/officeDocument/2006/relationships/hyperlink" Target="consultantplus://offline/ref=6AB85C084279934957556D392EAD158CA27FC49920C79B6D0FB50B8C444A46978A1DCC3977391717466008FC4846DEA900CF9412A4CF8B9493lBC7H" TargetMode="External"/><Relationship Id="rId69" Type="http://schemas.openxmlformats.org/officeDocument/2006/relationships/hyperlink" Target="consultantplus://offline/ref=6AB85C084279934957556D392EAD158CA27FC49920C79B6D0FB50B8C444A46978A1DCC397739151F446408FC4846DEA900CF9412A4CF8B9493lBC7H" TargetMode="External"/><Relationship Id="rId113" Type="http://schemas.openxmlformats.org/officeDocument/2006/relationships/hyperlink" Target="consultantplus://offline/ref=6AB85C084279934957556D392EAD158CA27FC49920C79B6D0FB50B8C444A46978A1DCC3977391315456508FC4846DEA900CF9412A4CF8B9493lBC7H" TargetMode="External"/><Relationship Id="rId134" Type="http://schemas.openxmlformats.org/officeDocument/2006/relationships/hyperlink" Target="consultantplus://offline/ref=D3FB0DD2CEB6D280A5EE62C4BD3DA83D713EA832312DBA10B7519D64DF95C85EBD8911626E310856D31FC0AC7D1138192C2BB0F0D35CF1298BmEUEI" TargetMode="External"/><Relationship Id="rId80" Type="http://schemas.openxmlformats.org/officeDocument/2006/relationships/hyperlink" Target="consultantplus://offline/ref=6AB85C084279934957556D392EAD158CA27FC49920C79B6D0FB50B8C444A46978A1DCC39773914164D6008FC4846DEA900CF9412A4CF8B9493lBC7H" TargetMode="External"/><Relationship Id="rId155" Type="http://schemas.openxmlformats.org/officeDocument/2006/relationships/hyperlink" Target="consultantplus://offline/ref=59B0D152012413112CEABF30A2E278004A93745765562EBD80C88F208C4468D6EA163CF49031D80DE4C0121AAB48A4CFE020BC55D123076C74ICl1I" TargetMode="External"/><Relationship Id="rId176" Type="http://schemas.openxmlformats.org/officeDocument/2006/relationships/hyperlink" Target="consultantplus://offline/ref=59B0D152012413112CEABF30A2E278004A93745765562EBD80C88F208C4468D6EA163CF49031DC0AE2C6121AAB48A4CFE020BC55D123076C74ICl1I" TargetMode="External"/><Relationship Id="rId17" Type="http://schemas.openxmlformats.org/officeDocument/2006/relationships/hyperlink" Target="consultantplus://offline/ref=6AB85C084279934957556D392EAD158CA27FC49920C79B6D0FB50B8C444A46978A1DCC39773911144C6008FC4846DEA900CF9412A4CF8B9493lBC7H" TargetMode="External"/><Relationship Id="rId38" Type="http://schemas.openxmlformats.org/officeDocument/2006/relationships/hyperlink" Target="consultantplus://offline/ref=6AB85C084279934957556D392EAD158CA27FC49920C79B6D0FB50B8C444A46978A1DCC3977391312446D08FC4846DEA900CF9412A4CF8B9493lBC7H" TargetMode="External"/><Relationship Id="rId59" Type="http://schemas.openxmlformats.org/officeDocument/2006/relationships/hyperlink" Target="consultantplus://offline/ref=6AB85C084279934957556D392EAD158CA27FC49920C79B6D0FB50B8C444A46978A1DCC3977391514456208FC4846DEA900CF9412A4CF8B9493lBC7H" TargetMode="External"/><Relationship Id="rId103" Type="http://schemas.openxmlformats.org/officeDocument/2006/relationships/hyperlink" Target="consultantplus://offline/ref=6AB85C084279934957556D392EAD158CA27FC49920C79B6D0FB50B8C444A46978A1DCC3977391015426408FC4846DEA900CF9412A4CF8B9493lBC7H" TargetMode="External"/><Relationship Id="rId124" Type="http://schemas.openxmlformats.org/officeDocument/2006/relationships/hyperlink" Target="consultantplus://offline/ref=6AB85C084279934957556D392EAD158CA27FC49920C79B6D0FB50B8C444A46978A1DCC3977391517476508FC4846DEA900CF9412A4CF8B9493lBC7H" TargetMode="External"/><Relationship Id="rId70" Type="http://schemas.openxmlformats.org/officeDocument/2006/relationships/hyperlink" Target="consultantplus://offline/ref=6AB85C084279934957556D392EAD158CA27FC49920C79B6D0FB50B8C444A46978A1DCC397739151F476D08FC4846DEA900CF9412A4CF8B9493lBC7H" TargetMode="External"/><Relationship Id="rId91" Type="http://schemas.openxmlformats.org/officeDocument/2006/relationships/hyperlink" Target="consultantplus://offline/ref=6AB85C084279934957556D392EAD158CA27FC49920C79B6D0FB50B8C444A46978A1DCC39773914124C6708FC4846DEA900CF9412A4CF8B9493lBC7H" TargetMode="External"/><Relationship Id="rId145" Type="http://schemas.openxmlformats.org/officeDocument/2006/relationships/hyperlink" Target="consultantplus://offline/ref=411E807E2327191A7180B6534B5771813044638731A29D770FFB40D3326B53E5A6D5B7FCA05D7DEEFFD3045F087A83D72328527553F95EFC0E4ARBJ" TargetMode="External"/><Relationship Id="rId166" Type="http://schemas.openxmlformats.org/officeDocument/2006/relationships/hyperlink" Target="consultantplus://offline/ref=59B0D152012413112CEABF30A2E278004A93745765562EBD80C88F208C4468D6EA163CF49031DB0CE6C2121AAB48A4CFE020BC55D123076C74ICl1I" TargetMode="External"/><Relationship Id="rId1" Type="http://schemas.openxmlformats.org/officeDocument/2006/relationships/numbering" Target="numbering.xml"/><Relationship Id="rId28" Type="http://schemas.openxmlformats.org/officeDocument/2006/relationships/hyperlink" Target="consultantplus://offline/ref=6AB85C084279934957556D392EAD158CA27FC49920C79B6D0FB50B8C444A46978A1DCC39773910144D6208FC4846DEA900CF9412A4CF8B9493lBC7H" TargetMode="External"/><Relationship Id="rId49" Type="http://schemas.openxmlformats.org/officeDocument/2006/relationships/hyperlink" Target="consultantplus://offline/ref=6AB85C084279934957556D392EAD158CA27FC49920C79B6D0FB50B8C444A46978A1DCC397739131E416008FC4846DEA900CF9412A4CF8B9493lBC7H" TargetMode="External"/><Relationship Id="rId114" Type="http://schemas.openxmlformats.org/officeDocument/2006/relationships/hyperlink" Target="consultantplus://offline/ref=6AB85C084279934957556D392EAD158CA27FC49920C79B6D0FB50B8C444A46978A1DCC3977391313436008FC4846DEA900CF9412A4CF8B9493lB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8963</Words>
  <Characters>51092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17</cp:revision>
  <dcterms:created xsi:type="dcterms:W3CDTF">2022-05-17T06:52:00Z</dcterms:created>
  <dcterms:modified xsi:type="dcterms:W3CDTF">2022-05-17T10:02:00Z</dcterms:modified>
</cp:coreProperties>
</file>