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1703E" w14:textId="173FBEF6" w:rsidR="00C0438B" w:rsidRPr="00041F71" w:rsidRDefault="00814D7B" w:rsidP="00C043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Акционерное общество </w:t>
      </w:r>
    </w:p>
    <w:p w14:paraId="1BABF6D5" w14:textId="6C1A18BE" w:rsidR="00C0438B" w:rsidRPr="00041F71" w:rsidRDefault="0037370B" w:rsidP="00C0438B">
      <w:pPr>
        <w:spacing w:after="0" w:line="240" w:lineRule="auto"/>
        <w:jc w:val="center"/>
        <w:rPr>
          <w:rFonts w:ascii="Times New Roman" w:eastAsia="Times New Roman" w:hAnsi="Times New Roman" w:cs="Times New Roman"/>
          <w:sz w:val="24"/>
          <w:szCs w:val="24"/>
        </w:rPr>
      </w:pPr>
      <w:r w:rsidRPr="00041F71">
        <w:rPr>
          <w:rFonts w:ascii="Times New Roman" w:eastAsia="Times New Roman" w:hAnsi="Times New Roman" w:cs="Times New Roman"/>
          <w:b/>
          <w:sz w:val="24"/>
          <w:szCs w:val="24"/>
        </w:rPr>
        <w:t xml:space="preserve"> </w:t>
      </w:r>
      <w:r w:rsidR="00814D7B">
        <w:rPr>
          <w:rFonts w:ascii="Times New Roman" w:eastAsia="Times New Roman" w:hAnsi="Times New Roman" w:cs="Times New Roman"/>
          <w:b/>
          <w:sz w:val="24"/>
          <w:szCs w:val="24"/>
        </w:rPr>
        <w:t>«Редакция газеты «Вечерняя Москва»</w:t>
      </w:r>
    </w:p>
    <w:p w14:paraId="2F290A0B" w14:textId="77777777" w:rsidR="00C0438B" w:rsidRPr="00041F71" w:rsidRDefault="00C0438B" w:rsidP="00C0438B">
      <w:pPr>
        <w:spacing w:after="0" w:line="240" w:lineRule="auto"/>
        <w:jc w:val="center"/>
        <w:rPr>
          <w:rFonts w:ascii="Times New Roman" w:eastAsia="Times New Roman" w:hAnsi="Times New Roman" w:cs="Times New Roman"/>
          <w:sz w:val="24"/>
          <w:szCs w:val="24"/>
        </w:rPr>
      </w:pPr>
    </w:p>
    <w:p w14:paraId="54731878" w14:textId="77777777" w:rsidR="00C0438B" w:rsidRPr="00041F71" w:rsidRDefault="00C0438B" w:rsidP="00C0438B">
      <w:pPr>
        <w:spacing w:after="0" w:line="240" w:lineRule="auto"/>
        <w:jc w:val="center"/>
        <w:rPr>
          <w:rFonts w:ascii="Times New Roman" w:eastAsia="Times New Roman" w:hAnsi="Times New Roman" w:cs="Times New Roman"/>
          <w:sz w:val="24"/>
          <w:szCs w:val="24"/>
        </w:rPr>
      </w:pPr>
    </w:p>
    <w:p w14:paraId="5E7E9094" w14:textId="77777777" w:rsidR="00C0438B" w:rsidRPr="00041F71" w:rsidRDefault="00C0438B" w:rsidP="00C0438B">
      <w:pPr>
        <w:spacing w:after="0" w:line="240" w:lineRule="auto"/>
        <w:jc w:val="center"/>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ПРИКАЗ</w:t>
      </w:r>
    </w:p>
    <w:p w14:paraId="387D6791" w14:textId="77777777" w:rsidR="00C0438B" w:rsidRPr="00041F71" w:rsidRDefault="00C0438B" w:rsidP="00C0438B">
      <w:pPr>
        <w:spacing w:after="0" w:line="240" w:lineRule="auto"/>
        <w:jc w:val="center"/>
        <w:rPr>
          <w:rFonts w:ascii="Times New Roman" w:eastAsia="Times New Roman" w:hAnsi="Times New Roman" w:cs="Times New Roman"/>
          <w:sz w:val="24"/>
          <w:szCs w:val="24"/>
        </w:rPr>
      </w:pPr>
    </w:p>
    <w:tbl>
      <w:tblPr>
        <w:tblW w:w="9355" w:type="dxa"/>
        <w:tblLayout w:type="fixed"/>
        <w:tblLook w:val="0000" w:firstRow="0" w:lastRow="0" w:firstColumn="0" w:lastColumn="0" w:noHBand="0" w:noVBand="0"/>
      </w:tblPr>
      <w:tblGrid>
        <w:gridCol w:w="4677"/>
        <w:gridCol w:w="4678"/>
      </w:tblGrid>
      <w:tr w:rsidR="00C0438B" w:rsidRPr="00041F71" w14:paraId="1450C4D2" w14:textId="77777777" w:rsidTr="007C4CEF">
        <w:tc>
          <w:tcPr>
            <w:tcW w:w="4677" w:type="dxa"/>
          </w:tcPr>
          <w:p w14:paraId="3DFAEB6F" w14:textId="77777777" w:rsidR="00C0438B" w:rsidRPr="00041F71" w:rsidRDefault="00C0438B" w:rsidP="007C4CEF">
            <w:pPr>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___.___.20___</w:t>
            </w:r>
          </w:p>
        </w:tc>
        <w:tc>
          <w:tcPr>
            <w:tcW w:w="4678" w:type="dxa"/>
          </w:tcPr>
          <w:p w14:paraId="5E26DF48" w14:textId="77777777" w:rsidR="00C0438B" w:rsidRPr="00041F71" w:rsidRDefault="00C0438B" w:rsidP="007C4CEF">
            <w:pPr>
              <w:jc w:val="center"/>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 xml:space="preserve">                                                                    N _</w:t>
            </w:r>
          </w:p>
        </w:tc>
      </w:tr>
    </w:tbl>
    <w:p w14:paraId="7CA32429" w14:textId="11FB7EDE" w:rsidR="00635A1A" w:rsidRPr="00635A1A" w:rsidRDefault="00814D7B" w:rsidP="00635A1A">
      <w:pPr>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г. Москва</w:t>
      </w:r>
    </w:p>
    <w:p w14:paraId="592B8E92" w14:textId="77777777" w:rsidR="004540FD" w:rsidRPr="00041F71" w:rsidRDefault="004540FD">
      <w:pPr>
        <w:spacing w:after="0" w:line="240" w:lineRule="auto"/>
        <w:rPr>
          <w:rFonts w:ascii="Times New Roman" w:eastAsia="Times New Roman" w:hAnsi="Times New Roman" w:cs="Times New Roman"/>
          <w:b/>
          <w:sz w:val="24"/>
          <w:szCs w:val="24"/>
        </w:rPr>
      </w:pPr>
    </w:p>
    <w:p w14:paraId="216650C4" w14:textId="77777777" w:rsidR="00041F71" w:rsidRPr="00041F71" w:rsidRDefault="00041F71" w:rsidP="00041F71">
      <w:pPr>
        <w:widowControl w:val="0"/>
        <w:autoSpaceDN w:val="0"/>
        <w:snapToGrid w:val="0"/>
        <w:spacing w:after="0" w:line="240" w:lineRule="auto"/>
        <w:ind w:left="480" w:hanging="460"/>
        <w:jc w:val="center"/>
        <w:rPr>
          <w:rFonts w:ascii="Times New Roman" w:eastAsia="Times New Roman" w:hAnsi="Times New Roman" w:cs="Times New Roman"/>
          <w:b/>
          <w:sz w:val="24"/>
          <w:szCs w:val="24"/>
        </w:rPr>
      </w:pPr>
      <w:r w:rsidRPr="00041F71">
        <w:rPr>
          <w:rFonts w:ascii="Times New Roman" w:eastAsia="Times New Roman" w:hAnsi="Times New Roman" w:cs="Times New Roman"/>
          <w:b/>
          <w:sz w:val="24"/>
          <w:szCs w:val="24"/>
        </w:rPr>
        <w:t>«Об утверждении Положения о системе управления охраной труда»</w:t>
      </w:r>
    </w:p>
    <w:p w14:paraId="6D35333C" w14:textId="77777777" w:rsidR="00041F71" w:rsidRPr="00041F71" w:rsidRDefault="00041F71" w:rsidP="00041F71">
      <w:pPr>
        <w:widowControl w:val="0"/>
        <w:autoSpaceDN w:val="0"/>
        <w:snapToGrid w:val="0"/>
        <w:spacing w:after="0" w:line="240" w:lineRule="auto"/>
        <w:ind w:left="480" w:hanging="460"/>
        <w:jc w:val="both"/>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 xml:space="preserve">                    </w:t>
      </w:r>
    </w:p>
    <w:p w14:paraId="2CFB824E" w14:textId="77777777" w:rsidR="00041F71" w:rsidRPr="00041F71" w:rsidRDefault="00041F71" w:rsidP="00041F71">
      <w:pPr>
        <w:widowControl w:val="0"/>
        <w:autoSpaceDN w:val="0"/>
        <w:snapToGrid w:val="0"/>
        <w:spacing w:after="0" w:line="240" w:lineRule="auto"/>
        <w:ind w:left="480" w:hanging="460"/>
        <w:jc w:val="both"/>
        <w:rPr>
          <w:rFonts w:ascii="Times New Roman" w:eastAsia="Times New Roman" w:hAnsi="Times New Roman" w:cs="Times New Roman"/>
          <w:sz w:val="24"/>
          <w:szCs w:val="24"/>
        </w:rPr>
      </w:pPr>
    </w:p>
    <w:p w14:paraId="15D57917" w14:textId="689A2D61" w:rsidR="00337DF8" w:rsidRDefault="00337DF8" w:rsidP="00337DF8">
      <w:pPr>
        <w:widowControl w:val="0"/>
        <w:autoSpaceDN w:val="0"/>
        <w:snapToGrid w:val="0"/>
        <w:spacing w:after="0" w:line="240" w:lineRule="auto"/>
        <w:ind w:left="480" w:firstLine="240"/>
        <w:jc w:val="both"/>
        <w:rPr>
          <w:rFonts w:ascii="Times New Roman" w:eastAsia="Times New Roman" w:hAnsi="Times New Roman" w:cs="Times New Roman"/>
          <w:sz w:val="24"/>
          <w:szCs w:val="24"/>
        </w:rPr>
      </w:pPr>
      <w:r w:rsidRPr="00337DF8">
        <w:rPr>
          <w:rFonts w:ascii="Times New Roman" w:eastAsia="Times New Roman" w:hAnsi="Times New Roman" w:cs="Times New Roman"/>
          <w:sz w:val="24"/>
          <w:szCs w:val="24"/>
        </w:rPr>
        <w:t>В соответствии со ст.</w:t>
      </w:r>
      <w:r w:rsidRPr="00E32369">
        <w:rPr>
          <w:rFonts w:ascii="Times New Roman" w:eastAsia="Times New Roman" w:hAnsi="Times New Roman" w:cs="Times New Roman"/>
          <w:sz w:val="24"/>
          <w:szCs w:val="24"/>
        </w:rPr>
        <w:t>214</w:t>
      </w:r>
      <w:r w:rsidRPr="00337DF8">
        <w:rPr>
          <w:rFonts w:ascii="Times New Roman" w:eastAsia="Times New Roman" w:hAnsi="Times New Roman" w:cs="Times New Roman"/>
          <w:sz w:val="24"/>
          <w:szCs w:val="24"/>
        </w:rPr>
        <w:t xml:space="preserve"> Трудового кодекса Российской Федерации, Примерным положением о системе управления охраны труда, утверждённым приказом Министерства труда и социальной защиты Российской Федерации от 29.10.2021 г. №776н  и с целью совершенствования организационного обеспечения работы, направленной на создание условий труда, отвечающих требованиям сохранения жизни и здоровья работников в процессе их трудовой деятельности</w:t>
      </w:r>
    </w:p>
    <w:p w14:paraId="157D857B" w14:textId="77777777" w:rsidR="00041F71" w:rsidRPr="00041F71" w:rsidRDefault="00041F71" w:rsidP="00041F71">
      <w:pPr>
        <w:widowControl w:val="0"/>
        <w:autoSpaceDN w:val="0"/>
        <w:snapToGrid w:val="0"/>
        <w:spacing w:after="0" w:line="240" w:lineRule="auto"/>
        <w:ind w:left="480" w:hanging="460"/>
        <w:jc w:val="both"/>
        <w:rPr>
          <w:rFonts w:ascii="Times New Roman" w:eastAsia="Times New Roman" w:hAnsi="Times New Roman" w:cs="Times New Roman"/>
          <w:b/>
          <w:sz w:val="24"/>
          <w:szCs w:val="24"/>
        </w:rPr>
      </w:pPr>
    </w:p>
    <w:p w14:paraId="0B768572" w14:textId="77777777" w:rsidR="00041F71" w:rsidRPr="00041F71" w:rsidRDefault="00041F71" w:rsidP="00041F71">
      <w:pPr>
        <w:widowControl w:val="0"/>
        <w:autoSpaceDN w:val="0"/>
        <w:snapToGrid w:val="0"/>
        <w:spacing w:after="0" w:line="240" w:lineRule="auto"/>
        <w:ind w:left="480" w:hanging="460"/>
        <w:jc w:val="both"/>
        <w:rPr>
          <w:rFonts w:ascii="Times New Roman" w:eastAsia="Times New Roman" w:hAnsi="Times New Roman" w:cs="Times New Roman"/>
          <w:b/>
          <w:sz w:val="24"/>
          <w:szCs w:val="24"/>
        </w:rPr>
      </w:pPr>
      <w:r w:rsidRPr="00041F71">
        <w:rPr>
          <w:rFonts w:ascii="Times New Roman" w:eastAsia="Times New Roman" w:hAnsi="Times New Roman" w:cs="Times New Roman"/>
          <w:b/>
          <w:sz w:val="24"/>
          <w:szCs w:val="24"/>
        </w:rPr>
        <w:t>Приказываю:</w:t>
      </w:r>
    </w:p>
    <w:p w14:paraId="5CEA1E02" w14:textId="77777777" w:rsidR="00041F71" w:rsidRPr="00041F71" w:rsidRDefault="00041F71" w:rsidP="00041F71">
      <w:pPr>
        <w:widowControl w:val="0"/>
        <w:autoSpaceDN w:val="0"/>
        <w:snapToGrid w:val="0"/>
        <w:spacing w:after="0" w:line="240" w:lineRule="auto"/>
        <w:ind w:left="480" w:hanging="460"/>
        <w:jc w:val="both"/>
        <w:rPr>
          <w:rFonts w:ascii="Times New Roman" w:eastAsia="Times New Roman" w:hAnsi="Times New Roman" w:cs="Times New Roman"/>
          <w:b/>
          <w:sz w:val="24"/>
          <w:szCs w:val="24"/>
        </w:rPr>
      </w:pPr>
    </w:p>
    <w:p w14:paraId="1C8E2A64" w14:textId="77777777" w:rsidR="00041F71" w:rsidRPr="00041F71" w:rsidRDefault="00041F71" w:rsidP="00041F71">
      <w:pPr>
        <w:widowControl w:val="0"/>
        <w:suppressAutoHyphens/>
        <w:autoSpaceDE w:val="0"/>
        <w:autoSpaceDN w:val="0"/>
        <w:spacing w:after="0"/>
        <w:ind w:firstLine="708"/>
        <w:jc w:val="both"/>
        <w:textAlignment w:val="baseline"/>
        <w:rPr>
          <w:rFonts w:ascii="Times New Roman" w:eastAsia="Times New Roman" w:hAnsi="Times New Roman" w:cs="Times New Roman"/>
          <w:bCs/>
          <w:sz w:val="24"/>
          <w:szCs w:val="24"/>
        </w:rPr>
      </w:pPr>
      <w:r w:rsidRPr="00041F71">
        <w:rPr>
          <w:rFonts w:ascii="Times New Roman" w:eastAsia="Times New Roman" w:hAnsi="Times New Roman" w:cs="Times New Roman"/>
          <w:bCs/>
          <w:sz w:val="24"/>
          <w:szCs w:val="24"/>
        </w:rPr>
        <w:t>1. Утвердить «Положение о системе управления охраны труда» (далее – Положение) (Приложение №1).</w:t>
      </w:r>
    </w:p>
    <w:p w14:paraId="2595BD9C" w14:textId="77777777" w:rsidR="00041F71" w:rsidRPr="00041F71" w:rsidRDefault="00041F71" w:rsidP="00041F71">
      <w:pPr>
        <w:widowControl w:val="0"/>
        <w:autoSpaceDN w:val="0"/>
        <w:spacing w:after="0" w:line="240" w:lineRule="auto"/>
        <w:ind w:left="798" w:hanging="90"/>
        <w:jc w:val="both"/>
        <w:rPr>
          <w:rFonts w:ascii="Times New Roman" w:eastAsia="Times New Roman" w:hAnsi="Times New Roman" w:cs="Times New Roman"/>
          <w:sz w:val="24"/>
          <w:szCs w:val="24"/>
        </w:rPr>
      </w:pPr>
    </w:p>
    <w:p w14:paraId="474B1835" w14:textId="77777777" w:rsidR="00041F71" w:rsidRPr="00041F71" w:rsidRDefault="00041F71" w:rsidP="00041F71">
      <w:pPr>
        <w:widowControl w:val="0"/>
        <w:autoSpaceDN w:val="0"/>
        <w:spacing w:after="0" w:line="240" w:lineRule="auto"/>
        <w:ind w:left="798" w:hanging="90"/>
        <w:jc w:val="both"/>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2. Лицу, ответственному за организацию работы по охране труда:</w:t>
      </w:r>
    </w:p>
    <w:p w14:paraId="26EC7323" w14:textId="77777777" w:rsidR="00041F71" w:rsidRPr="00041F71" w:rsidRDefault="00041F71" w:rsidP="00041F71">
      <w:pPr>
        <w:widowControl w:val="0"/>
        <w:autoSpaceDN w:val="0"/>
        <w:snapToGrid w:val="0"/>
        <w:spacing w:after="0" w:line="240" w:lineRule="auto"/>
        <w:ind w:left="480" w:firstLine="708"/>
        <w:jc w:val="both"/>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2.1. довести требования Положения до работников под подпись;</w:t>
      </w:r>
    </w:p>
    <w:p w14:paraId="08A21803" w14:textId="00DFD25C" w:rsidR="00041F71" w:rsidRPr="00041F71" w:rsidRDefault="00041F71" w:rsidP="00041F71">
      <w:pPr>
        <w:widowControl w:val="0"/>
        <w:autoSpaceDN w:val="0"/>
        <w:snapToGrid w:val="0"/>
        <w:spacing w:after="0" w:line="240" w:lineRule="auto"/>
        <w:ind w:left="1188"/>
        <w:jc w:val="both"/>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2.2. в дальнейшем руководствоваться требованиями Положения и обеспечить контроль за его выполнением должностными лицами и работниками.</w:t>
      </w:r>
    </w:p>
    <w:p w14:paraId="4D7FCFE1" w14:textId="77777777" w:rsidR="00041F71" w:rsidRPr="00041F71" w:rsidRDefault="00041F71" w:rsidP="00041F71">
      <w:pPr>
        <w:widowControl w:val="0"/>
        <w:autoSpaceDN w:val="0"/>
        <w:snapToGrid w:val="0"/>
        <w:spacing w:after="0" w:line="240" w:lineRule="auto"/>
        <w:ind w:left="480" w:hanging="460"/>
        <w:jc w:val="both"/>
        <w:rPr>
          <w:rFonts w:ascii="Times New Roman" w:eastAsia="Times New Roman" w:hAnsi="Times New Roman" w:cs="Times New Roman"/>
          <w:sz w:val="24"/>
          <w:szCs w:val="24"/>
        </w:rPr>
      </w:pPr>
    </w:p>
    <w:p w14:paraId="3B56CBB2" w14:textId="77777777" w:rsidR="00041F71" w:rsidRPr="00041F71" w:rsidRDefault="00041F71" w:rsidP="00041F71">
      <w:pPr>
        <w:widowControl w:val="0"/>
        <w:autoSpaceDN w:val="0"/>
        <w:snapToGrid w:val="0"/>
        <w:spacing w:after="0" w:line="240" w:lineRule="auto"/>
        <w:ind w:left="480" w:firstLine="228"/>
        <w:jc w:val="both"/>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3. Контроль исполнения настоящего приказа оставляю за собой.</w:t>
      </w:r>
    </w:p>
    <w:p w14:paraId="0BD14728" w14:textId="77777777" w:rsidR="00041F71" w:rsidRPr="00041F71" w:rsidRDefault="00041F71" w:rsidP="00041F71">
      <w:pPr>
        <w:widowControl w:val="0"/>
        <w:autoSpaceDN w:val="0"/>
        <w:snapToGrid w:val="0"/>
        <w:spacing w:after="0" w:line="240" w:lineRule="auto"/>
        <w:ind w:left="480" w:hanging="460"/>
        <w:jc w:val="both"/>
        <w:rPr>
          <w:rFonts w:ascii="Times New Roman" w:eastAsia="Times New Roman" w:hAnsi="Times New Roman" w:cs="Times New Roman"/>
          <w:sz w:val="24"/>
          <w:szCs w:val="24"/>
        </w:rPr>
      </w:pPr>
    </w:p>
    <w:p w14:paraId="76A374B0" w14:textId="77777777" w:rsidR="00041F71" w:rsidRPr="00041F71" w:rsidRDefault="00041F71" w:rsidP="00041F71">
      <w:pPr>
        <w:widowControl w:val="0"/>
        <w:autoSpaceDN w:val="0"/>
        <w:snapToGrid w:val="0"/>
        <w:spacing w:after="0" w:line="240" w:lineRule="auto"/>
        <w:ind w:left="480" w:hanging="460"/>
        <w:jc w:val="both"/>
        <w:rPr>
          <w:rFonts w:ascii="Times New Roman" w:eastAsia="Times New Roman" w:hAnsi="Times New Roman" w:cs="Times New Roman"/>
          <w:sz w:val="24"/>
          <w:szCs w:val="24"/>
        </w:rPr>
      </w:pPr>
    </w:p>
    <w:p w14:paraId="77C075C0" w14:textId="77777777" w:rsidR="00041F71" w:rsidRPr="00041F71" w:rsidRDefault="00041F71" w:rsidP="00041F71">
      <w:pPr>
        <w:widowControl w:val="0"/>
        <w:autoSpaceDN w:val="0"/>
        <w:snapToGrid w:val="0"/>
        <w:spacing w:after="0" w:line="240" w:lineRule="auto"/>
        <w:ind w:left="480" w:hanging="460"/>
        <w:jc w:val="both"/>
        <w:rPr>
          <w:rFonts w:ascii="Times New Roman" w:eastAsia="Times New Roman" w:hAnsi="Times New Roman" w:cs="Times New Roman"/>
          <w:sz w:val="24"/>
          <w:szCs w:val="24"/>
        </w:rPr>
      </w:pPr>
    </w:p>
    <w:p w14:paraId="56AD84D6" w14:textId="77777777" w:rsidR="00C0438B" w:rsidRPr="00041F71" w:rsidRDefault="00C0438B" w:rsidP="00C0438B">
      <w:pPr>
        <w:spacing w:after="0" w:line="240" w:lineRule="auto"/>
        <w:jc w:val="center"/>
        <w:rPr>
          <w:rFonts w:ascii="Times New Roman" w:eastAsia="Times New Roman" w:hAnsi="Times New Roman" w:cs="Times New Roman"/>
          <w:sz w:val="24"/>
          <w:szCs w:val="24"/>
        </w:rPr>
      </w:pPr>
    </w:p>
    <w:p w14:paraId="7D1C02ED" w14:textId="11001CCD" w:rsidR="00C0438B" w:rsidRPr="00041F71" w:rsidRDefault="00C0438B" w:rsidP="0037370B">
      <w:pPr>
        <w:spacing w:after="0" w:line="240" w:lineRule="auto"/>
        <w:jc w:val="center"/>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 xml:space="preserve">Генеральный директор                                                                                        </w:t>
      </w:r>
      <w:r w:rsidR="00814D7B">
        <w:rPr>
          <w:rFonts w:ascii="Times New Roman" w:eastAsia="Times New Roman" w:hAnsi="Times New Roman" w:cs="Times New Roman"/>
          <w:sz w:val="24"/>
          <w:szCs w:val="24"/>
        </w:rPr>
        <w:t>Рудницкий Г.М.</w:t>
      </w:r>
      <w:r w:rsidR="0037370B" w:rsidRPr="00041F71">
        <w:rPr>
          <w:rFonts w:ascii="Times New Roman" w:eastAsia="Times New Roman" w:hAnsi="Times New Roman" w:cs="Times New Roman"/>
          <w:sz w:val="24"/>
          <w:szCs w:val="24"/>
        </w:rPr>
        <w:t xml:space="preserve"> </w:t>
      </w:r>
    </w:p>
    <w:p w14:paraId="36A93E27"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15C221FB"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539E5C6B"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7D4C6496"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76BBC806"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1CF58000"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113C302F"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4D1126AF"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2605D67A"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4901C410"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63CB6710"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0D3DB512"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1358285E"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381153CC"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0BC8950D"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290AC254" w14:textId="77777777" w:rsidR="00C0438B" w:rsidRDefault="00C0438B">
      <w:pPr>
        <w:widowControl w:val="0"/>
        <w:spacing w:after="0" w:line="240" w:lineRule="auto"/>
        <w:ind w:right="20"/>
        <w:jc w:val="both"/>
        <w:rPr>
          <w:rFonts w:ascii="Times New Roman" w:eastAsia="Times New Roman" w:hAnsi="Times New Roman" w:cs="Times New Roman"/>
          <w:sz w:val="24"/>
          <w:szCs w:val="24"/>
        </w:rPr>
      </w:pPr>
    </w:p>
    <w:p w14:paraId="4C5D8E6F" w14:textId="77777777" w:rsidR="00814D7B" w:rsidRDefault="00814D7B">
      <w:pPr>
        <w:widowControl w:val="0"/>
        <w:spacing w:after="0" w:line="240" w:lineRule="auto"/>
        <w:ind w:right="20"/>
        <w:jc w:val="both"/>
        <w:rPr>
          <w:rFonts w:ascii="Times New Roman" w:eastAsia="Times New Roman" w:hAnsi="Times New Roman" w:cs="Times New Roman"/>
          <w:sz w:val="24"/>
          <w:szCs w:val="24"/>
        </w:rPr>
      </w:pPr>
    </w:p>
    <w:p w14:paraId="3C2E0760" w14:textId="77777777" w:rsidR="00814D7B" w:rsidRPr="00041F71" w:rsidRDefault="00814D7B">
      <w:pPr>
        <w:widowControl w:val="0"/>
        <w:spacing w:after="0" w:line="240" w:lineRule="auto"/>
        <w:ind w:right="20"/>
        <w:jc w:val="both"/>
        <w:rPr>
          <w:rFonts w:ascii="Times New Roman" w:eastAsia="Times New Roman" w:hAnsi="Times New Roman" w:cs="Times New Roman"/>
          <w:sz w:val="24"/>
          <w:szCs w:val="24"/>
        </w:rPr>
      </w:pPr>
    </w:p>
    <w:p w14:paraId="1CCDE99C" w14:textId="77777777" w:rsidR="00C0438B" w:rsidRPr="00041F71" w:rsidRDefault="00C0438B">
      <w:pPr>
        <w:widowControl w:val="0"/>
        <w:spacing w:after="0" w:line="240" w:lineRule="auto"/>
        <w:ind w:right="20"/>
        <w:jc w:val="both"/>
        <w:rPr>
          <w:rFonts w:ascii="Times New Roman" w:eastAsia="Times New Roman" w:hAnsi="Times New Roman" w:cs="Times New Roman"/>
          <w:sz w:val="24"/>
          <w:szCs w:val="24"/>
        </w:rPr>
      </w:pPr>
    </w:p>
    <w:p w14:paraId="2040CD9B" w14:textId="6A2438BD" w:rsidR="00041F71" w:rsidRPr="00041F71"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sz w:val="16"/>
          <w:szCs w:val="16"/>
        </w:rPr>
      </w:pPr>
      <w:r w:rsidRPr="00041F71">
        <w:rPr>
          <w:rFonts w:ascii="Times New Roman" w:eastAsia="Times New Roman" w:hAnsi="Times New Roman" w:cs="Times New Roman"/>
          <w:sz w:val="16"/>
          <w:szCs w:val="16"/>
        </w:rPr>
        <w:t>Приложение №1</w:t>
      </w:r>
    </w:p>
    <w:p w14:paraId="2DCA9508" w14:textId="77777777" w:rsidR="00041F71" w:rsidRPr="00041F71" w:rsidRDefault="00041F71" w:rsidP="00041F71">
      <w:pPr>
        <w:tabs>
          <w:tab w:val="left" w:pos="1134"/>
        </w:tabs>
        <w:suppressAutoHyphens/>
        <w:autoSpaceDE w:val="0"/>
        <w:autoSpaceDN w:val="0"/>
        <w:spacing w:after="0" w:line="360" w:lineRule="auto"/>
        <w:ind w:firstLine="5670"/>
        <w:rPr>
          <w:rFonts w:ascii="Times New Roman" w:hAnsi="Times New Roman" w:cs="Times New Roman"/>
          <w:b/>
          <w:sz w:val="24"/>
          <w:szCs w:val="24"/>
          <w:lang w:eastAsia="en-US"/>
        </w:rPr>
      </w:pPr>
    </w:p>
    <w:p w14:paraId="4FC41C10" w14:textId="77777777" w:rsidR="00041F71" w:rsidRPr="00041F71" w:rsidRDefault="00041F71" w:rsidP="00041F71">
      <w:pPr>
        <w:widowControl w:val="0"/>
        <w:autoSpaceDN w:val="0"/>
        <w:snapToGrid w:val="0"/>
        <w:spacing w:after="0" w:line="240" w:lineRule="auto"/>
        <w:ind w:left="480" w:firstLine="5812"/>
        <w:jc w:val="right"/>
        <w:rPr>
          <w:rFonts w:ascii="Times New Roman" w:eastAsia="Times New Roman" w:hAnsi="Times New Roman" w:cs="Times New Roman"/>
          <w:b/>
          <w:sz w:val="24"/>
          <w:szCs w:val="24"/>
        </w:rPr>
      </w:pPr>
      <w:r w:rsidRPr="00041F71">
        <w:rPr>
          <w:rFonts w:ascii="Times New Roman" w:eastAsia="Times New Roman" w:hAnsi="Times New Roman" w:cs="Times New Roman"/>
          <w:b/>
          <w:sz w:val="24"/>
          <w:szCs w:val="24"/>
        </w:rPr>
        <w:t>УТВЕРЖДАЮ:</w:t>
      </w:r>
    </w:p>
    <w:p w14:paraId="31756895" w14:textId="77777777" w:rsidR="00041F71" w:rsidRPr="00041F71" w:rsidRDefault="00041F71" w:rsidP="00041F71">
      <w:pPr>
        <w:widowControl w:val="0"/>
        <w:autoSpaceDN w:val="0"/>
        <w:snapToGrid w:val="0"/>
        <w:spacing w:after="120" w:line="240" w:lineRule="auto"/>
        <w:ind w:left="480" w:firstLine="5812"/>
        <w:jc w:val="right"/>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Генеральный директор</w:t>
      </w:r>
    </w:p>
    <w:p w14:paraId="0039DCA5" w14:textId="6E6BD7F6" w:rsidR="00041F71" w:rsidRPr="00041F71" w:rsidRDefault="00041F71" w:rsidP="00041F71">
      <w:pPr>
        <w:widowControl w:val="0"/>
        <w:autoSpaceDN w:val="0"/>
        <w:snapToGrid w:val="0"/>
        <w:spacing w:after="0" w:line="240" w:lineRule="auto"/>
        <w:ind w:left="480" w:firstLine="5812"/>
        <w:jc w:val="right"/>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 xml:space="preserve">________ </w:t>
      </w:r>
      <w:r w:rsidR="00814D7B">
        <w:rPr>
          <w:rFonts w:ascii="Times New Roman" w:eastAsia="Times New Roman" w:hAnsi="Times New Roman" w:cs="Times New Roman"/>
          <w:color w:val="000000" w:themeColor="text1"/>
          <w:sz w:val="24"/>
          <w:szCs w:val="24"/>
        </w:rPr>
        <w:t>Г.М. Рудницкий</w:t>
      </w:r>
    </w:p>
    <w:p w14:paraId="46D2687A" w14:textId="15EF8151" w:rsidR="00041F71" w:rsidRPr="00041F71" w:rsidRDefault="00041F71" w:rsidP="00041F71">
      <w:pPr>
        <w:widowControl w:val="0"/>
        <w:autoSpaceDN w:val="0"/>
        <w:snapToGrid w:val="0"/>
        <w:spacing w:after="120" w:line="240" w:lineRule="auto"/>
        <w:ind w:left="480" w:firstLine="5812"/>
        <w:jc w:val="right"/>
        <w:rPr>
          <w:rFonts w:ascii="Times New Roman" w:eastAsia="Times New Roman" w:hAnsi="Times New Roman" w:cs="Times New Roman"/>
          <w:color w:val="000000" w:themeColor="text1"/>
          <w:sz w:val="24"/>
          <w:szCs w:val="24"/>
        </w:rPr>
      </w:pPr>
      <w:r w:rsidRPr="00041F71">
        <w:rPr>
          <w:rFonts w:ascii="Times New Roman" w:eastAsia="Times New Roman" w:hAnsi="Times New Roman" w:cs="Times New Roman"/>
          <w:color w:val="000000" w:themeColor="text1"/>
          <w:sz w:val="24"/>
          <w:szCs w:val="24"/>
        </w:rPr>
        <w:t>«___» ___________20__г.</w:t>
      </w:r>
    </w:p>
    <w:p w14:paraId="10FEF58E" w14:textId="77777777" w:rsidR="00041F71" w:rsidRPr="00041F71" w:rsidRDefault="00041F71"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p>
    <w:p w14:paraId="7FD9A702" w14:textId="77777777" w:rsidR="00041F71" w:rsidRPr="009861DA" w:rsidRDefault="00041F71" w:rsidP="00BF14BC">
      <w:pPr>
        <w:keepNext/>
        <w:widowControl w:val="0"/>
        <w:numPr>
          <w:ilvl w:val="0"/>
          <w:numId w:val="2"/>
        </w:numPr>
        <w:tabs>
          <w:tab w:val="left" w:pos="-10276"/>
        </w:tabs>
        <w:suppressAutoHyphens/>
        <w:autoSpaceDN w:val="0"/>
        <w:snapToGrid w:val="0"/>
        <w:spacing w:after="0" w:line="240" w:lineRule="auto"/>
        <w:jc w:val="center"/>
        <w:outlineLvl w:val="0"/>
        <w:rPr>
          <w:rFonts w:ascii="Times New Roman" w:eastAsia="Times New Roman" w:hAnsi="Times New Roman" w:cs="Times New Roman"/>
          <w:b/>
          <w:bCs/>
          <w:caps/>
          <w:color w:val="000000" w:themeColor="text1"/>
          <w:sz w:val="24"/>
          <w:szCs w:val="24"/>
        </w:rPr>
      </w:pPr>
      <w:bookmarkStart w:id="0" w:name="_Toc382306224"/>
      <w:r w:rsidRPr="009861DA">
        <w:rPr>
          <w:rFonts w:ascii="Times New Roman" w:eastAsia="Times New Roman" w:hAnsi="Times New Roman" w:cs="Times New Roman"/>
          <w:b/>
          <w:bCs/>
          <w:caps/>
          <w:color w:val="000000" w:themeColor="text1"/>
          <w:sz w:val="24"/>
          <w:szCs w:val="24"/>
        </w:rPr>
        <w:t>ОБЩИЕ ПОЛОЖЕНИЯ</w:t>
      </w:r>
      <w:bookmarkEnd w:id="0"/>
    </w:p>
    <w:p w14:paraId="2D676708" w14:textId="77777777" w:rsidR="00437DEC" w:rsidRDefault="00041F71" w:rsidP="00437DEC">
      <w:pPr>
        <w:widowControl w:val="0"/>
        <w:numPr>
          <w:ilvl w:val="1"/>
          <w:numId w:val="2"/>
        </w:numPr>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437DEC">
        <w:rPr>
          <w:rFonts w:ascii="Times New Roman" w:eastAsia="Times New Roman" w:hAnsi="Times New Roman" w:cs="Times New Roman"/>
          <w:b/>
          <w:sz w:val="24"/>
          <w:szCs w:val="24"/>
        </w:rPr>
        <w:t>Система управления охраной труда</w:t>
      </w:r>
      <w:r w:rsidRPr="00437DEC">
        <w:rPr>
          <w:rFonts w:ascii="Times New Roman" w:eastAsia="Times New Roman" w:hAnsi="Times New Roman" w:cs="Times New Roman"/>
          <w:sz w:val="24"/>
          <w:szCs w:val="24"/>
        </w:rPr>
        <w:t xml:space="preserve"> (далее СУОТ) – комплекс взаимосвязанных и </w:t>
      </w:r>
    </w:p>
    <w:p w14:paraId="5BE8FC0C" w14:textId="72E866BC" w:rsidR="00041F71" w:rsidRDefault="00041F71" w:rsidP="00437DEC">
      <w:pPr>
        <w:widowControl w:val="0"/>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437DEC">
        <w:rPr>
          <w:rFonts w:ascii="Times New Roman" w:eastAsia="Times New Roman" w:hAnsi="Times New Roman" w:cs="Times New Roman"/>
          <w:sz w:val="24"/>
          <w:szCs w:val="24"/>
        </w:rPr>
        <w:t>взаимодействующих между собой элементов, устанавливающих политику и цели в области охраны труда</w:t>
      </w:r>
      <w:r w:rsidR="00437DEC" w:rsidRPr="00437DEC">
        <w:t xml:space="preserve"> </w:t>
      </w:r>
      <w:r w:rsidR="00437DEC" w:rsidRPr="00437DEC">
        <w:rPr>
          <w:rFonts w:ascii="Times New Roman" w:eastAsia="Times New Roman" w:hAnsi="Times New Roman" w:cs="Times New Roman"/>
          <w:sz w:val="24"/>
          <w:szCs w:val="24"/>
        </w:rPr>
        <w:t>у конкретного работодателя</w:t>
      </w:r>
      <w:r w:rsidRPr="00437DEC">
        <w:rPr>
          <w:rFonts w:ascii="Times New Roman" w:eastAsia="Times New Roman" w:hAnsi="Times New Roman" w:cs="Times New Roman"/>
          <w:sz w:val="24"/>
          <w:szCs w:val="24"/>
        </w:rPr>
        <w:t xml:space="preserve"> и процедуры по достижению этих целей.</w:t>
      </w:r>
    </w:p>
    <w:p w14:paraId="697FC781" w14:textId="385A8C47" w:rsidR="00C1392C" w:rsidRPr="00437DEC" w:rsidRDefault="00C1392C" w:rsidP="00437DEC">
      <w:pPr>
        <w:widowControl w:val="0"/>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1392C">
        <w:rPr>
          <w:rFonts w:ascii="Times New Roman" w:eastAsia="Times New Roman" w:hAnsi="Times New Roman" w:cs="Times New Roman"/>
          <w:sz w:val="24"/>
          <w:szCs w:val="24"/>
        </w:rPr>
        <w:t>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14:paraId="4BFC6101" w14:textId="77777777" w:rsidR="00437DEC" w:rsidRPr="00437DEC" w:rsidRDefault="00041F71" w:rsidP="00437DEC">
      <w:pPr>
        <w:widowControl w:val="0"/>
        <w:numPr>
          <w:ilvl w:val="1"/>
          <w:numId w:val="2"/>
        </w:numPr>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437DEC">
        <w:rPr>
          <w:rFonts w:ascii="Times New Roman" w:eastAsia="Times New Roman" w:hAnsi="Times New Roman" w:cs="Times New Roman"/>
          <w:sz w:val="24"/>
          <w:szCs w:val="24"/>
        </w:rPr>
        <w:t xml:space="preserve">Данное Положение разработано в соответствии с Трудовым кодексом Российской </w:t>
      </w:r>
    </w:p>
    <w:p w14:paraId="141A502C" w14:textId="0EEC3B0F" w:rsidR="00041F71" w:rsidRPr="00327DEB" w:rsidRDefault="00041F71" w:rsidP="00437DEC">
      <w:pPr>
        <w:widowControl w:val="0"/>
        <w:tabs>
          <w:tab w:val="left" w:pos="993"/>
        </w:tabs>
        <w:suppressAutoHyphens/>
        <w:autoSpaceDE w:val="0"/>
        <w:autoSpaceDN w:val="0"/>
        <w:snapToGrid w:val="0"/>
        <w:spacing w:after="0" w:line="240" w:lineRule="auto"/>
        <w:jc w:val="both"/>
        <w:rPr>
          <w:rFonts w:ascii="Times New Roman" w:eastAsia="Times New Roman" w:hAnsi="Times New Roman" w:cs="Times New Roman"/>
          <w:color w:val="FF0000"/>
          <w:sz w:val="24"/>
          <w:szCs w:val="24"/>
        </w:rPr>
      </w:pPr>
      <w:r w:rsidRPr="00437DEC">
        <w:rPr>
          <w:rFonts w:ascii="Times New Roman" w:eastAsia="Times New Roman" w:hAnsi="Times New Roman" w:cs="Times New Roman"/>
          <w:sz w:val="24"/>
          <w:szCs w:val="24"/>
        </w:rPr>
        <w:t xml:space="preserve">Федерации, </w:t>
      </w:r>
      <w:r w:rsidR="00437DEC" w:rsidRPr="00437DEC">
        <w:rPr>
          <w:rFonts w:ascii="Times New Roman" w:eastAsia="Times New Roman" w:hAnsi="Times New Roman" w:cs="Times New Roman"/>
          <w:sz w:val="24"/>
          <w:szCs w:val="24"/>
        </w:rPr>
        <w:t>Примерным положением о системе управления охраны труда, утверждённым приказом Министерства труда и социальной защиты Российской Федерации от 29.10.2021 г. №776н</w:t>
      </w:r>
      <w:r w:rsidR="00437DEC" w:rsidRPr="00437DEC" w:rsidDel="00437DEC">
        <w:rPr>
          <w:rFonts w:ascii="Times New Roman" w:eastAsia="Times New Roman" w:hAnsi="Times New Roman" w:cs="Times New Roman"/>
          <w:sz w:val="24"/>
          <w:szCs w:val="24"/>
        </w:rPr>
        <w:t xml:space="preserve"> </w:t>
      </w:r>
      <w:r w:rsidRPr="00437DEC">
        <w:rPr>
          <w:rFonts w:ascii="Times New Roman" w:eastAsia="Times New Roman" w:hAnsi="Times New Roman" w:cs="Times New Roman"/>
          <w:sz w:val="24"/>
          <w:szCs w:val="24"/>
        </w:rPr>
        <w:t>и иными нормативными правовыми актами, международными, межгосударственными и национальными стандартами в области охраны труда.</w:t>
      </w:r>
    </w:p>
    <w:p w14:paraId="2B47BE93" w14:textId="77777777" w:rsidR="00C1392C" w:rsidRDefault="00041F71" w:rsidP="00C1392C">
      <w:pPr>
        <w:widowControl w:val="0"/>
        <w:numPr>
          <w:ilvl w:val="1"/>
          <w:numId w:val="2"/>
        </w:numPr>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437DEC">
        <w:rPr>
          <w:rFonts w:ascii="Times New Roman" w:eastAsia="Times New Roman" w:hAnsi="Times New Roman" w:cs="Times New Roman"/>
          <w:sz w:val="24"/>
          <w:szCs w:val="24"/>
        </w:rPr>
        <w:t xml:space="preserve">Настоящее Положение разработано в целях обеспечения функционирования СУОТ в </w:t>
      </w:r>
      <w:r w:rsidR="00814D7B" w:rsidRPr="00437DEC">
        <w:rPr>
          <w:rFonts w:ascii="Times New Roman" w:eastAsia="Times New Roman" w:hAnsi="Times New Roman" w:cs="Times New Roman"/>
          <w:sz w:val="24"/>
          <w:szCs w:val="24"/>
        </w:rPr>
        <w:t>А</w:t>
      </w:r>
      <w:r w:rsidRPr="00437DEC">
        <w:rPr>
          <w:rFonts w:ascii="Times New Roman" w:eastAsia="Times New Roman" w:hAnsi="Times New Roman" w:cs="Times New Roman"/>
          <w:sz w:val="24"/>
          <w:szCs w:val="24"/>
        </w:rPr>
        <w:t xml:space="preserve">О </w:t>
      </w:r>
    </w:p>
    <w:p w14:paraId="50826C78" w14:textId="6CED5FC4" w:rsidR="00041F71" w:rsidRPr="00437DEC" w:rsidRDefault="00041F71" w:rsidP="00C1392C">
      <w:pPr>
        <w:widowControl w:val="0"/>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437DEC">
        <w:rPr>
          <w:rFonts w:ascii="Times New Roman" w:eastAsia="Times New Roman" w:hAnsi="Times New Roman" w:cs="Times New Roman"/>
          <w:sz w:val="24"/>
          <w:szCs w:val="24"/>
        </w:rPr>
        <w:t>«</w:t>
      </w:r>
      <w:r w:rsidR="00814D7B" w:rsidRPr="00437DEC">
        <w:rPr>
          <w:rFonts w:ascii="Times New Roman" w:eastAsia="Times New Roman" w:hAnsi="Times New Roman" w:cs="Times New Roman"/>
          <w:sz w:val="24"/>
          <w:szCs w:val="24"/>
        </w:rPr>
        <w:t>Редакция газеты «Вечерняя Москва</w:t>
      </w:r>
      <w:r w:rsidRPr="00437DEC">
        <w:rPr>
          <w:rFonts w:ascii="Times New Roman" w:eastAsia="Times New Roman" w:hAnsi="Times New Roman" w:cs="Times New Roman"/>
          <w:sz w:val="24"/>
          <w:szCs w:val="24"/>
        </w:rPr>
        <w:t>» (далее - Организация). Обеспечение функционирования СУОТ осуществляется посредством соблюдения государственных нормативных требований охраны труда.</w:t>
      </w:r>
    </w:p>
    <w:p w14:paraId="7BA26190" w14:textId="77777777" w:rsidR="00337DF8" w:rsidRPr="00337DF8" w:rsidRDefault="00337DF8" w:rsidP="00337DF8">
      <w:pPr>
        <w:widowControl w:val="0"/>
        <w:numPr>
          <w:ilvl w:val="1"/>
          <w:numId w:val="2"/>
        </w:numPr>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337DF8">
        <w:rPr>
          <w:rFonts w:ascii="Times New Roman" w:eastAsia="Times New Roman" w:hAnsi="Times New Roman" w:cs="Times New Roman"/>
          <w:sz w:val="24"/>
          <w:szCs w:val="24"/>
        </w:rPr>
        <w:t xml:space="preserve">СУОТ </w:t>
      </w:r>
      <w:r w:rsidRPr="006C25CE">
        <w:rPr>
          <w:rFonts w:ascii="Times New Roman" w:eastAsia="Times New Roman" w:hAnsi="Times New Roman" w:cs="Times New Roman"/>
          <w:color w:val="000000" w:themeColor="text1"/>
          <w:sz w:val="24"/>
          <w:szCs w:val="24"/>
        </w:rPr>
        <w:t>является неотъемлемой частью управленческой и (или) производственной системы</w:t>
      </w:r>
    </w:p>
    <w:p w14:paraId="4E622280" w14:textId="17A25BEF" w:rsidR="00337DF8" w:rsidRPr="00337DF8" w:rsidRDefault="00337DF8" w:rsidP="00B4020D">
      <w:pPr>
        <w:widowControl w:val="0"/>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6C25CE">
        <w:rPr>
          <w:rFonts w:ascii="Times New Roman" w:eastAsia="Times New Roman" w:hAnsi="Times New Roman" w:cs="Times New Roman"/>
          <w:color w:val="000000" w:themeColor="text1"/>
          <w:sz w:val="24"/>
          <w:szCs w:val="24"/>
        </w:rPr>
        <w:t>работодателя</w:t>
      </w:r>
      <w:r w:rsidRPr="00337DF8">
        <w:rPr>
          <w:rFonts w:ascii="Times New Roman" w:eastAsia="Times New Roman" w:hAnsi="Times New Roman" w:cs="Times New Roman"/>
          <w:sz w:val="24"/>
          <w:szCs w:val="24"/>
        </w:rPr>
        <w:t>.</w:t>
      </w:r>
    </w:p>
    <w:p w14:paraId="3F7F62D7" w14:textId="3D22D3D3" w:rsidR="00B4020D" w:rsidRPr="00337DF8" w:rsidRDefault="00B4020D" w:rsidP="00B4020D">
      <w:pPr>
        <w:widowControl w:val="0"/>
        <w:numPr>
          <w:ilvl w:val="1"/>
          <w:numId w:val="2"/>
        </w:numPr>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337DF8">
        <w:rPr>
          <w:rFonts w:ascii="Times New Roman" w:eastAsia="Times New Roman" w:hAnsi="Times New Roman" w:cs="Times New Roman"/>
          <w:sz w:val="24"/>
          <w:szCs w:val="24"/>
        </w:rPr>
        <w:t xml:space="preserve">СУОТ </w:t>
      </w:r>
      <w:r>
        <w:rPr>
          <w:rFonts w:ascii="Times New Roman" w:eastAsia="Times New Roman" w:hAnsi="Times New Roman" w:cs="Times New Roman"/>
          <w:sz w:val="24"/>
          <w:szCs w:val="24"/>
        </w:rPr>
        <w:t>представляет собой единство:</w:t>
      </w:r>
    </w:p>
    <w:p w14:paraId="31B52463" w14:textId="31BA2A54" w:rsidR="00337DF8" w:rsidRPr="00337DF8" w:rsidRDefault="00337DF8" w:rsidP="00337DF8">
      <w:pPr>
        <w:widowControl w:val="0"/>
        <w:tabs>
          <w:tab w:val="left" w:pos="993"/>
        </w:tabs>
        <w:suppressAutoHyphens/>
        <w:autoSpaceDE w:val="0"/>
        <w:autoSpaceDN w:val="0"/>
        <w:snapToGrid w:val="0"/>
        <w:spacing w:after="0" w:line="240" w:lineRule="auto"/>
        <w:ind w:left="567"/>
        <w:jc w:val="both"/>
        <w:rPr>
          <w:rFonts w:ascii="Times New Roman" w:eastAsia="Times New Roman" w:hAnsi="Times New Roman" w:cs="Times New Roman"/>
          <w:sz w:val="24"/>
          <w:szCs w:val="24"/>
        </w:rPr>
      </w:pPr>
      <w:r w:rsidRPr="00337DF8">
        <w:rPr>
          <w:rFonts w:ascii="Times New Roman" w:eastAsia="Times New Roman" w:hAnsi="Times New Roman" w:cs="Times New Roman"/>
          <w:sz w:val="24"/>
          <w:szCs w:val="24"/>
        </w:rPr>
        <w:t>-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14:paraId="0D41C9F4" w14:textId="09B55ACC" w:rsidR="00337DF8" w:rsidRPr="00337DF8" w:rsidRDefault="00337DF8" w:rsidP="00337DF8">
      <w:pPr>
        <w:widowControl w:val="0"/>
        <w:tabs>
          <w:tab w:val="left" w:pos="993"/>
        </w:tabs>
        <w:suppressAutoHyphens/>
        <w:autoSpaceDE w:val="0"/>
        <w:autoSpaceDN w:val="0"/>
        <w:snapToGrid w:val="0"/>
        <w:spacing w:after="0" w:line="240" w:lineRule="auto"/>
        <w:ind w:left="567"/>
        <w:jc w:val="both"/>
        <w:rPr>
          <w:rFonts w:ascii="Times New Roman" w:eastAsia="Times New Roman" w:hAnsi="Times New Roman" w:cs="Times New Roman"/>
          <w:sz w:val="24"/>
          <w:szCs w:val="24"/>
        </w:rPr>
      </w:pPr>
      <w:r w:rsidRPr="00337DF8">
        <w:rPr>
          <w:rFonts w:ascii="Times New Roman" w:eastAsia="Times New Roman" w:hAnsi="Times New Roman" w:cs="Times New Roman"/>
          <w:sz w:val="24"/>
          <w:szCs w:val="24"/>
        </w:rPr>
        <w:t>- мероприятий, обеспечивающих функционирование СУОТ и контроль за эффективностью работы в области охраны труда;</w:t>
      </w:r>
    </w:p>
    <w:p w14:paraId="364540AE" w14:textId="5D2E5D8F" w:rsidR="00337DF8" w:rsidRPr="00337DF8" w:rsidRDefault="00337DF8" w:rsidP="00337DF8">
      <w:pPr>
        <w:widowControl w:val="0"/>
        <w:tabs>
          <w:tab w:val="left" w:pos="993"/>
        </w:tabs>
        <w:suppressAutoHyphens/>
        <w:autoSpaceDE w:val="0"/>
        <w:autoSpaceDN w:val="0"/>
        <w:snapToGrid w:val="0"/>
        <w:spacing w:after="0" w:line="240" w:lineRule="auto"/>
        <w:ind w:left="567"/>
        <w:jc w:val="both"/>
        <w:rPr>
          <w:rFonts w:ascii="Times New Roman" w:eastAsia="Times New Roman" w:hAnsi="Times New Roman" w:cs="Times New Roman"/>
          <w:sz w:val="24"/>
          <w:szCs w:val="24"/>
        </w:rPr>
      </w:pPr>
      <w:r w:rsidRPr="00337DF8">
        <w:rPr>
          <w:rFonts w:ascii="Times New Roman" w:eastAsia="Times New Roman" w:hAnsi="Times New Roman" w:cs="Times New Roman"/>
          <w:sz w:val="24"/>
          <w:szCs w:val="24"/>
        </w:rPr>
        <w:t>-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14:paraId="2B0E0722" w14:textId="77777777" w:rsidR="00DC22AF" w:rsidRPr="00DC22AF" w:rsidRDefault="00DC22AF" w:rsidP="00DC22AF">
      <w:pPr>
        <w:widowControl w:val="0"/>
        <w:numPr>
          <w:ilvl w:val="1"/>
          <w:numId w:val="2"/>
        </w:numPr>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DC22AF">
        <w:rPr>
          <w:rFonts w:ascii="Times New Roman" w:eastAsia="Times New Roman" w:hAnsi="Times New Roman" w:cs="Times New Roman"/>
          <w:sz w:val="24"/>
          <w:szCs w:val="24"/>
        </w:rPr>
        <w:t>Положения СУОТ распространяются на всех работников, работающих у работодателя в</w:t>
      </w:r>
    </w:p>
    <w:p w14:paraId="229239D5" w14:textId="56C81E20" w:rsidR="00041F71" w:rsidRPr="00DC22AF" w:rsidRDefault="00DC22AF" w:rsidP="00DC22AF">
      <w:pPr>
        <w:widowControl w:val="0"/>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DC22AF">
        <w:rPr>
          <w:rFonts w:ascii="Times New Roman" w:eastAsia="Times New Roman" w:hAnsi="Times New Roman" w:cs="Times New Roman"/>
          <w:sz w:val="24"/>
          <w:szCs w:val="24"/>
        </w:rPr>
        <w:t>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r w:rsidR="00041F71" w:rsidRPr="00DC22AF">
        <w:rPr>
          <w:rFonts w:ascii="Times New Roman" w:eastAsia="Times New Roman" w:hAnsi="Times New Roman" w:cs="Times New Roman"/>
          <w:sz w:val="24"/>
          <w:szCs w:val="24"/>
        </w:rPr>
        <w:t>.</w:t>
      </w:r>
    </w:p>
    <w:p w14:paraId="14F614AA" w14:textId="77777777" w:rsidR="00DC22AF" w:rsidRPr="00DC22AF" w:rsidRDefault="00DC22AF" w:rsidP="00DC22AF">
      <w:pPr>
        <w:widowControl w:val="0"/>
        <w:numPr>
          <w:ilvl w:val="1"/>
          <w:numId w:val="2"/>
        </w:numPr>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DC22AF">
        <w:rPr>
          <w:rFonts w:ascii="Times New Roman" w:eastAsia="Times New Roman" w:hAnsi="Times New Roman" w:cs="Times New Roman"/>
          <w:sz w:val="24"/>
          <w:szCs w:val="24"/>
        </w:rPr>
        <w:t xml:space="preserve">Установленные СУОТ положения по безопасности, относящиеся к нахождению и </w:t>
      </w:r>
    </w:p>
    <w:p w14:paraId="2D288AF1" w14:textId="3F837A60" w:rsidR="00DC22AF" w:rsidRPr="00DC22AF" w:rsidRDefault="00DC22AF" w:rsidP="00DC22AF">
      <w:pPr>
        <w:widowControl w:val="0"/>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DC22AF">
        <w:rPr>
          <w:rFonts w:ascii="Times New Roman" w:eastAsia="Times New Roman" w:hAnsi="Times New Roman" w:cs="Times New Roman"/>
          <w:sz w:val="24"/>
          <w:szCs w:val="24"/>
        </w:rPr>
        <w:t>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14:paraId="3D979DBE" w14:textId="78634756" w:rsidR="00041F71" w:rsidRPr="00C1392C" w:rsidRDefault="00DC22AF" w:rsidP="003319E0">
      <w:pPr>
        <w:widowControl w:val="0"/>
        <w:tabs>
          <w:tab w:val="left" w:pos="993"/>
        </w:tabs>
        <w:suppressAutoHyphens/>
        <w:autoSpaceDE w:val="0"/>
        <w:autoSpaceDN w:val="0"/>
        <w:snapToGrid w:val="0"/>
        <w:spacing w:after="0" w:line="240" w:lineRule="auto"/>
        <w:jc w:val="both"/>
        <w:rPr>
          <w:rFonts w:ascii="Times New Roman" w:eastAsia="Times New Roman" w:hAnsi="Times New Roman" w:cs="Times New Roman"/>
          <w:sz w:val="24"/>
          <w:szCs w:val="24"/>
        </w:rPr>
      </w:pPr>
      <w:r w:rsidRPr="00DC22AF">
        <w:rPr>
          <w:rFonts w:ascii="Times New Roman" w:eastAsia="Times New Roman" w:hAnsi="Times New Roman" w:cs="Times New Roman"/>
          <w:sz w:val="24"/>
          <w:szCs w:val="24"/>
        </w:rPr>
        <w:tab/>
      </w:r>
      <w:r w:rsidR="00041F71" w:rsidRPr="00C1392C">
        <w:rPr>
          <w:rFonts w:ascii="Times New Roman" w:eastAsia="Times New Roman" w:hAnsi="Times New Roman" w:cs="Times New Roman"/>
          <w:sz w:val="24"/>
          <w:szCs w:val="24"/>
        </w:rPr>
        <w:t>Нормативные ссылки приведены в приложении А</w:t>
      </w:r>
    </w:p>
    <w:p w14:paraId="7C8B5D35" w14:textId="77777777" w:rsidR="00041F71" w:rsidRPr="008301B7" w:rsidRDefault="00041F71" w:rsidP="00B4020D">
      <w:pPr>
        <w:widowControl w:val="0"/>
        <w:numPr>
          <w:ilvl w:val="1"/>
          <w:numId w:val="2"/>
        </w:numPr>
        <w:tabs>
          <w:tab w:val="left" w:pos="993"/>
        </w:tabs>
        <w:suppressAutoHyphens/>
        <w:autoSpaceDE w:val="0"/>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8301B7">
        <w:rPr>
          <w:rFonts w:ascii="Times New Roman" w:eastAsia="Times New Roman" w:hAnsi="Times New Roman" w:cs="Times New Roman"/>
          <w:color w:val="000000" w:themeColor="text1"/>
          <w:sz w:val="24"/>
          <w:szCs w:val="24"/>
        </w:rPr>
        <w:t>Термины и определения, используемые в данном Положении о СУОТ, приведены в приложении Б.</w:t>
      </w:r>
    </w:p>
    <w:p w14:paraId="0983BCA2" w14:textId="13B4A12F" w:rsidR="00041F71" w:rsidRPr="009861DA" w:rsidRDefault="009F4475" w:rsidP="00B4020D">
      <w:pPr>
        <w:widowControl w:val="0"/>
        <w:numPr>
          <w:ilvl w:val="0"/>
          <w:numId w:val="2"/>
        </w:numPr>
        <w:tabs>
          <w:tab w:val="left" w:pos="-10276"/>
        </w:tabs>
        <w:suppressAutoHyphens/>
        <w:autoSpaceDE w:val="0"/>
        <w:autoSpaceDN w:val="0"/>
        <w:snapToGrid w:val="0"/>
        <w:spacing w:before="240" w:after="0" w:line="240" w:lineRule="auto"/>
        <w:jc w:val="center"/>
        <w:outlineLvl w:val="0"/>
        <w:rPr>
          <w:rFonts w:ascii="Times New Roman" w:eastAsia="Times New Roman" w:hAnsi="Times New Roman" w:cs="Times New Roman"/>
          <w:b/>
          <w:bCs/>
          <w:caps/>
          <w:color w:val="000000" w:themeColor="text1"/>
          <w:sz w:val="24"/>
          <w:szCs w:val="24"/>
        </w:rPr>
      </w:pPr>
      <w:bookmarkStart w:id="1" w:name="sub_2"/>
      <w:r>
        <w:rPr>
          <w:rFonts w:ascii="Times New Roman" w:eastAsia="Times New Roman" w:hAnsi="Times New Roman" w:cs="Times New Roman"/>
          <w:b/>
          <w:bCs/>
          <w:caps/>
          <w:color w:val="000000" w:themeColor="text1"/>
          <w:sz w:val="24"/>
          <w:szCs w:val="24"/>
        </w:rPr>
        <w:lastRenderedPageBreak/>
        <w:t xml:space="preserve">РАЗРАБОТКА И ВНЕДРЕНИЕ СУОТ </w:t>
      </w:r>
    </w:p>
    <w:bookmarkEnd w:id="1"/>
    <w:p w14:paraId="05C45610" w14:textId="481C7CF0" w:rsidR="0052575A" w:rsidRPr="0052575A" w:rsidRDefault="00041F71" w:rsidP="0052575A">
      <w:pPr>
        <w:widowControl w:val="0"/>
        <w:numPr>
          <w:ilvl w:val="1"/>
          <w:numId w:val="2"/>
        </w:numPr>
        <w:tabs>
          <w:tab w:val="left" w:pos="993"/>
        </w:tabs>
        <w:suppressAutoHyphens/>
        <w:autoSpaceDN w:val="0"/>
        <w:snapToGrid w:val="0"/>
        <w:spacing w:after="0" w:line="240" w:lineRule="auto"/>
        <w:jc w:val="both"/>
        <w:rPr>
          <w:rFonts w:ascii="Times New Roman" w:eastAsia="Times New Roman" w:hAnsi="Times New Roman" w:cs="Times New Roman"/>
          <w:color w:val="FF0000"/>
          <w:sz w:val="24"/>
          <w:szCs w:val="24"/>
        </w:rPr>
      </w:pPr>
      <w:r w:rsidRPr="0052575A">
        <w:rPr>
          <w:rFonts w:ascii="Times New Roman" w:eastAsia="Times New Roman" w:hAnsi="Times New Roman" w:cs="Times New Roman"/>
          <w:color w:val="000000" w:themeColor="text1"/>
          <w:sz w:val="24"/>
          <w:szCs w:val="24"/>
        </w:rPr>
        <w:t xml:space="preserve">В организации принята </w:t>
      </w:r>
      <w:r w:rsidRPr="0052575A">
        <w:rPr>
          <w:rFonts w:ascii="Times New Roman" w:eastAsia="Times New Roman" w:hAnsi="Times New Roman" w:cs="Times New Roman"/>
          <w:b/>
          <w:color w:val="000000" w:themeColor="text1"/>
          <w:sz w:val="24"/>
          <w:szCs w:val="24"/>
        </w:rPr>
        <w:t>Политика</w:t>
      </w:r>
      <w:r w:rsidR="0052575A" w:rsidRPr="0052575A">
        <w:rPr>
          <w:rFonts w:ascii="Times New Roman" w:eastAsia="Times New Roman" w:hAnsi="Times New Roman" w:cs="Times New Roman"/>
          <w:b/>
          <w:color w:val="000000" w:themeColor="text1"/>
          <w:sz w:val="24"/>
          <w:szCs w:val="24"/>
        </w:rPr>
        <w:t xml:space="preserve"> (стратегия)</w:t>
      </w:r>
      <w:r w:rsidRPr="0052575A">
        <w:rPr>
          <w:rFonts w:ascii="Times New Roman" w:eastAsia="Times New Roman" w:hAnsi="Times New Roman" w:cs="Times New Roman"/>
          <w:b/>
          <w:color w:val="000000" w:themeColor="text1"/>
          <w:sz w:val="24"/>
          <w:szCs w:val="24"/>
        </w:rPr>
        <w:t xml:space="preserve"> в области охраны труда</w:t>
      </w:r>
      <w:r w:rsidRPr="0052575A">
        <w:rPr>
          <w:rFonts w:ascii="Times New Roman" w:eastAsia="Times New Roman" w:hAnsi="Times New Roman" w:cs="Times New Roman"/>
          <w:color w:val="000000" w:themeColor="text1"/>
          <w:sz w:val="24"/>
          <w:szCs w:val="24"/>
        </w:rPr>
        <w:t xml:space="preserve"> (далее –</w:t>
      </w:r>
      <w:r w:rsidR="000A6AB1">
        <w:rPr>
          <w:rFonts w:ascii="Times New Roman" w:eastAsia="Times New Roman" w:hAnsi="Times New Roman" w:cs="Times New Roman"/>
          <w:color w:val="000000" w:themeColor="text1"/>
          <w:sz w:val="24"/>
          <w:szCs w:val="24"/>
        </w:rPr>
        <w:t xml:space="preserve"> </w:t>
      </w:r>
      <w:r w:rsidRPr="0052575A">
        <w:rPr>
          <w:rFonts w:ascii="Times New Roman" w:eastAsia="Times New Roman" w:hAnsi="Times New Roman" w:cs="Times New Roman"/>
          <w:color w:val="000000" w:themeColor="text1"/>
          <w:sz w:val="24"/>
          <w:szCs w:val="24"/>
        </w:rPr>
        <w:t xml:space="preserve">Политика), </w:t>
      </w:r>
    </w:p>
    <w:p w14:paraId="1DE8486D" w14:textId="5453C802" w:rsidR="00041F71" w:rsidRPr="00327DEB" w:rsidRDefault="00041F71" w:rsidP="0052575A">
      <w:pPr>
        <w:widowControl w:val="0"/>
        <w:tabs>
          <w:tab w:val="left" w:pos="993"/>
        </w:tabs>
        <w:suppressAutoHyphens/>
        <w:autoSpaceDN w:val="0"/>
        <w:snapToGrid w:val="0"/>
        <w:spacing w:after="0" w:line="240" w:lineRule="auto"/>
        <w:jc w:val="both"/>
        <w:rPr>
          <w:rFonts w:ascii="Times New Roman" w:eastAsia="Times New Roman" w:hAnsi="Times New Roman" w:cs="Times New Roman"/>
          <w:color w:val="FF0000"/>
          <w:sz w:val="24"/>
          <w:szCs w:val="24"/>
        </w:rPr>
      </w:pPr>
      <w:r w:rsidRPr="0052575A">
        <w:rPr>
          <w:rFonts w:ascii="Times New Roman" w:eastAsia="Times New Roman" w:hAnsi="Times New Roman" w:cs="Times New Roman"/>
          <w:color w:val="000000" w:themeColor="text1"/>
          <w:sz w:val="24"/>
          <w:szCs w:val="24"/>
        </w:rPr>
        <w:t>которая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r w:rsidR="0052575A" w:rsidRPr="0052575A">
        <w:t xml:space="preserve"> </w:t>
      </w:r>
      <w:r w:rsidR="0052575A" w:rsidRPr="0052575A">
        <w:rPr>
          <w:rFonts w:ascii="Times New Roman" w:eastAsia="Times New Roman" w:hAnsi="Times New Roman" w:cs="Times New Roman"/>
          <w:color w:val="000000" w:themeColor="text1"/>
          <w:sz w:val="24"/>
          <w:szCs w:val="24"/>
        </w:rPr>
        <w:t>с учетом мнения выборного органа первичной профсоюзной организации или иного уполномоченного работниками органа</w:t>
      </w:r>
      <w:r w:rsidRPr="0052575A">
        <w:rPr>
          <w:rFonts w:ascii="Times New Roman" w:eastAsia="Times New Roman" w:hAnsi="Times New Roman" w:cs="Times New Roman"/>
          <w:color w:val="000000" w:themeColor="text1"/>
          <w:sz w:val="24"/>
          <w:szCs w:val="24"/>
        </w:rPr>
        <w:t>.</w:t>
      </w:r>
    </w:p>
    <w:p w14:paraId="5A6BEC10" w14:textId="11AA4FDD" w:rsidR="00041F71" w:rsidRPr="00B118C6" w:rsidRDefault="00B118C6" w:rsidP="00B118C6">
      <w:pPr>
        <w:widowControl w:val="0"/>
        <w:numPr>
          <w:ilvl w:val="1"/>
          <w:numId w:val="2"/>
        </w:numPr>
        <w:tabs>
          <w:tab w:val="left" w:pos="993"/>
          <w:tab w:val="left" w:pos="1276"/>
        </w:tabs>
        <w:suppressAutoHyphens/>
        <w:overflowPunct w:val="0"/>
        <w:autoSpaceDE w:val="0"/>
        <w:autoSpaceDN w:val="0"/>
        <w:snapToGrid w:val="0"/>
        <w:spacing w:after="0" w:line="240" w:lineRule="auto"/>
        <w:jc w:val="both"/>
        <w:rPr>
          <w:rFonts w:ascii="Times New Roman" w:eastAsia="Times New Roman" w:hAnsi="Times New Roman" w:cs="Times New Roman"/>
          <w:color w:val="000000" w:themeColor="text1"/>
          <w:sz w:val="24"/>
          <w:szCs w:val="24"/>
        </w:rPr>
      </w:pPr>
      <w:r w:rsidRPr="00B118C6">
        <w:rPr>
          <w:rFonts w:ascii="Times New Roman" w:eastAsia="Times New Roman" w:hAnsi="Times New Roman" w:cs="Times New Roman"/>
          <w:color w:val="000000" w:themeColor="text1"/>
          <w:sz w:val="24"/>
          <w:szCs w:val="24"/>
        </w:rPr>
        <w:t>Политика (стратегия) по охране труда</w:t>
      </w:r>
      <w:r w:rsidR="00041F71" w:rsidRPr="00B118C6">
        <w:rPr>
          <w:rFonts w:ascii="Times New Roman" w:eastAsia="Times New Roman" w:hAnsi="Times New Roman" w:cs="Times New Roman"/>
          <w:color w:val="000000" w:themeColor="text1"/>
          <w:sz w:val="24"/>
          <w:szCs w:val="24"/>
        </w:rPr>
        <w:t>:</w:t>
      </w:r>
    </w:p>
    <w:p w14:paraId="6CCBC342" w14:textId="3BEA4B62" w:rsidR="00B118C6" w:rsidRPr="00B118C6" w:rsidRDefault="00B118C6" w:rsidP="00B118C6">
      <w:pPr>
        <w:widowControl w:val="0"/>
        <w:numPr>
          <w:ilvl w:val="0"/>
          <w:numId w:val="5"/>
        </w:numPr>
        <w:tabs>
          <w:tab w:val="left" w:pos="851"/>
        </w:tabs>
        <w:suppressAutoHyphens/>
        <w:autoSpaceDN w:val="0"/>
        <w:snapToGrid w:val="0"/>
        <w:spacing w:after="0" w:line="240" w:lineRule="auto"/>
        <w:jc w:val="both"/>
        <w:rPr>
          <w:rFonts w:ascii="Times New Roman" w:eastAsia="Times New Roman" w:hAnsi="Times New Roman" w:cs="Times New Roman"/>
          <w:color w:val="000000" w:themeColor="text1"/>
          <w:sz w:val="24"/>
          <w:szCs w:val="24"/>
        </w:rPr>
      </w:pPr>
      <w:r w:rsidRPr="00B118C6">
        <w:rPr>
          <w:rFonts w:ascii="Times New Roman" w:eastAsia="Times New Roman" w:hAnsi="Times New Roman" w:cs="Times New Roman"/>
          <w:color w:val="000000" w:themeColor="text1"/>
          <w:sz w:val="24"/>
          <w:szCs w:val="24"/>
        </w:rPr>
        <w:t>направлена на сохранение жизни и здоровья работников в процессе их трудовой деятельности</w:t>
      </w:r>
    </w:p>
    <w:p w14:paraId="600EA6B9" w14:textId="7341C7F1" w:rsidR="00B118C6" w:rsidRPr="00B118C6" w:rsidRDefault="00B118C6" w:rsidP="00B118C6">
      <w:pPr>
        <w:widowControl w:val="0"/>
        <w:numPr>
          <w:ilvl w:val="0"/>
          <w:numId w:val="5"/>
        </w:numPr>
        <w:tabs>
          <w:tab w:val="left" w:pos="851"/>
        </w:tabs>
        <w:suppressAutoHyphens/>
        <w:autoSpaceDN w:val="0"/>
        <w:snapToGrid w:val="0"/>
        <w:spacing w:after="0" w:line="240" w:lineRule="auto"/>
        <w:jc w:val="both"/>
        <w:rPr>
          <w:rFonts w:ascii="Times New Roman" w:eastAsia="Times New Roman" w:hAnsi="Times New Roman" w:cs="Times New Roman"/>
          <w:color w:val="000000" w:themeColor="text1"/>
          <w:sz w:val="24"/>
          <w:szCs w:val="24"/>
        </w:rPr>
      </w:pPr>
      <w:r w:rsidRPr="00B118C6">
        <w:rPr>
          <w:rFonts w:ascii="Times New Roman" w:eastAsia="Times New Roman" w:hAnsi="Times New Roman" w:cs="Times New Roman"/>
          <w:color w:val="000000" w:themeColor="text1"/>
          <w:sz w:val="24"/>
          <w:szCs w:val="24"/>
        </w:rPr>
        <w:t>направлена на обеспечение безопасных условий труда, управление рисками производственного травматизма и профессиональной заболеваемости;</w:t>
      </w:r>
    </w:p>
    <w:p w14:paraId="2D1EE8D7" w14:textId="5DF546D2" w:rsidR="00B118C6" w:rsidRPr="00B118C6" w:rsidRDefault="00B118C6" w:rsidP="00B118C6">
      <w:pPr>
        <w:widowControl w:val="0"/>
        <w:numPr>
          <w:ilvl w:val="0"/>
          <w:numId w:val="5"/>
        </w:numPr>
        <w:tabs>
          <w:tab w:val="left" w:pos="851"/>
        </w:tabs>
        <w:suppressAutoHyphens/>
        <w:autoSpaceDN w:val="0"/>
        <w:snapToGrid w:val="0"/>
        <w:spacing w:after="0" w:line="240" w:lineRule="auto"/>
        <w:jc w:val="both"/>
        <w:rPr>
          <w:rFonts w:ascii="Times New Roman" w:eastAsia="Times New Roman" w:hAnsi="Times New Roman" w:cs="Times New Roman"/>
          <w:color w:val="000000" w:themeColor="text1"/>
          <w:sz w:val="24"/>
          <w:szCs w:val="24"/>
        </w:rPr>
      </w:pPr>
      <w:r w:rsidRPr="00B118C6">
        <w:rPr>
          <w:rFonts w:ascii="Times New Roman" w:eastAsia="Times New Roman" w:hAnsi="Times New Roman" w:cs="Times New Roman"/>
          <w:color w:val="000000" w:themeColor="text1"/>
          <w:sz w:val="24"/>
          <w:szCs w:val="24"/>
        </w:rPr>
        <w:t>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14:paraId="15D74D96" w14:textId="526D2323" w:rsidR="00B118C6" w:rsidRPr="00B118C6" w:rsidRDefault="00B118C6" w:rsidP="00B118C6">
      <w:pPr>
        <w:widowControl w:val="0"/>
        <w:numPr>
          <w:ilvl w:val="0"/>
          <w:numId w:val="5"/>
        </w:numPr>
        <w:tabs>
          <w:tab w:val="left" w:pos="851"/>
        </w:tabs>
        <w:suppressAutoHyphens/>
        <w:autoSpaceDN w:val="0"/>
        <w:snapToGrid w:val="0"/>
        <w:spacing w:after="0" w:line="240" w:lineRule="auto"/>
        <w:jc w:val="both"/>
        <w:rPr>
          <w:rFonts w:ascii="Times New Roman" w:eastAsia="Times New Roman" w:hAnsi="Times New Roman" w:cs="Times New Roman"/>
          <w:color w:val="000000" w:themeColor="text1"/>
          <w:sz w:val="24"/>
          <w:szCs w:val="24"/>
        </w:rPr>
      </w:pPr>
      <w:r w:rsidRPr="00B118C6">
        <w:rPr>
          <w:rFonts w:ascii="Times New Roman" w:eastAsia="Times New Roman" w:hAnsi="Times New Roman" w:cs="Times New Roman"/>
          <w:color w:val="000000" w:themeColor="text1"/>
          <w:sz w:val="24"/>
          <w:szCs w:val="24"/>
        </w:rPr>
        <w:t>отражает цели в области охраны труда;</w:t>
      </w:r>
    </w:p>
    <w:p w14:paraId="7FC81FEC" w14:textId="0944DB52" w:rsidR="00B118C6" w:rsidRPr="00B118C6" w:rsidRDefault="00B118C6" w:rsidP="00B118C6">
      <w:pPr>
        <w:widowControl w:val="0"/>
        <w:numPr>
          <w:ilvl w:val="0"/>
          <w:numId w:val="5"/>
        </w:numPr>
        <w:tabs>
          <w:tab w:val="left" w:pos="851"/>
        </w:tabs>
        <w:suppressAutoHyphens/>
        <w:autoSpaceDN w:val="0"/>
        <w:snapToGrid w:val="0"/>
        <w:spacing w:after="0" w:line="240" w:lineRule="auto"/>
        <w:jc w:val="both"/>
        <w:rPr>
          <w:rFonts w:ascii="Times New Roman" w:eastAsia="Times New Roman" w:hAnsi="Times New Roman" w:cs="Times New Roman"/>
          <w:color w:val="000000" w:themeColor="text1"/>
          <w:sz w:val="24"/>
          <w:szCs w:val="24"/>
        </w:rPr>
      </w:pPr>
      <w:r w:rsidRPr="00B118C6">
        <w:rPr>
          <w:rFonts w:ascii="Times New Roman" w:eastAsia="Times New Roman" w:hAnsi="Times New Roman" w:cs="Times New Roman"/>
          <w:color w:val="000000" w:themeColor="text1"/>
          <w:sz w:val="24"/>
          <w:szCs w:val="24"/>
        </w:rPr>
        <w:t xml:space="preserve"> включает обязательства работодателя по устранению опасностей и снижению уровней профессиональных рисков на рабочих местах;</w:t>
      </w:r>
    </w:p>
    <w:p w14:paraId="3B7D95EC" w14:textId="29FC43F0" w:rsidR="00B118C6" w:rsidRPr="00B118C6" w:rsidRDefault="00B118C6" w:rsidP="00B118C6">
      <w:pPr>
        <w:widowControl w:val="0"/>
        <w:numPr>
          <w:ilvl w:val="0"/>
          <w:numId w:val="5"/>
        </w:numPr>
        <w:tabs>
          <w:tab w:val="left" w:pos="851"/>
        </w:tabs>
        <w:suppressAutoHyphens/>
        <w:autoSpaceDN w:val="0"/>
        <w:snapToGrid w:val="0"/>
        <w:spacing w:after="0" w:line="240" w:lineRule="auto"/>
        <w:jc w:val="both"/>
        <w:rPr>
          <w:rFonts w:ascii="Times New Roman" w:eastAsia="Times New Roman" w:hAnsi="Times New Roman" w:cs="Times New Roman"/>
          <w:color w:val="000000" w:themeColor="text1"/>
          <w:sz w:val="24"/>
          <w:szCs w:val="24"/>
        </w:rPr>
      </w:pPr>
      <w:r w:rsidRPr="00B118C6">
        <w:rPr>
          <w:rFonts w:ascii="Times New Roman" w:eastAsia="Times New Roman" w:hAnsi="Times New Roman" w:cs="Times New Roman"/>
          <w:color w:val="000000" w:themeColor="text1"/>
          <w:sz w:val="24"/>
          <w:szCs w:val="24"/>
        </w:rPr>
        <w:t xml:space="preserve"> включает обязательство работодателя совершенствовать СУОТ;</w:t>
      </w:r>
    </w:p>
    <w:p w14:paraId="74098B8F" w14:textId="77777777" w:rsidR="00B118C6" w:rsidRDefault="00B118C6" w:rsidP="00B118C6">
      <w:pPr>
        <w:widowControl w:val="0"/>
        <w:numPr>
          <w:ilvl w:val="0"/>
          <w:numId w:val="5"/>
        </w:numPr>
        <w:tabs>
          <w:tab w:val="left" w:pos="851"/>
        </w:tabs>
        <w:suppressAutoHyphens/>
        <w:autoSpaceDN w:val="0"/>
        <w:snapToGrid w:val="0"/>
        <w:spacing w:after="0" w:line="240" w:lineRule="auto"/>
        <w:jc w:val="both"/>
        <w:rPr>
          <w:rFonts w:ascii="Times New Roman" w:eastAsia="Times New Roman" w:hAnsi="Times New Roman" w:cs="Times New Roman"/>
          <w:color w:val="000000" w:themeColor="text1"/>
          <w:sz w:val="24"/>
          <w:szCs w:val="24"/>
        </w:rPr>
      </w:pPr>
      <w:r w:rsidRPr="00B118C6">
        <w:rPr>
          <w:rFonts w:ascii="Times New Roman" w:eastAsia="Times New Roman" w:hAnsi="Times New Roman" w:cs="Times New Roman"/>
          <w:color w:val="000000" w:themeColor="text1"/>
          <w:sz w:val="24"/>
          <w:szCs w:val="24"/>
        </w:rPr>
        <w:t>учитывает мнение выборного органа первичной профсоюзной организации или иного уполномоченного работниками органа (при наличии).</w:t>
      </w:r>
    </w:p>
    <w:p w14:paraId="6A8BA158" w14:textId="6C7B5B02" w:rsidR="003134B2" w:rsidRDefault="0062774A" w:rsidP="0062774A">
      <w:pPr>
        <w:widowControl w:val="0"/>
        <w:tabs>
          <w:tab w:val="left" w:pos="851"/>
        </w:tabs>
        <w:suppressAutoHyphens/>
        <w:autoSpaceDN w:val="0"/>
        <w:snapToGrid w:val="0"/>
        <w:spacing w:after="0" w:line="240" w:lineRule="auto"/>
        <w:ind w:left="567"/>
        <w:jc w:val="both"/>
        <w:rPr>
          <w:rFonts w:ascii="Times New Roman" w:eastAsia="Times New Roman" w:hAnsi="Times New Roman" w:cs="Times New Roman"/>
          <w:sz w:val="24"/>
          <w:szCs w:val="24"/>
        </w:rPr>
      </w:pPr>
      <w:r w:rsidRPr="0062774A">
        <w:rPr>
          <w:rFonts w:ascii="Times New Roman" w:eastAsia="Times New Roman" w:hAnsi="Times New Roman" w:cs="Times New Roman"/>
          <w:sz w:val="24"/>
          <w:szCs w:val="24"/>
        </w:rPr>
        <w:t>2.3.</w:t>
      </w:r>
      <w:r w:rsidR="003134B2">
        <w:rPr>
          <w:rFonts w:ascii="Times New Roman" w:eastAsia="Times New Roman" w:hAnsi="Times New Roman" w:cs="Times New Roman"/>
          <w:sz w:val="24"/>
          <w:szCs w:val="24"/>
        </w:rPr>
        <w:t xml:space="preserve"> </w:t>
      </w:r>
      <w:r w:rsidR="003134B2" w:rsidRPr="003134B2">
        <w:rPr>
          <w:rFonts w:ascii="Times New Roman" w:eastAsia="Times New Roman" w:hAnsi="Times New Roman" w:cs="Times New Roman"/>
          <w:sz w:val="24"/>
          <w:szCs w:val="24"/>
        </w:rPr>
        <w:t>Основной стратегической целью в области охраны труда</w:t>
      </w:r>
      <w:r w:rsidR="003134B2">
        <w:rPr>
          <w:rFonts w:ascii="Times New Roman" w:eastAsia="Times New Roman" w:hAnsi="Times New Roman" w:cs="Times New Roman"/>
          <w:sz w:val="24"/>
          <w:szCs w:val="24"/>
        </w:rPr>
        <w:t xml:space="preserve"> </w:t>
      </w:r>
      <w:r w:rsidR="003134B2" w:rsidRPr="003134B2">
        <w:rPr>
          <w:rFonts w:ascii="Times New Roman" w:eastAsia="Times New Roman" w:hAnsi="Times New Roman" w:cs="Times New Roman"/>
          <w:sz w:val="24"/>
          <w:szCs w:val="24"/>
        </w:rPr>
        <w:t>является обеспечение безопасных условий труда и безопасности производства, предотвращение либо максимальное снижение возможных последствий для происшествий, связанных с рисками для здоровья работников, улучшение условий труда и культуры производства</w:t>
      </w:r>
      <w:r w:rsidR="003134B2">
        <w:rPr>
          <w:rFonts w:ascii="Times New Roman" w:eastAsia="Times New Roman" w:hAnsi="Times New Roman" w:cs="Times New Roman"/>
          <w:sz w:val="24"/>
          <w:szCs w:val="24"/>
        </w:rPr>
        <w:t>.</w:t>
      </w:r>
    </w:p>
    <w:p w14:paraId="26080DE7" w14:textId="2F4CEFAA" w:rsidR="0062774A" w:rsidRPr="0062774A" w:rsidRDefault="003134B2" w:rsidP="0062774A">
      <w:pPr>
        <w:widowControl w:val="0"/>
        <w:tabs>
          <w:tab w:val="left" w:pos="851"/>
        </w:tabs>
        <w:suppressAutoHyphens/>
        <w:autoSpaceDN w:val="0"/>
        <w:snapToGri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62774A" w:rsidRPr="0062774A">
        <w:rPr>
          <w:rFonts w:ascii="Times New Roman" w:eastAsia="Times New Roman" w:hAnsi="Times New Roman" w:cs="Times New Roman"/>
          <w:sz w:val="24"/>
          <w:szCs w:val="24"/>
        </w:rPr>
        <w:t>Осознавая свою ответственность за сохранение жизни и здоровья работников организация</w:t>
      </w:r>
    </w:p>
    <w:p w14:paraId="6C39C298" w14:textId="1E0A2C90" w:rsidR="00066F8B" w:rsidRDefault="0062774A" w:rsidP="0062774A">
      <w:pPr>
        <w:widowControl w:val="0"/>
        <w:tabs>
          <w:tab w:val="left" w:pos="851"/>
        </w:tabs>
        <w:suppressAutoHyphens/>
        <w:autoSpaceDN w:val="0"/>
        <w:snapToGrid w:val="0"/>
        <w:spacing w:after="0" w:line="240" w:lineRule="auto"/>
        <w:jc w:val="both"/>
        <w:rPr>
          <w:rFonts w:ascii="Times New Roman" w:eastAsia="Times New Roman" w:hAnsi="Times New Roman" w:cs="Times New Roman"/>
          <w:sz w:val="24"/>
          <w:szCs w:val="24"/>
        </w:rPr>
      </w:pPr>
      <w:r w:rsidRPr="0062774A">
        <w:rPr>
          <w:rFonts w:ascii="Times New Roman" w:eastAsia="Times New Roman" w:hAnsi="Times New Roman" w:cs="Times New Roman"/>
          <w:sz w:val="24"/>
          <w:szCs w:val="24"/>
        </w:rPr>
        <w:t>принимает на себя следующие обязательства:</w:t>
      </w:r>
    </w:p>
    <w:p w14:paraId="53090594" w14:textId="5A282872" w:rsidR="009B1EAD" w:rsidRPr="009B1EAD" w:rsidRDefault="009B1EAD" w:rsidP="009B1EAD">
      <w:pPr>
        <w:tabs>
          <w:tab w:val="left" w:pos="851"/>
        </w:tabs>
        <w:spacing w:after="0" w:line="240" w:lineRule="auto"/>
        <w:ind w:left="851"/>
        <w:jc w:val="both"/>
        <w:rPr>
          <w:rFonts w:ascii="Times New Roman" w:hAnsi="Times New Roman" w:cs="Times New Roman"/>
          <w:color w:val="000000" w:themeColor="text1"/>
          <w:sz w:val="24"/>
        </w:rPr>
      </w:pPr>
      <w:r w:rsidRPr="009B1EAD">
        <w:rPr>
          <w:rFonts w:ascii="Times New Roman" w:hAnsi="Times New Roman" w:cs="Times New Roman"/>
          <w:color w:val="000000" w:themeColor="text1"/>
          <w:sz w:val="24"/>
        </w:rPr>
        <w:t>- обеспечивать безопасность труда и сохранение здоровья работников путем принятия предупреждающих мер по недопущению травм и ухудшения здоровья</w:t>
      </w:r>
      <w:r w:rsidR="003134B2">
        <w:rPr>
          <w:rFonts w:ascii="Times New Roman" w:hAnsi="Times New Roman" w:cs="Times New Roman"/>
          <w:color w:val="000000" w:themeColor="text1"/>
          <w:sz w:val="24"/>
        </w:rPr>
        <w:t>, стремясь к нулевому травматизму;</w:t>
      </w:r>
    </w:p>
    <w:p w14:paraId="7DDE854C" w14:textId="213F8668" w:rsidR="00E5315D" w:rsidRPr="00E5315D" w:rsidRDefault="00E5315D" w:rsidP="00E5315D">
      <w:pPr>
        <w:tabs>
          <w:tab w:val="left" w:pos="851"/>
        </w:tabs>
        <w:spacing w:after="0" w:line="240" w:lineRule="auto"/>
        <w:ind w:left="851"/>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 соблюдать требования законодательства Российской Федерации и других нормативных актов по охране труда;</w:t>
      </w:r>
    </w:p>
    <w:p w14:paraId="68F79D6D" w14:textId="6717BC70" w:rsidR="00E5315D" w:rsidRPr="00E5315D" w:rsidRDefault="00E5315D" w:rsidP="00E5315D">
      <w:pPr>
        <w:tabs>
          <w:tab w:val="left" w:pos="851"/>
        </w:tabs>
        <w:spacing w:after="0" w:line="240" w:lineRule="auto"/>
        <w:ind w:left="851"/>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 выявлять опасности, оценивать уровни профессиональных рисков и планировать мероприятий по управлению профессиональными рисками и улучшению условий труда;</w:t>
      </w:r>
    </w:p>
    <w:p w14:paraId="7E5F5CC6" w14:textId="7395A32B" w:rsidR="00E5315D" w:rsidRPr="00E5315D" w:rsidRDefault="00E5315D" w:rsidP="00E5315D">
      <w:pPr>
        <w:tabs>
          <w:tab w:val="left" w:pos="851"/>
        </w:tabs>
        <w:spacing w:after="0" w:line="240" w:lineRule="auto"/>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ab/>
        <w:t>- организовывать проведение специальной оценки условий труда;</w:t>
      </w:r>
    </w:p>
    <w:p w14:paraId="2B7713A3" w14:textId="14A4F20D" w:rsidR="00E5315D" w:rsidRPr="00E5315D" w:rsidRDefault="00E5315D" w:rsidP="00E5315D">
      <w:pPr>
        <w:tabs>
          <w:tab w:val="left" w:pos="851"/>
        </w:tabs>
        <w:spacing w:after="0" w:line="240" w:lineRule="auto"/>
        <w:ind w:left="851"/>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 доводить до каждого работника информацию о выявленных опасностях и профессиональных рисках на рабочих местах;</w:t>
      </w:r>
    </w:p>
    <w:p w14:paraId="123929DC" w14:textId="16E69CA4" w:rsidR="00E5315D" w:rsidRPr="00E5315D" w:rsidRDefault="00E5315D" w:rsidP="00E5315D">
      <w:pPr>
        <w:tabs>
          <w:tab w:val="left" w:pos="851"/>
        </w:tabs>
        <w:spacing w:after="0" w:line="240" w:lineRule="auto"/>
        <w:ind w:left="851"/>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 поддерживать на высоком уровне и постоянно улучшать подготовку сотрудников в области охраны труда путем организации качественного обучения;</w:t>
      </w:r>
    </w:p>
    <w:p w14:paraId="3607A800" w14:textId="2813F0BC" w:rsidR="00E5315D" w:rsidRPr="00E5315D" w:rsidRDefault="00E5315D" w:rsidP="00E5315D">
      <w:pPr>
        <w:tabs>
          <w:tab w:val="left" w:pos="851"/>
        </w:tabs>
        <w:spacing w:after="0" w:line="240" w:lineRule="auto"/>
        <w:ind w:left="851"/>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 обеспечивать функционирование всех уровней производственного контроля за соблюдением и выполнением на рабочих местах законодательных и других требований в области профессиональной безопасности и здоровья;</w:t>
      </w:r>
    </w:p>
    <w:p w14:paraId="5EC4E1FD" w14:textId="200715C5" w:rsidR="00E5315D" w:rsidRPr="00E5315D" w:rsidRDefault="00E5315D" w:rsidP="00E5315D">
      <w:pPr>
        <w:tabs>
          <w:tab w:val="left" w:pos="851"/>
        </w:tabs>
        <w:spacing w:after="0" w:line="240" w:lineRule="auto"/>
        <w:ind w:left="851"/>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 повышать уровень ответственности и обеспечивать вовлеченность каждого работника, независимо от его профессии или должности, в соблюдение обязанностей в области охраны здоровья и безопасности труда;</w:t>
      </w:r>
    </w:p>
    <w:p w14:paraId="421E8685" w14:textId="4ADAE641" w:rsidR="00E5315D" w:rsidRPr="00E5315D" w:rsidRDefault="00E5315D" w:rsidP="00E5315D">
      <w:pPr>
        <w:tabs>
          <w:tab w:val="left" w:pos="851"/>
        </w:tabs>
        <w:spacing w:after="0" w:line="240" w:lineRule="auto"/>
        <w:ind w:left="851"/>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 установить механизмы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14:paraId="281B6D77" w14:textId="4AC03496" w:rsidR="00E5315D" w:rsidRPr="00E5315D" w:rsidRDefault="00E5315D" w:rsidP="00E5315D">
      <w:pPr>
        <w:tabs>
          <w:tab w:val="left" w:pos="851"/>
        </w:tabs>
        <w:spacing w:after="0" w:line="240" w:lineRule="auto"/>
        <w:ind w:left="851"/>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 постоянное совершенствование системы управления охраной труда для поддержания её в виде, соответствующем текущим потребностям организации.</w:t>
      </w:r>
    </w:p>
    <w:p w14:paraId="3F433D35" w14:textId="4FD768FF" w:rsidR="00E5315D" w:rsidRPr="00E5315D" w:rsidRDefault="00E5315D" w:rsidP="00E5315D">
      <w:pPr>
        <w:tabs>
          <w:tab w:val="left" w:pos="851"/>
        </w:tabs>
        <w:spacing w:after="0" w:line="240" w:lineRule="auto"/>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ab/>
        <w:t>Руководство организации принимает на себя ответственность за реализацию настоящей Политики путем планирования и финансирования мероприятий по их достижению, обязуется уважать названные ценности и призывает к этому всех сотрудников.</w:t>
      </w:r>
    </w:p>
    <w:p w14:paraId="118FDEF7" w14:textId="659EF6E5" w:rsidR="00E5315D" w:rsidRPr="00E5315D" w:rsidRDefault="00E5315D" w:rsidP="00E5315D">
      <w:pPr>
        <w:tabs>
          <w:tab w:val="left" w:pos="851"/>
        </w:tabs>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Pr="00E5315D">
        <w:rPr>
          <w:rFonts w:ascii="Times New Roman" w:hAnsi="Times New Roman" w:cs="Times New Roman"/>
          <w:color w:val="000000" w:themeColor="text1"/>
          <w:sz w:val="24"/>
        </w:rPr>
        <w:t>2.</w:t>
      </w:r>
      <w:r w:rsidR="003134B2">
        <w:rPr>
          <w:rFonts w:ascii="Times New Roman" w:hAnsi="Times New Roman" w:cs="Times New Roman"/>
          <w:color w:val="000000" w:themeColor="text1"/>
          <w:sz w:val="24"/>
        </w:rPr>
        <w:t>5</w:t>
      </w:r>
      <w:r w:rsidRPr="00E5315D">
        <w:rPr>
          <w:rFonts w:ascii="Times New Roman" w:hAnsi="Times New Roman" w:cs="Times New Roman"/>
          <w:color w:val="000000" w:themeColor="text1"/>
          <w:sz w:val="24"/>
        </w:rPr>
        <w:t>. Работодатель обеспечивает:</w:t>
      </w:r>
    </w:p>
    <w:p w14:paraId="576972DC" w14:textId="77777777" w:rsidR="00E5315D" w:rsidRPr="00E5315D" w:rsidRDefault="00E5315D" w:rsidP="00E5315D">
      <w:pPr>
        <w:tabs>
          <w:tab w:val="left" w:pos="851"/>
        </w:tabs>
        <w:spacing w:after="0" w:line="240" w:lineRule="auto"/>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lastRenderedPageBreak/>
        <w:t>- предоставление ответственным лицам соответствующих полномочий для осуществления функций (обязанностей) в рамках функционирования СУОТ;</w:t>
      </w:r>
    </w:p>
    <w:p w14:paraId="0368468E" w14:textId="77777777" w:rsidR="00E5315D" w:rsidRPr="00E5315D" w:rsidRDefault="00E5315D" w:rsidP="00E5315D">
      <w:pPr>
        <w:tabs>
          <w:tab w:val="left" w:pos="851"/>
        </w:tabs>
        <w:spacing w:after="0" w:line="240" w:lineRule="auto"/>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14:paraId="526766E3" w14:textId="2E52A34D" w:rsidR="00E5315D" w:rsidRPr="00E5315D" w:rsidRDefault="00E5315D" w:rsidP="00E5315D">
      <w:pPr>
        <w:tabs>
          <w:tab w:val="left" w:pos="851"/>
        </w:tabs>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Pr="00E5315D">
        <w:rPr>
          <w:rFonts w:ascii="Times New Roman" w:hAnsi="Times New Roman" w:cs="Times New Roman"/>
          <w:color w:val="000000" w:themeColor="text1"/>
          <w:sz w:val="24"/>
        </w:rPr>
        <w:t>2.</w:t>
      </w:r>
      <w:r w:rsidR="003134B2">
        <w:rPr>
          <w:rFonts w:ascii="Times New Roman" w:hAnsi="Times New Roman" w:cs="Times New Roman"/>
          <w:color w:val="000000" w:themeColor="text1"/>
          <w:sz w:val="24"/>
        </w:rPr>
        <w:t>6</w:t>
      </w:r>
      <w:r w:rsidRPr="00E5315D">
        <w:rPr>
          <w:rFonts w:ascii="Times New Roman" w:hAnsi="Times New Roman" w:cs="Times New Roman"/>
          <w:color w:val="000000" w:themeColor="text1"/>
          <w:sz w:val="24"/>
        </w:rPr>
        <w:t xml:space="preserve">. Работодатель назначает работников, ответственных за соблюдение требований охраны </w:t>
      </w:r>
    </w:p>
    <w:p w14:paraId="63E3003C" w14:textId="77777777" w:rsidR="00E5315D" w:rsidRPr="00E5315D" w:rsidRDefault="00E5315D" w:rsidP="00E5315D">
      <w:pPr>
        <w:tabs>
          <w:tab w:val="left" w:pos="851"/>
        </w:tabs>
        <w:spacing w:after="0" w:line="240" w:lineRule="auto"/>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доводятся до сведения работников на всех уровнях управления организацией.</w:t>
      </w:r>
    </w:p>
    <w:p w14:paraId="168CDB9C" w14:textId="0B4CE4C7" w:rsidR="00E5315D" w:rsidRPr="00E5315D" w:rsidRDefault="00E5315D" w:rsidP="00E5315D">
      <w:pPr>
        <w:tabs>
          <w:tab w:val="left" w:pos="851"/>
        </w:tabs>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Pr="00E5315D">
        <w:rPr>
          <w:rFonts w:ascii="Times New Roman" w:hAnsi="Times New Roman" w:cs="Times New Roman"/>
          <w:color w:val="000000" w:themeColor="text1"/>
          <w:sz w:val="24"/>
        </w:rPr>
        <w:t>2.</w:t>
      </w:r>
      <w:r w:rsidR="003134B2">
        <w:rPr>
          <w:rFonts w:ascii="Times New Roman" w:hAnsi="Times New Roman" w:cs="Times New Roman"/>
          <w:color w:val="000000" w:themeColor="text1"/>
          <w:sz w:val="24"/>
        </w:rPr>
        <w:t>7</w:t>
      </w:r>
      <w:r w:rsidRPr="00E5315D">
        <w:rPr>
          <w:rFonts w:ascii="Times New Roman" w:hAnsi="Times New Roman" w:cs="Times New Roman"/>
          <w:color w:val="000000" w:themeColor="text1"/>
          <w:sz w:val="24"/>
        </w:rPr>
        <w:t xml:space="preserve">.  Управление охраной труда осуществляется при непосредственном участии работников и </w:t>
      </w:r>
    </w:p>
    <w:p w14:paraId="341D4DCD" w14:textId="34D1B309" w:rsidR="0062774A" w:rsidRPr="00E5315D" w:rsidRDefault="00E5315D" w:rsidP="00E5315D">
      <w:pPr>
        <w:tabs>
          <w:tab w:val="left" w:pos="851"/>
        </w:tabs>
        <w:spacing w:after="0" w:line="240" w:lineRule="auto"/>
        <w:jc w:val="both"/>
        <w:rPr>
          <w:rFonts w:ascii="Times New Roman" w:hAnsi="Times New Roman" w:cs="Times New Roman"/>
          <w:color w:val="000000" w:themeColor="text1"/>
          <w:sz w:val="24"/>
        </w:rPr>
      </w:pPr>
      <w:r w:rsidRPr="00E5315D">
        <w:rPr>
          <w:rFonts w:ascii="Times New Roman" w:hAnsi="Times New Roman" w:cs="Times New Roman"/>
          <w:color w:val="000000" w:themeColor="text1"/>
          <w:sz w:val="24"/>
        </w:rPr>
        <w:t>(или) уполномоченных ими представителей (представительных органов), в том числе в рамках деятельности комитета (комиссии) по охране труда работодателя (при наличии) или уполномоченных (доверенных) лиц по охране труда.</w:t>
      </w:r>
    </w:p>
    <w:p w14:paraId="43FDD25E" w14:textId="6440E92C" w:rsidR="00041F71" w:rsidRPr="00041F71" w:rsidRDefault="009F4475" w:rsidP="00066F8B">
      <w:pPr>
        <w:widowControl w:val="0"/>
        <w:numPr>
          <w:ilvl w:val="0"/>
          <w:numId w:val="2"/>
        </w:numPr>
        <w:tabs>
          <w:tab w:val="left" w:pos="284"/>
        </w:tabs>
        <w:suppressAutoHyphens/>
        <w:autoSpaceDN w:val="0"/>
        <w:snapToGrid w:val="0"/>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ПЛАНИРОВАНИЕ</w:t>
      </w:r>
    </w:p>
    <w:p w14:paraId="21A71B27" w14:textId="77777777" w:rsidR="009D7BCE" w:rsidRDefault="009D7BCE" w:rsidP="009D7BCE">
      <w:pPr>
        <w:widowControl w:val="0"/>
        <w:numPr>
          <w:ilvl w:val="1"/>
          <w:numId w:val="2"/>
        </w:numPr>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9D7BCE">
        <w:rPr>
          <w:rFonts w:ascii="Times New Roman" w:eastAsia="Times New Roman" w:hAnsi="Times New Roman" w:cs="Times New Roman"/>
          <w:color w:val="000000" w:themeColor="text1"/>
          <w:sz w:val="24"/>
          <w:szCs w:val="24"/>
        </w:rPr>
        <w:t xml:space="preserve">При планировании СУОТ рекомендуется определять и принимать во внимание </w:t>
      </w:r>
    </w:p>
    <w:p w14:paraId="6DC4D9E0" w14:textId="22FD4E3A" w:rsidR="009D7BCE" w:rsidRPr="009D7BCE" w:rsidRDefault="009D7BCE" w:rsidP="009D7BCE">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9D7BCE">
        <w:rPr>
          <w:rFonts w:ascii="Times New Roman" w:eastAsia="Times New Roman" w:hAnsi="Times New Roman" w:cs="Times New Roman"/>
          <w:color w:val="000000" w:themeColor="text1"/>
          <w:sz w:val="24"/>
          <w:szCs w:val="24"/>
        </w:rPr>
        <w:t>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r>
        <w:rPr>
          <w:rFonts w:ascii="Times New Roman" w:eastAsia="Times New Roman" w:hAnsi="Times New Roman" w:cs="Times New Roman"/>
          <w:color w:val="000000" w:themeColor="text1"/>
          <w:sz w:val="24"/>
          <w:szCs w:val="24"/>
        </w:rPr>
        <w:t>.</w:t>
      </w:r>
    </w:p>
    <w:p w14:paraId="52DF2B75" w14:textId="77777777" w:rsidR="00131904" w:rsidRPr="00131904" w:rsidRDefault="00131904" w:rsidP="00131904">
      <w:pPr>
        <w:widowControl w:val="0"/>
        <w:numPr>
          <w:ilvl w:val="1"/>
          <w:numId w:val="2"/>
        </w:numPr>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131904">
        <w:rPr>
          <w:rFonts w:ascii="Times New Roman" w:eastAsia="Times New Roman" w:hAnsi="Times New Roman" w:cs="Times New Roman"/>
          <w:color w:val="000000" w:themeColor="text1"/>
          <w:sz w:val="24"/>
          <w:szCs w:val="24"/>
        </w:rPr>
        <w:t xml:space="preserve">Управление профессиональными рисками представляет собой комплекс взаимосвязанных </w:t>
      </w:r>
    </w:p>
    <w:p w14:paraId="01477BC4" w14:textId="5693029E" w:rsidR="00131904" w:rsidRPr="00131904" w:rsidRDefault="00131904" w:rsidP="00131904">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131904">
        <w:rPr>
          <w:rFonts w:ascii="Times New Roman" w:eastAsia="Times New Roman" w:hAnsi="Times New Roman" w:cs="Times New Roman"/>
          <w:color w:val="000000" w:themeColor="text1"/>
          <w:sz w:val="24"/>
          <w:szCs w:val="24"/>
        </w:rPr>
        <w:t>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14:paraId="1C222A9D" w14:textId="77777777" w:rsidR="00164428" w:rsidRPr="00164428" w:rsidRDefault="00164428" w:rsidP="00164428">
      <w:pPr>
        <w:widowControl w:val="0"/>
        <w:numPr>
          <w:ilvl w:val="1"/>
          <w:numId w:val="2"/>
        </w:numPr>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164428">
        <w:rPr>
          <w:rFonts w:ascii="Times New Roman" w:eastAsia="Times New Roman" w:hAnsi="Times New Roman" w:cs="Times New Roman"/>
          <w:color w:val="000000" w:themeColor="text1"/>
          <w:sz w:val="24"/>
          <w:szCs w:val="24"/>
        </w:rPr>
        <w:t xml:space="preserve">Выявление (идентификация) опасностей, представляющих угрозу жизни и здоровью </w:t>
      </w:r>
    </w:p>
    <w:p w14:paraId="090B44E3" w14:textId="4DB2BE5C" w:rsidR="00131904" w:rsidRPr="00164428" w:rsidRDefault="00164428" w:rsidP="00164428">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164428">
        <w:rPr>
          <w:rFonts w:ascii="Times New Roman" w:eastAsia="Times New Roman" w:hAnsi="Times New Roman" w:cs="Times New Roman"/>
          <w:color w:val="000000" w:themeColor="text1"/>
          <w:sz w:val="24"/>
          <w:szCs w:val="24"/>
        </w:rPr>
        <w:t xml:space="preserve">работников, и составление их перечня (реестра) </w:t>
      </w:r>
      <w:r w:rsidR="004B4644" w:rsidRPr="004B4644">
        <w:rPr>
          <w:rFonts w:ascii="Times New Roman" w:eastAsia="Times New Roman" w:hAnsi="Times New Roman" w:cs="Times New Roman"/>
          <w:color w:val="000000" w:themeColor="text1"/>
          <w:sz w:val="24"/>
          <w:szCs w:val="24"/>
        </w:rPr>
        <w:t xml:space="preserve">проводится </w:t>
      </w:r>
      <w:r w:rsidRPr="00164428">
        <w:rPr>
          <w:rFonts w:ascii="Times New Roman" w:eastAsia="Times New Roman" w:hAnsi="Times New Roman" w:cs="Times New Roman"/>
          <w:color w:val="000000" w:themeColor="text1"/>
          <w:sz w:val="24"/>
          <w:szCs w:val="24"/>
        </w:rPr>
        <w:t>с учетом рекомендаций по классификации, обнаружению, распознаванию и описанию опасностей.</w:t>
      </w:r>
    </w:p>
    <w:p w14:paraId="302B119C" w14:textId="2A0F0A22" w:rsidR="00164428" w:rsidRPr="00164428" w:rsidRDefault="004B4644"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4B4644">
        <w:rPr>
          <w:rFonts w:ascii="Times New Roman" w:eastAsia="Times New Roman" w:hAnsi="Times New Roman" w:cs="Times New Roman"/>
          <w:color w:val="000000" w:themeColor="text1"/>
          <w:sz w:val="24"/>
          <w:szCs w:val="24"/>
        </w:rPr>
        <w:t>Анализ и упорядочивание всех выявленных опасностей осуществляется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r w:rsidR="00164428" w:rsidRPr="00164428">
        <w:rPr>
          <w:rFonts w:ascii="Times New Roman" w:eastAsia="Times New Roman" w:hAnsi="Times New Roman" w:cs="Times New Roman"/>
          <w:color w:val="000000" w:themeColor="text1"/>
          <w:sz w:val="24"/>
          <w:szCs w:val="24"/>
        </w:rPr>
        <w:t>.</w:t>
      </w:r>
    </w:p>
    <w:p w14:paraId="33EB5326" w14:textId="6354F7FE" w:rsidR="00164428" w:rsidRPr="00164428" w:rsidRDefault="004B4644"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4B4644">
        <w:rPr>
          <w:rFonts w:ascii="Times New Roman" w:eastAsia="Times New Roman" w:hAnsi="Times New Roman" w:cs="Times New Roman"/>
          <w:color w:val="000000" w:themeColor="text1"/>
          <w:sz w:val="24"/>
          <w:szCs w:val="24"/>
        </w:rPr>
        <w:t>Оценка уровня профессиональных рисков, связанных с выявленными опасностями, осуществляется для всех выявленных (идентифицированных) опасностей</w:t>
      </w:r>
      <w:r w:rsidR="00164428" w:rsidRPr="00164428">
        <w:rPr>
          <w:rFonts w:ascii="Times New Roman" w:eastAsia="Times New Roman" w:hAnsi="Times New Roman" w:cs="Times New Roman"/>
          <w:color w:val="000000" w:themeColor="text1"/>
          <w:sz w:val="24"/>
          <w:szCs w:val="24"/>
        </w:rPr>
        <w:t>.</w:t>
      </w:r>
    </w:p>
    <w:p w14:paraId="6E41A01F" w14:textId="0D58B138" w:rsidR="004B4644" w:rsidRPr="004B4644" w:rsidRDefault="004B4644"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4B4644">
        <w:rPr>
          <w:rFonts w:ascii="Times New Roman" w:eastAsia="Times New Roman" w:hAnsi="Times New Roman" w:cs="Times New Roman"/>
          <w:color w:val="000000" w:themeColor="text1"/>
          <w:sz w:val="24"/>
          <w:szCs w:val="24"/>
        </w:rPr>
        <w:t>Методы оценки уровня профессиональных рисков определятся с учетом характера деятельности организации и рекомендаций по выбору методов оценки уровня профессиональных рисков, выявленных (идентифицированных) опасностей.</w:t>
      </w:r>
    </w:p>
    <w:p w14:paraId="5195FAD8" w14:textId="100D1BED" w:rsidR="0089797F" w:rsidRPr="0089797F" w:rsidRDefault="0089797F"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89797F">
        <w:rPr>
          <w:rFonts w:ascii="Times New Roman" w:eastAsia="Times New Roman" w:hAnsi="Times New Roman" w:cs="Times New Roman"/>
          <w:color w:val="000000" w:themeColor="text1"/>
          <w:sz w:val="24"/>
          <w:szCs w:val="24"/>
        </w:rPr>
        <w:t>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14:paraId="61F4FF87" w14:textId="77F03C9D" w:rsidR="0089797F" w:rsidRPr="0089797F" w:rsidRDefault="0089797F"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89797F">
        <w:rPr>
          <w:rFonts w:ascii="Times New Roman" w:eastAsia="Times New Roman" w:hAnsi="Times New Roman" w:cs="Times New Roman"/>
          <w:color w:val="000000" w:themeColor="text1"/>
          <w:sz w:val="24"/>
          <w:szCs w:val="24"/>
        </w:rPr>
        <w:t>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14:paraId="27F83D5D" w14:textId="085703D6" w:rsidR="0089797F" w:rsidRPr="0089797F" w:rsidRDefault="0089797F"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89797F">
        <w:rPr>
          <w:rFonts w:ascii="Times New Roman" w:eastAsia="Times New Roman" w:hAnsi="Times New Roman" w:cs="Times New Roman"/>
          <w:color w:val="000000" w:themeColor="text1"/>
          <w:sz w:val="24"/>
          <w:szCs w:val="24"/>
        </w:rPr>
        <w:t>Работодатель обеспечивает систематическое выявление опасностей и профессиональных рисков, их регулярный анализ и оценку.</w:t>
      </w:r>
    </w:p>
    <w:p w14:paraId="764C49B2" w14:textId="35D98E39" w:rsidR="00B53FE2" w:rsidRPr="007E1814" w:rsidRDefault="00B53FE2"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B53FE2">
        <w:rPr>
          <w:rFonts w:ascii="Times New Roman" w:eastAsia="Times New Roman" w:hAnsi="Times New Roman" w:cs="Times New Roman"/>
          <w:color w:val="000000" w:themeColor="text1"/>
          <w:sz w:val="24"/>
          <w:szCs w:val="24"/>
        </w:rPr>
        <w:t xml:space="preserve">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w:t>
      </w:r>
      <w:r w:rsidRPr="007E1814">
        <w:rPr>
          <w:rFonts w:ascii="Times New Roman" w:eastAsia="Times New Roman" w:hAnsi="Times New Roman" w:cs="Times New Roman"/>
          <w:color w:val="000000" w:themeColor="text1"/>
          <w:sz w:val="24"/>
          <w:szCs w:val="24"/>
        </w:rPr>
        <w:t>профессионального риска.</w:t>
      </w:r>
    </w:p>
    <w:p w14:paraId="79D5B6F1" w14:textId="0A263DF6" w:rsidR="007E1814" w:rsidRPr="007E1814" w:rsidRDefault="007E1814"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7E1814">
        <w:rPr>
          <w:rFonts w:ascii="Times New Roman" w:eastAsia="Times New Roman" w:hAnsi="Times New Roman" w:cs="Times New Roman"/>
          <w:color w:val="000000" w:themeColor="text1"/>
          <w:sz w:val="24"/>
          <w:szCs w:val="24"/>
        </w:rPr>
        <w:t>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14:paraId="77C79A7E" w14:textId="20C1C0EB" w:rsidR="007E1814" w:rsidRDefault="007E1814"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7E1814">
        <w:rPr>
          <w:rFonts w:ascii="Times New Roman" w:eastAsia="Times New Roman" w:hAnsi="Times New Roman" w:cs="Times New Roman"/>
          <w:color w:val="000000" w:themeColor="text1"/>
          <w:sz w:val="24"/>
          <w:szCs w:val="24"/>
        </w:rPr>
        <w:t>В Плане мероприятий по охране труда организации указыва</w:t>
      </w:r>
      <w:r>
        <w:rPr>
          <w:rFonts w:ascii="Times New Roman" w:eastAsia="Times New Roman" w:hAnsi="Times New Roman" w:cs="Times New Roman"/>
          <w:color w:val="000000" w:themeColor="text1"/>
          <w:sz w:val="24"/>
          <w:szCs w:val="24"/>
        </w:rPr>
        <w:t>ю</w:t>
      </w:r>
      <w:r w:rsidRPr="007E1814">
        <w:rPr>
          <w:rFonts w:ascii="Times New Roman" w:eastAsia="Times New Roman" w:hAnsi="Times New Roman" w:cs="Times New Roman"/>
          <w:color w:val="000000" w:themeColor="text1"/>
          <w:sz w:val="24"/>
          <w:szCs w:val="24"/>
        </w:rPr>
        <w:t>т</w:t>
      </w:r>
      <w:r>
        <w:rPr>
          <w:rFonts w:ascii="Times New Roman" w:eastAsia="Times New Roman" w:hAnsi="Times New Roman" w:cs="Times New Roman"/>
          <w:color w:val="000000" w:themeColor="text1"/>
          <w:sz w:val="24"/>
          <w:szCs w:val="24"/>
        </w:rPr>
        <w:t>ся</w:t>
      </w:r>
      <w:r w:rsidRPr="007E1814">
        <w:rPr>
          <w:rFonts w:ascii="Times New Roman" w:eastAsia="Times New Roman" w:hAnsi="Times New Roman" w:cs="Times New Roman"/>
          <w:color w:val="000000" w:themeColor="text1"/>
          <w:sz w:val="24"/>
          <w:szCs w:val="24"/>
        </w:rPr>
        <w:t xml:space="preserve"> следующие примерные сведения:</w:t>
      </w:r>
    </w:p>
    <w:p w14:paraId="45DA87AE" w14:textId="0C2E256A" w:rsidR="007E1814" w:rsidRDefault="007E1814" w:rsidP="007E1814">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7E1814">
        <w:rPr>
          <w:rFonts w:ascii="Times New Roman" w:eastAsia="Times New Roman" w:hAnsi="Times New Roman" w:cs="Times New Roman"/>
          <w:color w:val="000000" w:themeColor="text1"/>
          <w:sz w:val="24"/>
          <w:szCs w:val="24"/>
        </w:rPr>
        <w:t>наименование мероприятий</w:t>
      </w:r>
      <w:r>
        <w:rPr>
          <w:rFonts w:ascii="Times New Roman" w:eastAsia="Times New Roman" w:hAnsi="Times New Roman" w:cs="Times New Roman"/>
          <w:color w:val="000000" w:themeColor="text1"/>
          <w:sz w:val="24"/>
          <w:szCs w:val="24"/>
        </w:rPr>
        <w:t>,</w:t>
      </w:r>
    </w:p>
    <w:p w14:paraId="1486477D" w14:textId="615E1DD6" w:rsidR="007E1814" w:rsidRDefault="007E1814" w:rsidP="007E1814">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7E1814">
        <w:rPr>
          <w:rFonts w:ascii="Times New Roman" w:eastAsia="Times New Roman" w:hAnsi="Times New Roman" w:cs="Times New Roman"/>
          <w:color w:val="000000" w:themeColor="text1"/>
          <w:sz w:val="24"/>
          <w:szCs w:val="24"/>
        </w:rPr>
        <w:t>ожидаемый результат по каждому мероприятию</w:t>
      </w:r>
      <w:r>
        <w:rPr>
          <w:rFonts w:ascii="Times New Roman" w:eastAsia="Times New Roman" w:hAnsi="Times New Roman" w:cs="Times New Roman"/>
          <w:color w:val="000000" w:themeColor="text1"/>
          <w:sz w:val="24"/>
          <w:szCs w:val="24"/>
        </w:rPr>
        <w:t>,</w:t>
      </w:r>
    </w:p>
    <w:p w14:paraId="507174D2" w14:textId="37B83D63" w:rsidR="007E1814" w:rsidRDefault="007E1814" w:rsidP="007E1814">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sidRPr="007E1814">
        <w:rPr>
          <w:rFonts w:ascii="Times New Roman" w:eastAsia="Times New Roman" w:hAnsi="Times New Roman" w:cs="Times New Roman"/>
          <w:color w:val="000000" w:themeColor="text1"/>
          <w:sz w:val="24"/>
          <w:szCs w:val="24"/>
        </w:rPr>
        <w:t>сроки реализации по каждому мероприятию</w:t>
      </w:r>
      <w:r>
        <w:rPr>
          <w:rFonts w:ascii="Times New Roman" w:eastAsia="Times New Roman" w:hAnsi="Times New Roman" w:cs="Times New Roman"/>
          <w:color w:val="000000" w:themeColor="text1"/>
          <w:sz w:val="24"/>
          <w:szCs w:val="24"/>
        </w:rPr>
        <w:t>,</w:t>
      </w:r>
    </w:p>
    <w:p w14:paraId="70B123FD" w14:textId="560DBDB7" w:rsidR="007E1814" w:rsidRDefault="007E1814" w:rsidP="007E1814">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7E1814">
        <w:rPr>
          <w:rFonts w:ascii="Times New Roman" w:eastAsia="Times New Roman" w:hAnsi="Times New Roman" w:cs="Times New Roman"/>
          <w:color w:val="000000" w:themeColor="text1"/>
          <w:sz w:val="24"/>
          <w:szCs w:val="24"/>
        </w:rPr>
        <w:t>ответственные лица за реализацию мероприятий</w:t>
      </w:r>
      <w:r>
        <w:rPr>
          <w:rFonts w:ascii="Times New Roman" w:eastAsia="Times New Roman" w:hAnsi="Times New Roman" w:cs="Times New Roman"/>
          <w:color w:val="000000" w:themeColor="text1"/>
          <w:sz w:val="24"/>
          <w:szCs w:val="24"/>
        </w:rPr>
        <w:t>,</w:t>
      </w:r>
    </w:p>
    <w:p w14:paraId="106780E6" w14:textId="6834068C" w:rsidR="007E1814" w:rsidRPr="007E1814" w:rsidRDefault="007E1814" w:rsidP="007E1814">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7E1814">
        <w:rPr>
          <w:rFonts w:ascii="Times New Roman" w:eastAsia="Times New Roman" w:hAnsi="Times New Roman" w:cs="Times New Roman"/>
          <w:color w:val="000000" w:themeColor="text1"/>
          <w:sz w:val="24"/>
          <w:szCs w:val="24"/>
        </w:rPr>
        <w:t>выделяемые ресурсы и источники финансирования мероприятий</w:t>
      </w:r>
      <w:r>
        <w:rPr>
          <w:rFonts w:ascii="Times New Roman" w:eastAsia="Times New Roman" w:hAnsi="Times New Roman" w:cs="Times New Roman"/>
          <w:color w:val="000000" w:themeColor="text1"/>
          <w:sz w:val="24"/>
          <w:szCs w:val="24"/>
        </w:rPr>
        <w:t>.</w:t>
      </w:r>
    </w:p>
    <w:p w14:paraId="4412B723" w14:textId="321C588E" w:rsidR="007E1814" w:rsidRPr="007E1814" w:rsidRDefault="007E1814"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7E1814">
        <w:rPr>
          <w:rFonts w:ascii="Times New Roman" w:eastAsia="Times New Roman" w:hAnsi="Times New Roman" w:cs="Times New Roman"/>
          <w:color w:val="000000" w:themeColor="text1"/>
          <w:sz w:val="24"/>
          <w:szCs w:val="24"/>
        </w:rPr>
        <w:t>При составлении Плана мероприятий по охране труда организации работодатель вправе руководствоваться примерным перечнем мероприятий по улучшению условий и охраны труда и снижению уровней профессиональных рисков.</w:t>
      </w:r>
    </w:p>
    <w:p w14:paraId="543D30D1" w14:textId="18697761" w:rsidR="001E26E2" w:rsidRDefault="001E26E2"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1E26E2">
        <w:rPr>
          <w:rFonts w:ascii="Times New Roman" w:eastAsia="Times New Roman" w:hAnsi="Times New Roman" w:cs="Times New Roman"/>
          <w:color w:val="000000" w:themeColor="text1"/>
          <w:sz w:val="24"/>
          <w:szCs w:val="24"/>
        </w:rPr>
        <w:t>Планирование мероприятий по охране труда учитывает изменения, которые влияют на функционирование СУОТ, включая:</w:t>
      </w:r>
    </w:p>
    <w:p w14:paraId="21157FCF" w14:textId="710A42AF" w:rsidR="001E26E2" w:rsidRDefault="001E26E2" w:rsidP="001E26E2">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1E26E2">
        <w:rPr>
          <w:rFonts w:ascii="Times New Roman" w:eastAsia="Times New Roman" w:hAnsi="Times New Roman" w:cs="Times New Roman"/>
          <w:color w:val="000000" w:themeColor="text1"/>
          <w:sz w:val="24"/>
          <w:szCs w:val="24"/>
        </w:rPr>
        <w:t>изменения в нормативных правовых актах, содержащих государственные нормативные требования охраны труда</w:t>
      </w:r>
      <w:r>
        <w:rPr>
          <w:rFonts w:ascii="Times New Roman" w:eastAsia="Times New Roman" w:hAnsi="Times New Roman" w:cs="Times New Roman"/>
          <w:color w:val="000000" w:themeColor="text1"/>
          <w:sz w:val="24"/>
          <w:szCs w:val="24"/>
        </w:rPr>
        <w:t>,</w:t>
      </w:r>
    </w:p>
    <w:p w14:paraId="05C16C1E" w14:textId="7CABDB4F" w:rsidR="001E26E2" w:rsidRDefault="001E26E2" w:rsidP="001E26E2">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802F1C">
        <w:rPr>
          <w:rFonts w:ascii="Times New Roman" w:eastAsia="Times New Roman" w:hAnsi="Times New Roman" w:cs="Times New Roman"/>
          <w:color w:val="000000" w:themeColor="text1"/>
          <w:sz w:val="24"/>
          <w:szCs w:val="24"/>
        </w:rPr>
        <w:t xml:space="preserve"> </w:t>
      </w:r>
      <w:r w:rsidRPr="001E26E2">
        <w:rPr>
          <w:rFonts w:ascii="Times New Roman" w:eastAsia="Times New Roman" w:hAnsi="Times New Roman" w:cs="Times New Roman"/>
          <w:color w:val="000000" w:themeColor="text1"/>
          <w:sz w:val="24"/>
          <w:szCs w:val="24"/>
        </w:rPr>
        <w:t>изменения в условиях труда работниках (результатах СОУТ и ОПР)</w:t>
      </w:r>
      <w:r>
        <w:rPr>
          <w:rFonts w:ascii="Times New Roman" w:eastAsia="Times New Roman" w:hAnsi="Times New Roman" w:cs="Times New Roman"/>
          <w:color w:val="000000" w:themeColor="text1"/>
          <w:sz w:val="24"/>
          <w:szCs w:val="24"/>
        </w:rPr>
        <w:t>,</w:t>
      </w:r>
    </w:p>
    <w:p w14:paraId="5CB39410" w14:textId="3B04736B" w:rsidR="001E26E2" w:rsidRPr="001E26E2" w:rsidRDefault="001E26E2" w:rsidP="001E26E2">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1E26E2">
        <w:rPr>
          <w:rFonts w:ascii="Times New Roman" w:eastAsia="Times New Roman" w:hAnsi="Times New Roman" w:cs="Times New Roman"/>
          <w:color w:val="000000" w:themeColor="text1"/>
          <w:sz w:val="24"/>
          <w:szCs w:val="24"/>
        </w:rPr>
        <w:t>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14:paraId="79689F8C" w14:textId="6B2E5243" w:rsidR="008C515C" w:rsidRPr="008C515C" w:rsidRDefault="008C515C"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8C515C">
        <w:rPr>
          <w:rFonts w:ascii="Times New Roman" w:eastAsia="Times New Roman" w:hAnsi="Times New Roman" w:cs="Times New Roman"/>
          <w:color w:val="000000" w:themeColor="text1"/>
          <w:sz w:val="24"/>
          <w:szCs w:val="24"/>
        </w:rPr>
        <w:t>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учитываются имеющийся передовой опыт, финансовые, производственные (функциональные) возможности.</w:t>
      </w:r>
    </w:p>
    <w:p w14:paraId="7B7C46B9" w14:textId="4EBC186A" w:rsidR="00041F71" w:rsidRPr="009B1EAD" w:rsidRDefault="00041F71"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9B1EAD">
        <w:rPr>
          <w:rFonts w:ascii="Times New Roman" w:eastAsia="Times New Roman" w:hAnsi="Times New Roman" w:cs="Times New Roman"/>
          <w:color w:val="000000" w:themeColor="text1"/>
          <w:sz w:val="24"/>
          <w:szCs w:val="24"/>
        </w:rPr>
        <w:t>Основной стратегической целью в области охраны труда, определенной Политикой организации, является обеспечение безопасных условий труда и безопасности производства, предотвращение либо максимальное снижение возможных последствий для происшествий, связанных с рисками для здоровья работников, улучшение условий труда и культуры производства.</w:t>
      </w:r>
    </w:p>
    <w:p w14:paraId="69B21A98" w14:textId="77777777" w:rsidR="00041F71" w:rsidRPr="00470489" w:rsidRDefault="00041F71"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470489">
        <w:rPr>
          <w:rFonts w:ascii="Times New Roman" w:eastAsia="Times New Roman" w:hAnsi="Times New Roman" w:cs="Times New Roman"/>
          <w:color w:val="000000" w:themeColor="text1"/>
          <w:sz w:val="24"/>
          <w:szCs w:val="24"/>
        </w:rPr>
        <w:t>На основе регулярного анализа состояния условий труда и мониторинга процедур, обеспечивающих функционирование СУОТ, устанавливаются локальные цели, направленные преимущественно на поддержание безопасных условий труда и снижение профессиональных рисков для работников организации.</w:t>
      </w:r>
    </w:p>
    <w:p w14:paraId="70B32EEE" w14:textId="4E8E27DB" w:rsidR="00041F71" w:rsidRPr="00470489" w:rsidRDefault="00041F71"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470489">
        <w:rPr>
          <w:rFonts w:ascii="Times New Roman" w:eastAsia="Times New Roman" w:hAnsi="Times New Roman" w:cs="Times New Roman"/>
          <w:color w:val="000000" w:themeColor="text1"/>
          <w:sz w:val="24"/>
          <w:szCs w:val="24"/>
        </w:rPr>
        <w:t xml:space="preserve">Количество целей определяется </w:t>
      </w:r>
      <w:r w:rsidR="00470489">
        <w:rPr>
          <w:rFonts w:ascii="Times New Roman" w:eastAsia="Times New Roman" w:hAnsi="Times New Roman" w:cs="Times New Roman"/>
          <w:color w:val="000000" w:themeColor="text1"/>
          <w:sz w:val="24"/>
          <w:szCs w:val="24"/>
        </w:rPr>
        <w:t xml:space="preserve">с учетом </w:t>
      </w:r>
      <w:r w:rsidRPr="00470489">
        <w:rPr>
          <w:rFonts w:ascii="Times New Roman" w:eastAsia="Times New Roman" w:hAnsi="Times New Roman" w:cs="Times New Roman"/>
          <w:color w:val="000000" w:themeColor="text1"/>
          <w:sz w:val="24"/>
          <w:szCs w:val="24"/>
        </w:rPr>
        <w:t>специфик</w:t>
      </w:r>
      <w:r w:rsidR="00470489">
        <w:rPr>
          <w:rFonts w:ascii="Times New Roman" w:eastAsia="Times New Roman" w:hAnsi="Times New Roman" w:cs="Times New Roman"/>
          <w:color w:val="000000" w:themeColor="text1"/>
          <w:sz w:val="24"/>
          <w:szCs w:val="24"/>
        </w:rPr>
        <w:t>и</w:t>
      </w:r>
      <w:r w:rsidRPr="00470489">
        <w:rPr>
          <w:rFonts w:ascii="Times New Roman" w:eastAsia="Times New Roman" w:hAnsi="Times New Roman" w:cs="Times New Roman"/>
          <w:color w:val="000000" w:themeColor="text1"/>
          <w:sz w:val="24"/>
          <w:szCs w:val="24"/>
        </w:rPr>
        <w:t xml:space="preserve"> деятельности </w:t>
      </w:r>
      <w:r w:rsidR="00470489">
        <w:rPr>
          <w:rFonts w:ascii="Times New Roman" w:eastAsia="Times New Roman" w:hAnsi="Times New Roman" w:cs="Times New Roman"/>
          <w:color w:val="000000" w:themeColor="text1"/>
          <w:sz w:val="24"/>
          <w:szCs w:val="24"/>
        </w:rPr>
        <w:t xml:space="preserve">организации, </w:t>
      </w:r>
      <w:r w:rsidR="00470489" w:rsidRPr="00470489">
        <w:rPr>
          <w:rFonts w:ascii="Times New Roman" w:eastAsia="Times New Roman" w:hAnsi="Times New Roman" w:cs="Times New Roman"/>
          <w:color w:val="000000" w:themeColor="text1"/>
          <w:sz w:val="24"/>
          <w:szCs w:val="24"/>
        </w:rPr>
        <w:t>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r w:rsidR="00470489">
        <w:rPr>
          <w:rFonts w:ascii="Times New Roman" w:eastAsia="Times New Roman" w:hAnsi="Times New Roman" w:cs="Times New Roman"/>
          <w:color w:val="000000" w:themeColor="text1"/>
          <w:sz w:val="24"/>
          <w:szCs w:val="24"/>
        </w:rPr>
        <w:t xml:space="preserve">. </w:t>
      </w:r>
    </w:p>
    <w:p w14:paraId="251C4804" w14:textId="01169509" w:rsidR="00041F71" w:rsidRPr="00470489" w:rsidRDefault="00041F71"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470489">
        <w:rPr>
          <w:rFonts w:ascii="Times New Roman" w:eastAsia="Times New Roman" w:hAnsi="Times New Roman" w:cs="Times New Roman"/>
          <w:color w:val="000000" w:themeColor="text1"/>
          <w:sz w:val="24"/>
          <w:szCs w:val="24"/>
        </w:rPr>
        <w:t xml:space="preserve">Цели формулируются с учетом необходимости </w:t>
      </w:r>
      <w:r w:rsidR="00470489" w:rsidRPr="00470489">
        <w:rPr>
          <w:rFonts w:ascii="Times New Roman" w:eastAsia="Times New Roman" w:hAnsi="Times New Roman" w:cs="Times New Roman"/>
          <w:color w:val="000000" w:themeColor="text1"/>
          <w:sz w:val="24"/>
          <w:szCs w:val="24"/>
        </w:rPr>
        <w:t xml:space="preserve">регулярной </w:t>
      </w:r>
      <w:r w:rsidRPr="00470489">
        <w:rPr>
          <w:rFonts w:ascii="Times New Roman" w:eastAsia="Times New Roman" w:hAnsi="Times New Roman" w:cs="Times New Roman"/>
          <w:color w:val="000000" w:themeColor="text1"/>
          <w:sz w:val="24"/>
          <w:szCs w:val="24"/>
        </w:rPr>
        <w:t>оценки их достижения, в том числе</w:t>
      </w:r>
      <w:r w:rsidR="00470489" w:rsidRPr="00470489">
        <w:rPr>
          <w:rFonts w:ascii="Times New Roman" w:eastAsia="Times New Roman" w:hAnsi="Times New Roman" w:cs="Times New Roman"/>
          <w:color w:val="000000" w:themeColor="text1"/>
          <w:sz w:val="24"/>
          <w:szCs w:val="24"/>
        </w:rPr>
        <w:t>, п</w:t>
      </w:r>
      <w:r w:rsidRPr="00470489">
        <w:rPr>
          <w:rFonts w:ascii="Times New Roman" w:eastAsia="Times New Roman" w:hAnsi="Times New Roman" w:cs="Times New Roman"/>
          <w:color w:val="000000" w:themeColor="text1"/>
          <w:sz w:val="24"/>
          <w:szCs w:val="24"/>
        </w:rPr>
        <w:t>о возможности, на основе измеримых показателей.</w:t>
      </w:r>
    </w:p>
    <w:p w14:paraId="49037621" w14:textId="7F092FDB" w:rsidR="00041F71" w:rsidRPr="000C49CC" w:rsidRDefault="000C49CC"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0C49CC">
        <w:rPr>
          <w:rFonts w:ascii="Times New Roman" w:eastAsia="Times New Roman" w:hAnsi="Times New Roman" w:cs="Times New Roman"/>
          <w:color w:val="000000" w:themeColor="text1"/>
          <w:sz w:val="24"/>
          <w:szCs w:val="24"/>
        </w:rPr>
        <w:t>Работодатель, по необходимости, ежегодно пересматривает цели в области охраны труда, исходя из результатов оценки эффективности СУОТ</w:t>
      </w:r>
      <w:r w:rsidR="00041F71" w:rsidRPr="000C49CC">
        <w:rPr>
          <w:rFonts w:ascii="Times New Roman" w:eastAsia="Times New Roman" w:hAnsi="Times New Roman" w:cs="Times New Roman"/>
          <w:color w:val="000000" w:themeColor="text1"/>
          <w:sz w:val="24"/>
          <w:szCs w:val="24"/>
        </w:rPr>
        <w:t>.</w:t>
      </w:r>
    </w:p>
    <w:p w14:paraId="368D2293" w14:textId="32FED87F" w:rsidR="000C49CC" w:rsidRDefault="000C49CC"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0C49CC">
        <w:rPr>
          <w:rFonts w:ascii="Times New Roman" w:eastAsia="Times New Roman" w:hAnsi="Times New Roman" w:cs="Times New Roman"/>
          <w:color w:val="000000" w:themeColor="text1"/>
          <w:sz w:val="24"/>
          <w:szCs w:val="24"/>
        </w:rPr>
        <w:t>При планировании достижения целей работодателю рекомендуется определять</w:t>
      </w:r>
      <w:r>
        <w:rPr>
          <w:rFonts w:ascii="Times New Roman" w:eastAsia="Times New Roman" w:hAnsi="Times New Roman" w:cs="Times New Roman"/>
          <w:color w:val="000000" w:themeColor="text1"/>
          <w:sz w:val="24"/>
          <w:szCs w:val="24"/>
        </w:rPr>
        <w:t>:</w:t>
      </w:r>
    </w:p>
    <w:p w14:paraId="75C4510E" w14:textId="7C62AF3C" w:rsidR="000C49CC" w:rsidRDefault="000C49CC" w:rsidP="000C49CC">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0C49CC">
        <w:rPr>
          <w:rFonts w:ascii="Times New Roman" w:eastAsia="Times New Roman" w:hAnsi="Times New Roman" w:cs="Times New Roman"/>
          <w:color w:val="000000" w:themeColor="text1"/>
          <w:sz w:val="24"/>
          <w:szCs w:val="24"/>
        </w:rPr>
        <w:t>необходимые ресурсы</w:t>
      </w:r>
      <w:r>
        <w:rPr>
          <w:rFonts w:ascii="Times New Roman" w:eastAsia="Times New Roman" w:hAnsi="Times New Roman" w:cs="Times New Roman"/>
          <w:color w:val="000000" w:themeColor="text1"/>
          <w:sz w:val="24"/>
          <w:szCs w:val="24"/>
        </w:rPr>
        <w:t xml:space="preserve">, </w:t>
      </w:r>
    </w:p>
    <w:p w14:paraId="13E60FCA" w14:textId="47BDA92A" w:rsidR="000C49CC" w:rsidRDefault="000C49CC" w:rsidP="000C49CC">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0C49CC">
        <w:rPr>
          <w:rFonts w:ascii="Times New Roman" w:eastAsia="Times New Roman" w:hAnsi="Times New Roman" w:cs="Times New Roman"/>
          <w:color w:val="000000" w:themeColor="text1"/>
          <w:sz w:val="24"/>
          <w:szCs w:val="24"/>
        </w:rPr>
        <w:t>ответственных лиц</w:t>
      </w:r>
      <w:r>
        <w:rPr>
          <w:rFonts w:ascii="Times New Roman" w:eastAsia="Times New Roman" w:hAnsi="Times New Roman" w:cs="Times New Roman"/>
          <w:color w:val="000000" w:themeColor="text1"/>
          <w:sz w:val="24"/>
          <w:szCs w:val="24"/>
        </w:rPr>
        <w:t>,</w:t>
      </w:r>
    </w:p>
    <w:p w14:paraId="05982C28" w14:textId="3B8797DB" w:rsidR="000C49CC" w:rsidRDefault="000C49CC" w:rsidP="000C49CC">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0C49CC">
        <w:rPr>
          <w:rFonts w:ascii="Times New Roman" w:eastAsia="Times New Roman" w:hAnsi="Times New Roman" w:cs="Times New Roman"/>
          <w:color w:val="000000" w:themeColor="text1"/>
          <w:sz w:val="24"/>
          <w:szCs w:val="24"/>
        </w:rPr>
        <w:t>сроки достижения целей (цели могут быть долгосрочными и краткосрочными)</w:t>
      </w:r>
      <w:r>
        <w:rPr>
          <w:rFonts w:ascii="Times New Roman" w:eastAsia="Times New Roman" w:hAnsi="Times New Roman" w:cs="Times New Roman"/>
          <w:color w:val="000000" w:themeColor="text1"/>
          <w:sz w:val="24"/>
          <w:szCs w:val="24"/>
        </w:rPr>
        <w:t xml:space="preserve">, </w:t>
      </w:r>
    </w:p>
    <w:p w14:paraId="0283DE4C" w14:textId="40FAA044" w:rsidR="000C49CC" w:rsidRDefault="000C49CC" w:rsidP="000C49CC">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0C49CC">
        <w:rPr>
          <w:rFonts w:ascii="Times New Roman" w:eastAsia="Times New Roman" w:hAnsi="Times New Roman" w:cs="Times New Roman"/>
          <w:color w:val="000000" w:themeColor="text1"/>
          <w:sz w:val="24"/>
          <w:szCs w:val="24"/>
        </w:rPr>
        <w:t>способы и показатели оценки уровня достижения целей</w:t>
      </w:r>
      <w:r>
        <w:rPr>
          <w:rFonts w:ascii="Times New Roman" w:eastAsia="Times New Roman" w:hAnsi="Times New Roman" w:cs="Times New Roman"/>
          <w:color w:val="000000" w:themeColor="text1"/>
          <w:sz w:val="24"/>
          <w:szCs w:val="24"/>
        </w:rPr>
        <w:t>,</w:t>
      </w:r>
    </w:p>
    <w:p w14:paraId="6F71B1BA" w14:textId="69E318DB" w:rsidR="000C49CC" w:rsidRDefault="000C49CC" w:rsidP="000C49CC">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0C49CC">
        <w:rPr>
          <w:rFonts w:ascii="Times New Roman" w:eastAsia="Times New Roman" w:hAnsi="Times New Roman" w:cs="Times New Roman"/>
          <w:color w:val="000000" w:themeColor="text1"/>
          <w:sz w:val="24"/>
          <w:szCs w:val="24"/>
        </w:rPr>
        <w:t>влияние поставленных целей в области охраны труда на бизнес-процессы организации</w:t>
      </w:r>
      <w:r>
        <w:rPr>
          <w:rFonts w:ascii="Times New Roman" w:eastAsia="Times New Roman" w:hAnsi="Times New Roman" w:cs="Times New Roman"/>
          <w:color w:val="000000" w:themeColor="text1"/>
          <w:sz w:val="24"/>
          <w:szCs w:val="24"/>
        </w:rPr>
        <w:t>.</w:t>
      </w:r>
    </w:p>
    <w:p w14:paraId="24D79E11" w14:textId="50526DE3" w:rsidR="00041F71" w:rsidRPr="009B1EAD" w:rsidRDefault="00041F71"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9B1EAD">
        <w:rPr>
          <w:rFonts w:ascii="Times New Roman" w:eastAsia="Times New Roman" w:hAnsi="Times New Roman" w:cs="Times New Roman"/>
          <w:color w:val="000000" w:themeColor="text1"/>
          <w:sz w:val="24"/>
          <w:szCs w:val="24"/>
        </w:rPr>
        <w:t>Цели достигаются путем реализации процедур</w:t>
      </w:r>
      <w:r w:rsidR="009B1EAD" w:rsidRPr="009B1EAD">
        <w:rPr>
          <w:rFonts w:ascii="Times New Roman" w:eastAsia="Times New Roman" w:hAnsi="Times New Roman" w:cs="Times New Roman"/>
          <w:color w:val="000000" w:themeColor="text1"/>
          <w:sz w:val="24"/>
          <w:szCs w:val="24"/>
        </w:rPr>
        <w:t>, п</w:t>
      </w:r>
      <w:r w:rsidRPr="009B1EAD">
        <w:rPr>
          <w:rFonts w:ascii="Times New Roman" w:eastAsia="Times New Roman" w:hAnsi="Times New Roman" w:cs="Times New Roman"/>
          <w:color w:val="000000" w:themeColor="text1"/>
          <w:sz w:val="24"/>
          <w:szCs w:val="24"/>
        </w:rPr>
        <w:t>редусмотренных разделом 5 настоящего Положения.</w:t>
      </w:r>
    </w:p>
    <w:p w14:paraId="7ED7AFFD" w14:textId="77777777" w:rsidR="00041F71" w:rsidRPr="00041F71" w:rsidRDefault="00041F71" w:rsidP="00066F8B">
      <w:pPr>
        <w:widowControl w:val="0"/>
        <w:numPr>
          <w:ilvl w:val="0"/>
          <w:numId w:val="2"/>
        </w:numPr>
        <w:autoSpaceDN w:val="0"/>
        <w:snapToGrid w:val="0"/>
        <w:spacing w:after="0" w:line="240" w:lineRule="auto"/>
        <w:ind w:left="1440"/>
        <w:jc w:val="center"/>
        <w:rPr>
          <w:rFonts w:ascii="Times New Roman" w:eastAsia="Times New Roman" w:hAnsi="Times New Roman" w:cs="Times New Roman"/>
          <w:b/>
          <w:sz w:val="24"/>
          <w:szCs w:val="24"/>
        </w:rPr>
      </w:pPr>
      <w:r w:rsidRPr="00041F71">
        <w:rPr>
          <w:rFonts w:ascii="Times New Roman" w:eastAsia="Times New Roman" w:hAnsi="Times New Roman" w:cs="Times New Roman"/>
          <w:b/>
          <w:sz w:val="24"/>
          <w:szCs w:val="24"/>
        </w:rPr>
        <w:t>ОБЕСПЕЧЕНИЕ ФУНКЦИОНИРОВАНИЯ СУОТ</w:t>
      </w:r>
    </w:p>
    <w:p w14:paraId="6EFFFCE7" w14:textId="1E7DE669" w:rsidR="00041F71" w:rsidRPr="00802F1C" w:rsidRDefault="00802F1C"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802F1C">
        <w:rPr>
          <w:rFonts w:ascii="Times New Roman" w:eastAsia="Times New Roman" w:hAnsi="Times New Roman" w:cs="Times New Roman"/>
          <w:color w:val="000000" w:themeColor="text1"/>
          <w:sz w:val="24"/>
          <w:szCs w:val="24"/>
        </w:rPr>
        <w:t>Для обеспечения функционирования СУОТ работодатель:</w:t>
      </w:r>
      <w:r w:rsidR="004D1419">
        <w:rPr>
          <w:rFonts w:ascii="Times New Roman" w:eastAsia="Times New Roman" w:hAnsi="Times New Roman" w:cs="Times New Roman"/>
          <w:color w:val="000000" w:themeColor="text1"/>
          <w:sz w:val="24"/>
          <w:szCs w:val="24"/>
        </w:rPr>
        <w:t xml:space="preserve"> </w:t>
      </w:r>
    </w:p>
    <w:p w14:paraId="5066B79B" w14:textId="376347FF" w:rsidR="00802F1C" w:rsidRPr="00802F1C" w:rsidRDefault="00802F1C" w:rsidP="00802F1C">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802F1C">
        <w:rPr>
          <w:rFonts w:ascii="Times New Roman" w:eastAsia="Times New Roman" w:hAnsi="Times New Roman" w:cs="Times New Roman"/>
          <w:color w:val="000000" w:themeColor="text1"/>
          <w:sz w:val="24"/>
          <w:szCs w:val="24"/>
        </w:rPr>
        <w:t>- определяет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14:paraId="30B8AA20" w14:textId="390FF4E9" w:rsidR="00802F1C" w:rsidRPr="00802F1C" w:rsidRDefault="00802F1C" w:rsidP="00802F1C">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802F1C">
        <w:rPr>
          <w:rFonts w:ascii="Times New Roman" w:eastAsia="Times New Roman" w:hAnsi="Times New Roman" w:cs="Times New Roman"/>
          <w:color w:val="000000" w:themeColor="text1"/>
          <w:sz w:val="24"/>
          <w:szCs w:val="24"/>
        </w:rPr>
        <w:t>- обеспечивает подготовку работников в области выявления опасностей при выполнении работ и реализации мер реагирования на их,</w:t>
      </w:r>
    </w:p>
    <w:p w14:paraId="3D6E86D5" w14:textId="71F77736" w:rsidR="00802F1C" w:rsidRPr="00802F1C" w:rsidRDefault="00802F1C" w:rsidP="00802F1C">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802F1C">
        <w:rPr>
          <w:rFonts w:ascii="Times New Roman" w:eastAsia="Times New Roman" w:hAnsi="Times New Roman" w:cs="Times New Roman"/>
          <w:color w:val="000000" w:themeColor="text1"/>
          <w:sz w:val="24"/>
          <w:szCs w:val="24"/>
        </w:rPr>
        <w:t>- обеспечивает непрерывную подготовку и повышение квалификации работников в области охраны труда,</w:t>
      </w:r>
    </w:p>
    <w:p w14:paraId="00FFD769" w14:textId="6CD5BE9F" w:rsidR="00802F1C" w:rsidRPr="00802F1C" w:rsidRDefault="00802F1C" w:rsidP="00802F1C">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802F1C">
        <w:rPr>
          <w:rFonts w:ascii="Times New Roman" w:eastAsia="Times New Roman" w:hAnsi="Times New Roman" w:cs="Times New Roman"/>
          <w:color w:val="000000" w:themeColor="text1"/>
          <w:sz w:val="24"/>
          <w:szCs w:val="24"/>
        </w:rPr>
        <w:t>- документирует информацию об обучении и повышении квалификации работников в области охраны труда.</w:t>
      </w:r>
    </w:p>
    <w:p w14:paraId="6D962BD7" w14:textId="2F1E1A72" w:rsidR="00041F71" w:rsidRPr="00083F23" w:rsidRDefault="00083F23"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083F23">
        <w:rPr>
          <w:rFonts w:ascii="Times New Roman" w:eastAsia="Times New Roman" w:hAnsi="Times New Roman" w:cs="Times New Roman"/>
          <w:color w:val="000000" w:themeColor="text1"/>
          <w:sz w:val="24"/>
          <w:szCs w:val="24"/>
        </w:rPr>
        <w:t xml:space="preserve">Организация процесса обучения и проверки знаний требований охраны труда </w:t>
      </w:r>
      <w:r w:rsidRPr="00083F23">
        <w:rPr>
          <w:rFonts w:ascii="Times New Roman" w:eastAsia="Times New Roman" w:hAnsi="Times New Roman" w:cs="Times New Roman"/>
          <w:color w:val="000000" w:themeColor="text1"/>
          <w:sz w:val="24"/>
          <w:szCs w:val="24"/>
        </w:rPr>
        <w:lastRenderedPageBreak/>
        <w:t>осуществляется работодателем в соответствии с нормами трудового законодательства и изложен в Приложении В</w:t>
      </w:r>
      <w:r w:rsidR="00041F71" w:rsidRPr="00083F23">
        <w:rPr>
          <w:rFonts w:ascii="Times New Roman" w:eastAsia="Times New Roman" w:hAnsi="Times New Roman" w:cs="Times New Roman"/>
          <w:color w:val="000000" w:themeColor="text1"/>
          <w:sz w:val="24"/>
          <w:szCs w:val="24"/>
        </w:rPr>
        <w:t>.</w:t>
      </w:r>
    </w:p>
    <w:p w14:paraId="351CD61C" w14:textId="03255939" w:rsidR="00041F71" w:rsidRPr="005716E4" w:rsidRDefault="005716E4"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5716E4">
        <w:rPr>
          <w:rFonts w:ascii="Times New Roman" w:eastAsia="Times New Roman" w:hAnsi="Times New Roman" w:cs="Times New Roman"/>
          <w:color w:val="000000" w:themeColor="text1"/>
          <w:sz w:val="24"/>
          <w:szCs w:val="24"/>
        </w:rPr>
        <w:t>Работодатель информирует работников в рамках СУОТ:</w:t>
      </w:r>
      <w:r w:rsidR="004D1419">
        <w:rPr>
          <w:rFonts w:ascii="Times New Roman" w:eastAsia="Times New Roman" w:hAnsi="Times New Roman" w:cs="Times New Roman"/>
          <w:color w:val="000000" w:themeColor="text1"/>
          <w:sz w:val="24"/>
          <w:szCs w:val="24"/>
        </w:rPr>
        <w:t xml:space="preserve"> </w:t>
      </w:r>
    </w:p>
    <w:p w14:paraId="29AAE3CC" w14:textId="5FB83638" w:rsidR="005716E4" w:rsidRPr="005716E4" w:rsidRDefault="005716E4" w:rsidP="005716E4">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5716E4">
        <w:rPr>
          <w:rFonts w:ascii="Times New Roman" w:eastAsia="Times New Roman" w:hAnsi="Times New Roman" w:cs="Times New Roman"/>
          <w:color w:val="000000" w:themeColor="text1"/>
          <w:sz w:val="24"/>
          <w:szCs w:val="24"/>
        </w:rPr>
        <w:t>- о политике и целях в области охраны труда,</w:t>
      </w:r>
    </w:p>
    <w:p w14:paraId="4691BACD" w14:textId="0E07A46C" w:rsidR="005716E4" w:rsidRPr="005716E4" w:rsidRDefault="005716E4" w:rsidP="005716E4">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5716E4">
        <w:rPr>
          <w:rFonts w:ascii="Times New Roman" w:eastAsia="Times New Roman" w:hAnsi="Times New Roman" w:cs="Times New Roman"/>
          <w:color w:val="000000" w:themeColor="text1"/>
          <w:sz w:val="24"/>
          <w:szCs w:val="24"/>
        </w:rPr>
        <w:t>- о системе стимулирования за соблюдение государственных нормативных требований охраны труда и об ответственности за их нарушение,</w:t>
      </w:r>
    </w:p>
    <w:p w14:paraId="12E24898" w14:textId="0058EBB9" w:rsidR="005716E4" w:rsidRPr="005716E4" w:rsidRDefault="005716E4" w:rsidP="005716E4">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5716E4">
        <w:rPr>
          <w:rFonts w:ascii="Times New Roman" w:eastAsia="Times New Roman" w:hAnsi="Times New Roman" w:cs="Times New Roman"/>
          <w:color w:val="000000" w:themeColor="text1"/>
          <w:sz w:val="24"/>
          <w:szCs w:val="24"/>
        </w:rPr>
        <w:t>- о результатах расследования несчастных случаев на производстве и микротравм (микроповреждений),</w:t>
      </w:r>
    </w:p>
    <w:p w14:paraId="752DFD3C" w14:textId="382AB5B8" w:rsidR="005716E4" w:rsidRPr="005716E4" w:rsidRDefault="005716E4" w:rsidP="005716E4">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5716E4">
        <w:rPr>
          <w:rFonts w:ascii="Times New Roman" w:eastAsia="Times New Roman" w:hAnsi="Times New Roman" w:cs="Times New Roman"/>
          <w:color w:val="000000" w:themeColor="text1"/>
          <w:sz w:val="24"/>
          <w:szCs w:val="24"/>
        </w:rPr>
        <w:t>- об опасностях и рисках на своих рабочих местах, а также разработанных в их отношении мерах управления.</w:t>
      </w:r>
    </w:p>
    <w:p w14:paraId="2E4EC584" w14:textId="097A9599" w:rsidR="00041F71" w:rsidRPr="00327DEB" w:rsidRDefault="005716E4"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FF0000"/>
          <w:sz w:val="24"/>
          <w:szCs w:val="24"/>
        </w:rPr>
      </w:pPr>
      <w:r w:rsidRPr="005716E4">
        <w:rPr>
          <w:rFonts w:ascii="Times New Roman" w:eastAsia="Times New Roman" w:hAnsi="Times New Roman" w:cs="Times New Roman"/>
          <w:color w:val="000000" w:themeColor="text1"/>
          <w:sz w:val="24"/>
          <w:szCs w:val="24"/>
        </w:rPr>
        <w:t>Порядок информирования работников и порядок взаимодействия с работниками работодател</w:t>
      </w:r>
      <w:r>
        <w:rPr>
          <w:rFonts w:ascii="Times New Roman" w:eastAsia="Times New Roman" w:hAnsi="Times New Roman" w:cs="Times New Roman"/>
          <w:color w:val="000000" w:themeColor="text1"/>
          <w:sz w:val="24"/>
          <w:szCs w:val="24"/>
        </w:rPr>
        <w:t>ь</w:t>
      </w:r>
      <w:r w:rsidRPr="005716E4">
        <w:rPr>
          <w:rFonts w:ascii="Times New Roman" w:eastAsia="Times New Roman" w:hAnsi="Times New Roman" w:cs="Times New Roman"/>
          <w:color w:val="000000" w:themeColor="text1"/>
          <w:sz w:val="24"/>
          <w:szCs w:val="24"/>
        </w:rPr>
        <w:t xml:space="preserve"> (руководител</w:t>
      </w:r>
      <w:r>
        <w:rPr>
          <w:rFonts w:ascii="Times New Roman" w:eastAsia="Times New Roman" w:hAnsi="Times New Roman" w:cs="Times New Roman"/>
          <w:color w:val="000000" w:themeColor="text1"/>
          <w:sz w:val="24"/>
          <w:szCs w:val="24"/>
        </w:rPr>
        <w:t>ь</w:t>
      </w:r>
      <w:r w:rsidRPr="005716E4">
        <w:rPr>
          <w:rFonts w:ascii="Times New Roman" w:eastAsia="Times New Roman" w:hAnsi="Times New Roman" w:cs="Times New Roman"/>
          <w:color w:val="000000" w:themeColor="text1"/>
          <w:sz w:val="24"/>
          <w:szCs w:val="24"/>
        </w:rPr>
        <w:t xml:space="preserve"> организации) </w:t>
      </w:r>
      <w:r w:rsidR="004D1419" w:rsidRPr="005716E4">
        <w:rPr>
          <w:rFonts w:ascii="Times New Roman" w:eastAsia="Times New Roman" w:hAnsi="Times New Roman" w:cs="Times New Roman"/>
          <w:color w:val="000000" w:themeColor="text1"/>
          <w:sz w:val="24"/>
          <w:szCs w:val="24"/>
        </w:rPr>
        <w:t>устанав</w:t>
      </w:r>
      <w:r w:rsidR="004D1419">
        <w:rPr>
          <w:rFonts w:ascii="Times New Roman" w:eastAsia="Times New Roman" w:hAnsi="Times New Roman" w:cs="Times New Roman"/>
          <w:color w:val="000000" w:themeColor="text1"/>
          <w:sz w:val="24"/>
          <w:szCs w:val="24"/>
        </w:rPr>
        <w:t>ливает</w:t>
      </w:r>
      <w:r w:rsidRPr="005716E4">
        <w:rPr>
          <w:rFonts w:ascii="Times New Roman" w:eastAsia="Times New Roman" w:hAnsi="Times New Roman" w:cs="Times New Roman"/>
          <w:color w:val="000000" w:themeColor="text1"/>
          <w:sz w:val="24"/>
          <w:szCs w:val="24"/>
        </w:rPr>
        <w:t xml:space="preserve"> с учетом специфики деятельности организации с учетом форм (способов)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w:t>
      </w:r>
    </w:p>
    <w:p w14:paraId="6D88F879" w14:textId="77777777" w:rsidR="004D1419" w:rsidRPr="004D1419" w:rsidRDefault="004D1419" w:rsidP="00066F8B">
      <w:pPr>
        <w:widowControl w:val="0"/>
        <w:numPr>
          <w:ilvl w:val="1"/>
          <w:numId w:val="2"/>
        </w:numPr>
        <w:tabs>
          <w:tab w:val="left" w:pos="21621"/>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4D1419">
        <w:rPr>
          <w:rFonts w:ascii="Times New Roman" w:eastAsia="Times New Roman" w:hAnsi="Times New Roman" w:cs="Times New Roman"/>
          <w:color w:val="000000" w:themeColor="text1"/>
          <w:sz w:val="24"/>
          <w:szCs w:val="24"/>
        </w:rPr>
        <w:t xml:space="preserve">При информировании работников допускается учитывать следующие формы </w:t>
      </w:r>
    </w:p>
    <w:p w14:paraId="288BFBF9" w14:textId="07505E14" w:rsidR="00041F71" w:rsidRDefault="004D1419" w:rsidP="004D1419">
      <w:pPr>
        <w:widowControl w:val="0"/>
        <w:tabs>
          <w:tab w:val="left" w:pos="21621"/>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4D1419">
        <w:rPr>
          <w:rFonts w:ascii="Times New Roman" w:eastAsia="Times New Roman" w:hAnsi="Times New Roman" w:cs="Times New Roman"/>
          <w:color w:val="000000" w:themeColor="text1"/>
          <w:sz w:val="24"/>
          <w:szCs w:val="24"/>
        </w:rPr>
        <w:t>доведения информации:</w:t>
      </w:r>
    </w:p>
    <w:p w14:paraId="389BE96A" w14:textId="00FF1DE2" w:rsidR="004D1419" w:rsidRDefault="004D1419" w:rsidP="004D1419">
      <w:pPr>
        <w:widowControl w:val="0"/>
        <w:tabs>
          <w:tab w:val="left" w:pos="21621"/>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D1419">
        <w:rPr>
          <w:rFonts w:ascii="Times New Roman" w:eastAsia="Times New Roman" w:hAnsi="Times New Roman" w:cs="Times New Roman"/>
          <w:color w:val="000000" w:themeColor="text1"/>
          <w:sz w:val="24"/>
          <w:szCs w:val="24"/>
        </w:rPr>
        <w:t>включение соответствующих положений в трудовой договор работника</w:t>
      </w:r>
      <w:r>
        <w:rPr>
          <w:rFonts w:ascii="Times New Roman" w:eastAsia="Times New Roman" w:hAnsi="Times New Roman" w:cs="Times New Roman"/>
          <w:color w:val="000000" w:themeColor="text1"/>
          <w:sz w:val="24"/>
          <w:szCs w:val="24"/>
        </w:rPr>
        <w:t>,</w:t>
      </w:r>
    </w:p>
    <w:p w14:paraId="2B694815" w14:textId="2F32ED75" w:rsidR="004D1419" w:rsidRDefault="004D1419" w:rsidP="004D1419">
      <w:pPr>
        <w:widowControl w:val="0"/>
        <w:tabs>
          <w:tab w:val="left" w:pos="21621"/>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D1419">
        <w:rPr>
          <w:rFonts w:ascii="Times New Roman" w:eastAsia="Times New Roman" w:hAnsi="Times New Roman" w:cs="Times New Roman"/>
          <w:color w:val="000000" w:themeColor="text1"/>
          <w:sz w:val="24"/>
          <w:szCs w:val="24"/>
        </w:rPr>
        <w:t>ознакомление работника с результатами специальной оценки условий труда и оценки профессиональных рисков</w:t>
      </w:r>
      <w:r>
        <w:rPr>
          <w:rFonts w:ascii="Times New Roman" w:eastAsia="Times New Roman" w:hAnsi="Times New Roman" w:cs="Times New Roman"/>
          <w:color w:val="000000" w:themeColor="text1"/>
          <w:sz w:val="24"/>
          <w:szCs w:val="24"/>
        </w:rPr>
        <w:t>,</w:t>
      </w:r>
    </w:p>
    <w:p w14:paraId="0E56B38D" w14:textId="29428D74" w:rsidR="004D1419" w:rsidRDefault="004D1419" w:rsidP="004D1419">
      <w:pPr>
        <w:widowControl w:val="0"/>
        <w:tabs>
          <w:tab w:val="left" w:pos="21621"/>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D1419">
        <w:rPr>
          <w:rFonts w:ascii="Times New Roman" w:eastAsia="Times New Roman" w:hAnsi="Times New Roman" w:cs="Times New Roman"/>
          <w:color w:val="000000" w:themeColor="text1"/>
          <w:sz w:val="24"/>
          <w:szCs w:val="24"/>
        </w:rPr>
        <w:t>проведения совещаний, круглых столов, семинаров, конференций, встреч и переговоров заинтересованных сторон</w:t>
      </w:r>
      <w:r>
        <w:rPr>
          <w:rFonts w:ascii="Times New Roman" w:eastAsia="Times New Roman" w:hAnsi="Times New Roman" w:cs="Times New Roman"/>
          <w:color w:val="000000" w:themeColor="text1"/>
          <w:sz w:val="24"/>
          <w:szCs w:val="24"/>
        </w:rPr>
        <w:t>,</w:t>
      </w:r>
    </w:p>
    <w:p w14:paraId="7037D711" w14:textId="6B69F74D" w:rsidR="004D1419" w:rsidRDefault="004D1419" w:rsidP="004D1419">
      <w:pPr>
        <w:widowControl w:val="0"/>
        <w:tabs>
          <w:tab w:val="left" w:pos="21621"/>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 </w:t>
      </w:r>
      <w:r w:rsidRPr="004D1419">
        <w:rPr>
          <w:rFonts w:ascii="Times New Roman" w:eastAsia="Times New Roman" w:hAnsi="Times New Roman" w:cs="Times New Roman"/>
          <w:color w:val="000000" w:themeColor="text1"/>
          <w:sz w:val="24"/>
          <w:szCs w:val="24"/>
        </w:rPr>
        <w:t>изготовления и распространения аудиовизуальной продукции - информационных бюллетеней, плакатов, иной печатной продукции, видео- и аудиоматериалов</w:t>
      </w:r>
      <w:r>
        <w:rPr>
          <w:rFonts w:ascii="Times New Roman" w:eastAsia="Times New Roman" w:hAnsi="Times New Roman" w:cs="Times New Roman"/>
          <w:color w:val="000000" w:themeColor="text1"/>
          <w:sz w:val="24"/>
          <w:szCs w:val="24"/>
        </w:rPr>
        <w:t>,</w:t>
      </w:r>
    </w:p>
    <w:p w14:paraId="0F73E020" w14:textId="3E32B4A1" w:rsidR="004D1419" w:rsidRDefault="004D1419" w:rsidP="004D1419">
      <w:pPr>
        <w:widowControl w:val="0"/>
        <w:tabs>
          <w:tab w:val="left" w:pos="21621"/>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D1419">
        <w:rPr>
          <w:rFonts w:ascii="Times New Roman" w:eastAsia="Times New Roman" w:hAnsi="Times New Roman" w:cs="Times New Roman"/>
          <w:color w:val="000000" w:themeColor="text1"/>
          <w:sz w:val="24"/>
          <w:szCs w:val="24"/>
        </w:rPr>
        <w:t>использования информационных ресурсов в информационно телекоммуникационной сети "Интернет"</w:t>
      </w:r>
      <w:r>
        <w:rPr>
          <w:rFonts w:ascii="Times New Roman" w:eastAsia="Times New Roman" w:hAnsi="Times New Roman" w:cs="Times New Roman"/>
          <w:color w:val="000000" w:themeColor="text1"/>
          <w:sz w:val="24"/>
          <w:szCs w:val="24"/>
        </w:rPr>
        <w:t>,</w:t>
      </w:r>
    </w:p>
    <w:p w14:paraId="09A5F19C" w14:textId="226990C3" w:rsidR="004D1419" w:rsidRDefault="004D1419" w:rsidP="004D1419">
      <w:pPr>
        <w:widowControl w:val="0"/>
        <w:tabs>
          <w:tab w:val="left" w:pos="21621"/>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D1419">
        <w:rPr>
          <w:rFonts w:ascii="Times New Roman" w:eastAsia="Times New Roman" w:hAnsi="Times New Roman" w:cs="Times New Roman"/>
          <w:color w:val="000000" w:themeColor="text1"/>
          <w:sz w:val="24"/>
          <w:szCs w:val="24"/>
        </w:rPr>
        <w:t>размещения соответствующей информации в общедоступных местах</w:t>
      </w:r>
      <w:r>
        <w:rPr>
          <w:rFonts w:ascii="Times New Roman" w:eastAsia="Times New Roman" w:hAnsi="Times New Roman" w:cs="Times New Roman"/>
          <w:color w:val="000000" w:themeColor="text1"/>
          <w:sz w:val="24"/>
          <w:szCs w:val="24"/>
        </w:rPr>
        <w:t>,</w:t>
      </w:r>
    </w:p>
    <w:p w14:paraId="78BDBF87" w14:textId="7EA74B19" w:rsidR="004D1419" w:rsidRPr="004D1419" w:rsidRDefault="004D1419" w:rsidP="004D1419">
      <w:pPr>
        <w:widowControl w:val="0"/>
        <w:tabs>
          <w:tab w:val="left" w:pos="21621"/>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D1419">
        <w:rPr>
          <w:rFonts w:ascii="Times New Roman" w:eastAsia="Times New Roman" w:hAnsi="Times New Roman" w:cs="Times New Roman"/>
          <w:color w:val="000000" w:themeColor="text1"/>
          <w:sz w:val="24"/>
          <w:szCs w:val="24"/>
        </w:rPr>
        <w:t>проведение инструктажей, размещение стендов с необходимой информацией</w:t>
      </w:r>
      <w:r>
        <w:rPr>
          <w:rFonts w:ascii="Times New Roman" w:eastAsia="Times New Roman" w:hAnsi="Times New Roman" w:cs="Times New Roman"/>
          <w:color w:val="000000" w:themeColor="text1"/>
          <w:sz w:val="24"/>
          <w:szCs w:val="24"/>
        </w:rPr>
        <w:t>.</w:t>
      </w:r>
    </w:p>
    <w:p w14:paraId="596F286F" w14:textId="51572775" w:rsidR="00041F71" w:rsidRPr="00327DEB"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FF0000"/>
          <w:sz w:val="24"/>
          <w:szCs w:val="24"/>
        </w:rPr>
      </w:pPr>
      <w:r w:rsidRPr="00327DEB">
        <w:rPr>
          <w:rFonts w:ascii="Times New Roman" w:eastAsia="Times New Roman" w:hAnsi="Times New Roman" w:cs="Times New Roman"/>
          <w:color w:val="FF0000"/>
          <w:sz w:val="24"/>
          <w:szCs w:val="24"/>
        </w:rPr>
        <w:t>.</w:t>
      </w:r>
    </w:p>
    <w:p w14:paraId="186F183F" w14:textId="17918840" w:rsidR="00041F71" w:rsidRPr="00041F71" w:rsidRDefault="00755C9B" w:rsidP="00066F8B">
      <w:pPr>
        <w:widowControl w:val="0"/>
        <w:numPr>
          <w:ilvl w:val="0"/>
          <w:numId w:val="2"/>
        </w:numPr>
        <w:tabs>
          <w:tab w:val="left" w:pos="284"/>
        </w:tabs>
        <w:autoSpaceDN w:val="0"/>
        <w:snapToGrid w:val="0"/>
        <w:spacing w:before="240" w:after="0" w:line="240"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ФУНКЦИОНИРОВАНИЕ</w:t>
      </w:r>
    </w:p>
    <w:p w14:paraId="48146721" w14:textId="77777777" w:rsidR="004377D1" w:rsidRPr="004377D1" w:rsidRDefault="004377D1" w:rsidP="00066F8B">
      <w:pPr>
        <w:widowControl w:val="0"/>
        <w:numPr>
          <w:ilvl w:val="1"/>
          <w:numId w:val="2"/>
        </w:numPr>
        <w:tabs>
          <w:tab w:val="left" w:pos="993"/>
        </w:tabs>
        <w:autoSpaceDN w:val="0"/>
        <w:snapToGrid w:val="0"/>
        <w:spacing w:after="0" w:line="240" w:lineRule="auto"/>
        <w:jc w:val="both"/>
        <w:rPr>
          <w:rFonts w:ascii="Times New Roman" w:eastAsia="Times New Roman" w:hAnsi="Times New Roman" w:cs="Times New Roman"/>
          <w:sz w:val="24"/>
          <w:szCs w:val="24"/>
        </w:rPr>
      </w:pPr>
      <w:r w:rsidRPr="004377D1">
        <w:rPr>
          <w:rFonts w:ascii="Times New Roman" w:eastAsia="Times New Roman" w:hAnsi="Times New Roman" w:cs="Times New Roman"/>
          <w:sz w:val="24"/>
          <w:szCs w:val="24"/>
        </w:rPr>
        <w:t>Основные процессы по охране труда:</w:t>
      </w:r>
    </w:p>
    <w:p w14:paraId="51C5364D" w14:textId="16CE0821" w:rsidR="004377D1" w:rsidRPr="004377D1" w:rsidRDefault="00A63F90" w:rsidP="004377D1">
      <w:pPr>
        <w:widowControl w:val="0"/>
        <w:tabs>
          <w:tab w:val="left" w:pos="993"/>
        </w:tabs>
        <w:autoSpaceDN w:val="0"/>
        <w:snapToGri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а) базовые процессы СУОТ организации:</w:t>
      </w:r>
    </w:p>
    <w:p w14:paraId="15C11598" w14:textId="52259549"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специальная оценка условий труда (далее – СОУТ),</w:t>
      </w:r>
    </w:p>
    <w:p w14:paraId="2B663818" w14:textId="06DD0058"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оценка профессиональных рисков (далее – ОПР).</w:t>
      </w:r>
    </w:p>
    <w:p w14:paraId="0B82BC53" w14:textId="791A970D"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б) процессы, направленные на обеспечение допуска работника к самостоятельной работе:</w:t>
      </w:r>
    </w:p>
    <w:p w14:paraId="317F7A32" w14:textId="0C21CF5A"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проведение медицинских осмотров и освидетельствований работников,</w:t>
      </w:r>
    </w:p>
    <w:p w14:paraId="027F92EE" w14:textId="081C6C77"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проведение обучения работников,</w:t>
      </w:r>
    </w:p>
    <w:p w14:paraId="733461DD" w14:textId="4579D09F"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обеспечение работников средствами индивидуальной защиты (далее - СИЗ).</w:t>
      </w:r>
    </w:p>
    <w:p w14:paraId="3B9B5E56" w14:textId="7CD04B5F" w:rsidR="004377D1" w:rsidRPr="004377D1" w:rsidRDefault="004377D1" w:rsidP="00A63F90">
      <w:pPr>
        <w:widowControl w:val="0"/>
        <w:tabs>
          <w:tab w:val="left" w:pos="993"/>
        </w:tabs>
        <w:autoSpaceDN w:val="0"/>
        <w:snapToGrid w:val="0"/>
        <w:spacing w:after="0" w:line="240" w:lineRule="auto"/>
        <w:ind w:left="993"/>
        <w:jc w:val="both"/>
        <w:rPr>
          <w:rFonts w:ascii="Times New Roman" w:eastAsia="Times New Roman" w:hAnsi="Times New Roman" w:cs="Times New Roman"/>
          <w:sz w:val="24"/>
          <w:szCs w:val="24"/>
        </w:rPr>
      </w:pPr>
      <w:r w:rsidRPr="004377D1">
        <w:rPr>
          <w:rFonts w:ascii="Times New Roman" w:eastAsia="Times New Roman" w:hAnsi="Times New Roman" w:cs="Times New Roman"/>
          <w:sz w:val="24"/>
          <w:szCs w:val="24"/>
        </w:rPr>
        <w:t>в) процессы, направленные на обеспечение безопасной производственной среды в рамках функционирования процессов в организации:</w:t>
      </w:r>
    </w:p>
    <w:p w14:paraId="527EEE2B" w14:textId="1270649B"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обеспечение безопасности работников при эксплуатации зданий и сооружений,</w:t>
      </w:r>
    </w:p>
    <w:p w14:paraId="6A83DB29" w14:textId="5DE87D23"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обеспечение безопасности работников при эксплуатации оборудования,</w:t>
      </w:r>
    </w:p>
    <w:p w14:paraId="5F7B912E" w14:textId="3B158AD8"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обеспечение безопасности работников при осуществлении технологических процессов,</w:t>
      </w:r>
    </w:p>
    <w:p w14:paraId="227D7106" w14:textId="447C6639"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обеспечение безопасности работников при эксплуатации применяемых инструментов,</w:t>
      </w:r>
    </w:p>
    <w:p w14:paraId="4165A874" w14:textId="736A65CE"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обеспечение безопасности работников при применении сырья и материалов,</w:t>
      </w:r>
    </w:p>
    <w:p w14:paraId="73FC4999" w14:textId="53D08C84"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обеспечение безопасности работников подрядных организаций.</w:t>
      </w:r>
    </w:p>
    <w:p w14:paraId="30A05C28" w14:textId="02AB8763"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г) сопутствующие процессы:</w:t>
      </w:r>
    </w:p>
    <w:p w14:paraId="12FC41D3" w14:textId="097595DE"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санитарно-бытовое обеспечение работников,</w:t>
      </w:r>
    </w:p>
    <w:p w14:paraId="72760694" w14:textId="7F032244"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выдача работникам молока или других равноценных пищевых продуктов,</w:t>
      </w:r>
    </w:p>
    <w:p w14:paraId="34E74E2F" w14:textId="36467983"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обеспечение работников лечебно-профилактическим питанием,</w:t>
      </w:r>
    </w:p>
    <w:p w14:paraId="28AF22A3" w14:textId="3545ED14" w:rsidR="004377D1" w:rsidRPr="004377D1" w:rsidRDefault="004377D1" w:rsidP="00A63F90">
      <w:pPr>
        <w:widowControl w:val="0"/>
        <w:tabs>
          <w:tab w:val="left" w:pos="993"/>
        </w:tabs>
        <w:autoSpaceDN w:val="0"/>
        <w:snapToGrid w:val="0"/>
        <w:spacing w:after="0" w:line="240" w:lineRule="auto"/>
        <w:ind w:left="993"/>
        <w:jc w:val="both"/>
        <w:rPr>
          <w:rFonts w:ascii="Times New Roman" w:eastAsia="Times New Roman" w:hAnsi="Times New Roman" w:cs="Times New Roman"/>
          <w:sz w:val="24"/>
          <w:szCs w:val="24"/>
        </w:rPr>
      </w:pPr>
      <w:r w:rsidRPr="004377D1">
        <w:rPr>
          <w:rFonts w:ascii="Times New Roman" w:eastAsia="Times New Roman" w:hAnsi="Times New Roman" w:cs="Times New Roman"/>
          <w:sz w:val="24"/>
          <w:szCs w:val="24"/>
        </w:rPr>
        <w:t xml:space="preserve">-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w:t>
      </w:r>
      <w:r w:rsidRPr="004377D1">
        <w:rPr>
          <w:rFonts w:ascii="Times New Roman" w:eastAsia="Times New Roman" w:hAnsi="Times New Roman" w:cs="Times New Roman"/>
          <w:sz w:val="24"/>
          <w:szCs w:val="24"/>
        </w:rPr>
        <w:lastRenderedPageBreak/>
        <w:t>нормы трудового права,</w:t>
      </w:r>
    </w:p>
    <w:p w14:paraId="61D09E94" w14:textId="56A4FB3F"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обеспечение социального страхования работников,</w:t>
      </w:r>
    </w:p>
    <w:p w14:paraId="1B608C07" w14:textId="5AC809BC" w:rsidR="004377D1" w:rsidRPr="004377D1" w:rsidRDefault="004377D1" w:rsidP="00A63F90">
      <w:pPr>
        <w:widowControl w:val="0"/>
        <w:tabs>
          <w:tab w:val="left" w:pos="993"/>
        </w:tabs>
        <w:autoSpaceDN w:val="0"/>
        <w:snapToGrid w:val="0"/>
        <w:spacing w:after="0" w:line="240" w:lineRule="auto"/>
        <w:ind w:left="993"/>
        <w:jc w:val="both"/>
        <w:rPr>
          <w:rFonts w:ascii="Times New Roman" w:eastAsia="Times New Roman" w:hAnsi="Times New Roman" w:cs="Times New Roman"/>
          <w:sz w:val="24"/>
          <w:szCs w:val="24"/>
        </w:rPr>
      </w:pPr>
      <w:r w:rsidRPr="004377D1">
        <w:rPr>
          <w:rFonts w:ascii="Times New Roman" w:eastAsia="Times New Roman" w:hAnsi="Times New Roman" w:cs="Times New Roman"/>
          <w:sz w:val="24"/>
          <w:szCs w:val="24"/>
        </w:rPr>
        <w:t>- взаимодействие с государственными надзорными органами, органами исполнительной власти и профсоюзного контроля,</w:t>
      </w:r>
    </w:p>
    <w:p w14:paraId="61E8B079" w14:textId="472A46DD"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д) процессы реагирования на ситуации:</w:t>
      </w:r>
    </w:p>
    <w:p w14:paraId="36C6FA2F" w14:textId="3BED76C2"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реагирование на аварийные ситуации,</w:t>
      </w:r>
    </w:p>
    <w:p w14:paraId="0A78A9F4" w14:textId="1FF1CE97" w:rsidR="004377D1" w:rsidRPr="004377D1"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реагирование на несчастные случаи,</w:t>
      </w:r>
    </w:p>
    <w:p w14:paraId="55372863" w14:textId="72C83454" w:rsidR="00755C9B" w:rsidRDefault="00A63F90" w:rsidP="004377D1">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ab/>
      </w:r>
      <w:r w:rsidR="004377D1" w:rsidRPr="004377D1">
        <w:rPr>
          <w:rFonts w:ascii="Times New Roman" w:eastAsia="Times New Roman" w:hAnsi="Times New Roman" w:cs="Times New Roman"/>
          <w:sz w:val="24"/>
          <w:szCs w:val="24"/>
        </w:rPr>
        <w:t>- реагирование на профессиональные заболевания</w:t>
      </w:r>
      <w:r w:rsidR="004377D1" w:rsidRPr="00041F71">
        <w:rPr>
          <w:rFonts w:ascii="Times New Roman" w:eastAsia="Times New Roman" w:hAnsi="Times New Roman" w:cs="Times New Roman"/>
          <w:sz w:val="24"/>
          <w:szCs w:val="24"/>
        </w:rPr>
        <w:t>.</w:t>
      </w:r>
    </w:p>
    <w:p w14:paraId="04412BB2" w14:textId="02B7BE25" w:rsidR="00F06FE1" w:rsidRDefault="00F06FE1"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F06FE1">
        <w:rPr>
          <w:rFonts w:ascii="Times New Roman" w:eastAsia="Times New Roman" w:hAnsi="Times New Roman" w:cs="Times New Roman"/>
          <w:color w:val="000000" w:themeColor="text1"/>
          <w:sz w:val="24"/>
          <w:szCs w:val="24"/>
        </w:rPr>
        <w:t>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14:paraId="5E064F2E" w14:textId="69C084CE" w:rsidR="00F06FE1" w:rsidRDefault="00F06FE1" w:rsidP="00F06FE1">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06FE1">
        <w:rPr>
          <w:rFonts w:ascii="Times New Roman" w:eastAsia="Times New Roman" w:hAnsi="Times New Roman" w:cs="Times New Roman"/>
          <w:color w:val="000000" w:themeColor="text1"/>
          <w:sz w:val="24"/>
          <w:szCs w:val="24"/>
        </w:rPr>
        <w:t>планирование мероприятий по охране труда</w:t>
      </w:r>
      <w:r>
        <w:rPr>
          <w:rFonts w:ascii="Times New Roman" w:eastAsia="Times New Roman" w:hAnsi="Times New Roman" w:cs="Times New Roman"/>
          <w:color w:val="000000" w:themeColor="text1"/>
          <w:sz w:val="24"/>
          <w:szCs w:val="24"/>
        </w:rPr>
        <w:t>,</w:t>
      </w:r>
    </w:p>
    <w:p w14:paraId="7B0AD5FF" w14:textId="5030C0CE" w:rsidR="00F06FE1" w:rsidRDefault="00F06FE1" w:rsidP="00F06FE1">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06FE1">
        <w:rPr>
          <w:rFonts w:ascii="Times New Roman" w:eastAsia="Times New Roman" w:hAnsi="Times New Roman" w:cs="Times New Roman"/>
          <w:color w:val="000000" w:themeColor="text1"/>
          <w:sz w:val="24"/>
          <w:szCs w:val="24"/>
        </w:rPr>
        <w:t>выполнение мероприятий по охране труда</w:t>
      </w:r>
      <w:r>
        <w:rPr>
          <w:rFonts w:ascii="Times New Roman" w:eastAsia="Times New Roman" w:hAnsi="Times New Roman" w:cs="Times New Roman"/>
          <w:color w:val="000000" w:themeColor="text1"/>
          <w:sz w:val="24"/>
          <w:szCs w:val="24"/>
        </w:rPr>
        <w:t xml:space="preserve">, </w:t>
      </w:r>
    </w:p>
    <w:p w14:paraId="51A20899" w14:textId="4C15253D" w:rsidR="00F06FE1" w:rsidRDefault="00F06FE1" w:rsidP="00F06FE1">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06FE1">
        <w:rPr>
          <w:rFonts w:ascii="Times New Roman" w:eastAsia="Times New Roman" w:hAnsi="Times New Roman" w:cs="Times New Roman"/>
          <w:color w:val="000000" w:themeColor="text1"/>
          <w:sz w:val="24"/>
          <w:szCs w:val="24"/>
        </w:rPr>
        <w:t>контроль планирования и выполнения мероприятий по охране труда, анализ по результатам контроля</w:t>
      </w:r>
      <w:r>
        <w:rPr>
          <w:rFonts w:ascii="Times New Roman" w:eastAsia="Times New Roman" w:hAnsi="Times New Roman" w:cs="Times New Roman"/>
          <w:color w:val="000000" w:themeColor="text1"/>
          <w:sz w:val="24"/>
          <w:szCs w:val="24"/>
        </w:rPr>
        <w:t xml:space="preserve">, </w:t>
      </w:r>
    </w:p>
    <w:p w14:paraId="02E952AB" w14:textId="26A8E256" w:rsidR="00F06FE1" w:rsidRDefault="00F06FE1" w:rsidP="00F06FE1">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06FE1">
        <w:rPr>
          <w:rFonts w:ascii="Times New Roman" w:eastAsia="Times New Roman" w:hAnsi="Times New Roman" w:cs="Times New Roman"/>
          <w:color w:val="000000" w:themeColor="text1"/>
          <w:sz w:val="24"/>
          <w:szCs w:val="24"/>
        </w:rPr>
        <w:t>формирование корректирующих действий по совершенствованию функционирования СУОТ</w:t>
      </w:r>
      <w:r>
        <w:rPr>
          <w:rFonts w:ascii="Times New Roman" w:eastAsia="Times New Roman" w:hAnsi="Times New Roman" w:cs="Times New Roman"/>
          <w:color w:val="000000" w:themeColor="text1"/>
          <w:sz w:val="24"/>
          <w:szCs w:val="24"/>
        </w:rPr>
        <w:t xml:space="preserve">, </w:t>
      </w:r>
    </w:p>
    <w:p w14:paraId="2431D443" w14:textId="52102641" w:rsidR="00F06FE1" w:rsidRDefault="00F06FE1" w:rsidP="00F06FE1">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06FE1">
        <w:rPr>
          <w:rFonts w:ascii="Times New Roman" w:eastAsia="Times New Roman" w:hAnsi="Times New Roman" w:cs="Times New Roman"/>
          <w:color w:val="000000" w:themeColor="text1"/>
          <w:sz w:val="24"/>
          <w:szCs w:val="24"/>
        </w:rPr>
        <w:t>управление документами СУОТ</w:t>
      </w:r>
      <w:r>
        <w:rPr>
          <w:rFonts w:ascii="Times New Roman" w:eastAsia="Times New Roman" w:hAnsi="Times New Roman" w:cs="Times New Roman"/>
          <w:color w:val="000000" w:themeColor="text1"/>
          <w:sz w:val="24"/>
          <w:szCs w:val="24"/>
        </w:rPr>
        <w:t>,</w:t>
      </w:r>
    </w:p>
    <w:p w14:paraId="0FAF45A9" w14:textId="2D35AAAE" w:rsidR="00F06FE1" w:rsidRDefault="00F06FE1" w:rsidP="00F06FE1">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06FE1">
        <w:rPr>
          <w:rFonts w:ascii="Times New Roman" w:eastAsia="Times New Roman" w:hAnsi="Times New Roman" w:cs="Times New Roman"/>
          <w:color w:val="000000" w:themeColor="text1"/>
          <w:sz w:val="24"/>
          <w:szCs w:val="24"/>
        </w:rPr>
        <w:t>информирование работников и взаимодействие с ними</w:t>
      </w:r>
      <w:r>
        <w:rPr>
          <w:rFonts w:ascii="Times New Roman" w:eastAsia="Times New Roman" w:hAnsi="Times New Roman" w:cs="Times New Roman"/>
          <w:color w:val="000000" w:themeColor="text1"/>
          <w:sz w:val="24"/>
          <w:szCs w:val="24"/>
        </w:rPr>
        <w:t>,</w:t>
      </w:r>
    </w:p>
    <w:p w14:paraId="4D0E007D" w14:textId="5A883308" w:rsidR="00F06FE1" w:rsidRPr="00F06FE1" w:rsidRDefault="00F06FE1" w:rsidP="00F06FE1">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F06FE1">
        <w:rPr>
          <w:rFonts w:ascii="Times New Roman" w:eastAsia="Times New Roman" w:hAnsi="Times New Roman" w:cs="Times New Roman"/>
          <w:color w:val="000000" w:themeColor="text1"/>
          <w:sz w:val="24"/>
          <w:szCs w:val="24"/>
        </w:rPr>
        <w:t>распределение обязанностей для обеспечения функционирования СУОТ</w:t>
      </w:r>
      <w:r>
        <w:rPr>
          <w:rFonts w:ascii="Times New Roman" w:eastAsia="Times New Roman" w:hAnsi="Times New Roman" w:cs="Times New Roman"/>
          <w:color w:val="000000" w:themeColor="text1"/>
          <w:sz w:val="24"/>
          <w:szCs w:val="24"/>
        </w:rPr>
        <w:t>.</w:t>
      </w:r>
    </w:p>
    <w:p w14:paraId="201865EA" w14:textId="77777777" w:rsidR="002D40EC" w:rsidRPr="00F21EE5" w:rsidRDefault="002D40EC" w:rsidP="002D40EC">
      <w:pPr>
        <w:widowControl w:val="0"/>
        <w:numPr>
          <w:ilvl w:val="1"/>
          <w:numId w:val="2"/>
        </w:numPr>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F21EE5">
        <w:rPr>
          <w:rFonts w:ascii="Times New Roman" w:eastAsia="Times New Roman" w:hAnsi="Times New Roman" w:cs="Times New Roman"/>
          <w:b/>
          <w:color w:val="000000" w:themeColor="text1"/>
          <w:sz w:val="24"/>
          <w:szCs w:val="24"/>
        </w:rPr>
        <w:t>Организация и проведение специальной оценки условий труда</w:t>
      </w:r>
      <w:r w:rsidRPr="00F21EE5">
        <w:rPr>
          <w:rFonts w:ascii="Times New Roman" w:eastAsia="Times New Roman" w:hAnsi="Times New Roman" w:cs="Times New Roman"/>
          <w:color w:val="000000" w:themeColor="text1"/>
          <w:sz w:val="24"/>
          <w:szCs w:val="24"/>
        </w:rPr>
        <w:t xml:space="preserve"> (далее - СОУТ) </w:t>
      </w:r>
    </w:p>
    <w:p w14:paraId="37208F5C" w14:textId="22145FE1" w:rsidR="002D40EC" w:rsidRPr="00F21EE5" w:rsidRDefault="002D40EC" w:rsidP="002D40EC">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F21EE5">
        <w:rPr>
          <w:rFonts w:ascii="Times New Roman" w:eastAsia="Times New Roman" w:hAnsi="Times New Roman" w:cs="Times New Roman"/>
          <w:color w:val="000000" w:themeColor="text1"/>
          <w:sz w:val="24"/>
          <w:szCs w:val="24"/>
        </w:rPr>
        <w:t xml:space="preserve">осуществляется в соответствии с Федеральным законом от 28.12.2013 №426-ФЗ «О специальной оценке условий труда» и приказом Минтруда России от 24.01.2014 №33н. При этом </w:t>
      </w:r>
      <w:r w:rsidR="007710B8" w:rsidRPr="00F21EE5">
        <w:rPr>
          <w:rFonts w:ascii="Times New Roman" w:eastAsia="Times New Roman" w:hAnsi="Times New Roman" w:cs="Times New Roman"/>
          <w:color w:val="000000" w:themeColor="text1"/>
          <w:sz w:val="24"/>
          <w:szCs w:val="24"/>
        </w:rPr>
        <w:t>устанавливается</w:t>
      </w:r>
      <w:r w:rsidRPr="00F21EE5">
        <w:rPr>
          <w:rFonts w:ascii="Times New Roman" w:eastAsia="Times New Roman" w:hAnsi="Times New Roman" w:cs="Times New Roman"/>
          <w:color w:val="000000" w:themeColor="text1"/>
          <w:sz w:val="24"/>
          <w:szCs w:val="24"/>
        </w:rPr>
        <w:t>:</w:t>
      </w:r>
    </w:p>
    <w:p w14:paraId="7728888C" w14:textId="34CCE49B" w:rsidR="002D40EC" w:rsidRPr="00F21EE5" w:rsidRDefault="002D40EC" w:rsidP="002D40EC">
      <w:pPr>
        <w:widowControl w:val="0"/>
        <w:tabs>
          <w:tab w:val="left" w:pos="993"/>
        </w:tabs>
        <w:autoSpaceDN w:val="0"/>
        <w:snapToGrid w:val="0"/>
        <w:spacing w:after="0" w:line="240" w:lineRule="auto"/>
        <w:ind w:left="720"/>
        <w:jc w:val="both"/>
        <w:rPr>
          <w:rFonts w:ascii="Times New Roman" w:eastAsia="Times New Roman" w:hAnsi="Times New Roman" w:cs="Times New Roman"/>
          <w:color w:val="000000" w:themeColor="text1"/>
          <w:sz w:val="24"/>
          <w:szCs w:val="24"/>
        </w:rPr>
      </w:pPr>
      <w:r w:rsidRPr="00F21EE5">
        <w:rPr>
          <w:rFonts w:ascii="Times New Roman" w:eastAsia="Times New Roman" w:hAnsi="Times New Roman" w:cs="Times New Roman"/>
          <w:color w:val="000000" w:themeColor="text1"/>
          <w:sz w:val="24"/>
          <w:szCs w:val="24"/>
        </w:rPr>
        <w:t>- порядок создания и функционирования комиссии по проведению специальной оценки условий труда, а также права, обязанности и ответственность членов;</w:t>
      </w:r>
    </w:p>
    <w:p w14:paraId="690B51AD" w14:textId="77777777" w:rsidR="002D40EC" w:rsidRPr="002D40EC" w:rsidRDefault="002D40EC" w:rsidP="002D40EC">
      <w:pPr>
        <w:widowControl w:val="0"/>
        <w:tabs>
          <w:tab w:val="left" w:pos="993"/>
        </w:tabs>
        <w:autoSpaceDN w:val="0"/>
        <w:snapToGrid w:val="0"/>
        <w:spacing w:after="0" w:line="240" w:lineRule="auto"/>
        <w:ind w:left="720"/>
        <w:jc w:val="both"/>
        <w:rPr>
          <w:rFonts w:ascii="Times New Roman" w:eastAsia="Times New Roman" w:hAnsi="Times New Roman" w:cs="Times New Roman"/>
          <w:color w:val="FF0000"/>
          <w:sz w:val="24"/>
          <w:szCs w:val="24"/>
        </w:rPr>
      </w:pPr>
      <w:r w:rsidRPr="00F21EE5">
        <w:rPr>
          <w:rFonts w:ascii="Times New Roman" w:eastAsia="Times New Roman" w:hAnsi="Times New Roman" w:cs="Times New Roman"/>
          <w:color w:val="000000" w:themeColor="text1"/>
          <w:sz w:val="24"/>
          <w:szCs w:val="24"/>
        </w:rPr>
        <w:t>- организационный порядок проведения СОУТ на рабочих местах организации в части деятельности комиссии по проведению СОУТ;</w:t>
      </w:r>
    </w:p>
    <w:p w14:paraId="72494C8F" w14:textId="77777777" w:rsidR="002D40EC" w:rsidRDefault="002D40EC" w:rsidP="002D40EC">
      <w:pPr>
        <w:widowControl w:val="0"/>
        <w:tabs>
          <w:tab w:val="left" w:pos="993"/>
        </w:tabs>
        <w:autoSpaceDN w:val="0"/>
        <w:snapToGrid w:val="0"/>
        <w:spacing w:after="0" w:line="240" w:lineRule="auto"/>
        <w:ind w:left="720"/>
        <w:jc w:val="both"/>
        <w:rPr>
          <w:rFonts w:ascii="Times New Roman" w:eastAsia="Times New Roman" w:hAnsi="Times New Roman" w:cs="Times New Roman"/>
          <w:color w:val="000000" w:themeColor="text1"/>
          <w:sz w:val="24"/>
          <w:szCs w:val="24"/>
        </w:rPr>
      </w:pPr>
      <w:r w:rsidRPr="00F21EE5">
        <w:rPr>
          <w:rFonts w:ascii="Times New Roman" w:eastAsia="Times New Roman" w:hAnsi="Times New Roman" w:cs="Times New Roman"/>
          <w:color w:val="000000" w:themeColor="text1"/>
          <w:sz w:val="24"/>
          <w:szCs w:val="24"/>
        </w:rPr>
        <w:t>- порядок осуществления отбора и заключения гражданско-правового договора с организацией, проводящей СОУТ, учитывающий необходимость привлечения к данной работе наиболее компетентной в отношении вида деятельности работодателя;</w:t>
      </w:r>
    </w:p>
    <w:p w14:paraId="78CAF6C6" w14:textId="1E686F03" w:rsidR="00F21EE5" w:rsidRPr="00F21EE5" w:rsidRDefault="00F21EE5" w:rsidP="002D40EC">
      <w:pPr>
        <w:widowControl w:val="0"/>
        <w:tabs>
          <w:tab w:val="left" w:pos="993"/>
        </w:tabs>
        <w:autoSpaceDN w:val="0"/>
        <w:snapToGrid w:val="0"/>
        <w:spacing w:after="0" w:line="24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порядок декларирования </w:t>
      </w:r>
      <w:r w:rsidRPr="00F21EE5">
        <w:rPr>
          <w:rFonts w:ascii="Times New Roman" w:eastAsia="Times New Roman" w:hAnsi="Times New Roman" w:cs="Times New Roman"/>
          <w:color w:val="000000" w:themeColor="text1"/>
          <w:sz w:val="24"/>
          <w:szCs w:val="24"/>
        </w:rPr>
        <w:t>соответствия условий труда государственным нормативным требованиям охраны труда</w:t>
      </w:r>
      <w:r>
        <w:rPr>
          <w:rFonts w:ascii="Times New Roman" w:eastAsia="Times New Roman" w:hAnsi="Times New Roman" w:cs="Times New Roman"/>
          <w:color w:val="000000" w:themeColor="text1"/>
          <w:sz w:val="24"/>
          <w:szCs w:val="24"/>
        </w:rPr>
        <w:t>;</w:t>
      </w:r>
    </w:p>
    <w:p w14:paraId="4D59FDB2" w14:textId="02AEF1E4" w:rsidR="002D40EC" w:rsidRPr="00F21EE5" w:rsidRDefault="002D40EC" w:rsidP="002D40EC">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F21EE5">
        <w:rPr>
          <w:rFonts w:ascii="Times New Roman" w:eastAsia="Times New Roman" w:hAnsi="Times New Roman" w:cs="Times New Roman"/>
          <w:color w:val="000000" w:themeColor="text1"/>
          <w:sz w:val="24"/>
          <w:szCs w:val="24"/>
        </w:rPr>
        <w:t xml:space="preserve">            - порядок использования результатов СОУТ</w:t>
      </w:r>
      <w:r w:rsidR="007710B8" w:rsidRPr="00F21EE5">
        <w:rPr>
          <w:rFonts w:ascii="Times New Roman" w:eastAsia="Times New Roman" w:hAnsi="Times New Roman" w:cs="Times New Roman"/>
          <w:color w:val="000000" w:themeColor="text1"/>
          <w:sz w:val="24"/>
          <w:szCs w:val="24"/>
        </w:rPr>
        <w:t>.</w:t>
      </w:r>
    </w:p>
    <w:p w14:paraId="2C568192" w14:textId="41541183" w:rsidR="009B4436" w:rsidRDefault="00CA5C80" w:rsidP="009B4436">
      <w:pPr>
        <w:widowControl w:val="0"/>
        <w:numPr>
          <w:ilvl w:val="1"/>
          <w:numId w:val="2"/>
        </w:numPr>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CA5C80">
        <w:rPr>
          <w:rFonts w:ascii="Times New Roman" w:eastAsia="Times New Roman" w:hAnsi="Times New Roman" w:cs="Times New Roman"/>
          <w:b/>
          <w:color w:val="000000" w:themeColor="text1"/>
          <w:sz w:val="24"/>
          <w:szCs w:val="24"/>
        </w:rPr>
        <w:t>Оценка профессиональных рисков</w:t>
      </w:r>
      <w:r w:rsidR="009B4436">
        <w:rPr>
          <w:rFonts w:ascii="Times New Roman" w:eastAsia="Times New Roman" w:hAnsi="Times New Roman" w:cs="Times New Roman"/>
          <w:b/>
          <w:color w:val="000000" w:themeColor="text1"/>
          <w:sz w:val="24"/>
          <w:szCs w:val="24"/>
        </w:rPr>
        <w:t xml:space="preserve"> (далее – ОПР). </w:t>
      </w:r>
      <w:r w:rsidR="009B4436">
        <w:rPr>
          <w:rFonts w:ascii="Times New Roman" w:eastAsia="Times New Roman" w:hAnsi="Times New Roman" w:cs="Times New Roman"/>
          <w:color w:val="000000" w:themeColor="text1"/>
          <w:sz w:val="24"/>
          <w:szCs w:val="24"/>
        </w:rPr>
        <w:t>Оценка и управление</w:t>
      </w:r>
    </w:p>
    <w:p w14:paraId="7CF23406" w14:textId="0DB58440" w:rsidR="009B4436" w:rsidRPr="009B4436" w:rsidRDefault="009B4436" w:rsidP="009B4436">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9B4436">
        <w:rPr>
          <w:rFonts w:ascii="Times New Roman" w:eastAsia="Times New Roman" w:hAnsi="Times New Roman" w:cs="Times New Roman"/>
          <w:color w:val="000000" w:themeColor="text1"/>
          <w:sz w:val="24"/>
          <w:szCs w:val="24"/>
        </w:rPr>
        <w:t>профессиональными рисками осуществляется на всех уровнях управления и контроля в сфере охраны труда. Данная процедура определена приложением Г к данному Положению и включает следующие мероприятия:</w:t>
      </w:r>
    </w:p>
    <w:p w14:paraId="72C2CD87" w14:textId="5130B0BF" w:rsidR="009B4436" w:rsidRPr="009B4436" w:rsidRDefault="009B4436" w:rsidP="009B4436">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9B4436">
        <w:rPr>
          <w:rFonts w:ascii="Times New Roman" w:eastAsia="Times New Roman" w:hAnsi="Times New Roman" w:cs="Times New Roman"/>
          <w:color w:val="000000" w:themeColor="text1"/>
          <w:sz w:val="24"/>
          <w:szCs w:val="24"/>
        </w:rPr>
        <w:t>- выявление опасностей;</w:t>
      </w:r>
    </w:p>
    <w:p w14:paraId="36539DEB" w14:textId="53F96747" w:rsidR="009B4436" w:rsidRPr="009B4436" w:rsidRDefault="009B4436" w:rsidP="009B4436">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9B4436">
        <w:rPr>
          <w:rFonts w:ascii="Times New Roman" w:eastAsia="Times New Roman" w:hAnsi="Times New Roman" w:cs="Times New Roman"/>
          <w:color w:val="000000" w:themeColor="text1"/>
          <w:sz w:val="24"/>
          <w:szCs w:val="24"/>
        </w:rPr>
        <w:t>- оценка профессиональных рисков;</w:t>
      </w:r>
    </w:p>
    <w:p w14:paraId="089C8842" w14:textId="77777777" w:rsidR="009B4436" w:rsidRDefault="009B4436" w:rsidP="009B4436">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9B4436">
        <w:rPr>
          <w:rFonts w:ascii="Times New Roman" w:eastAsia="Times New Roman" w:hAnsi="Times New Roman" w:cs="Times New Roman"/>
          <w:color w:val="000000" w:themeColor="text1"/>
          <w:sz w:val="24"/>
          <w:szCs w:val="24"/>
        </w:rPr>
        <w:t>- применение мер по снижению уровней профессиональных рисков или недопущению повышения их уровней</w:t>
      </w:r>
      <w:r>
        <w:rPr>
          <w:rFonts w:ascii="Times New Roman" w:eastAsia="Times New Roman" w:hAnsi="Times New Roman" w:cs="Times New Roman"/>
          <w:color w:val="000000" w:themeColor="text1"/>
          <w:sz w:val="24"/>
          <w:szCs w:val="24"/>
        </w:rPr>
        <w:t>;</w:t>
      </w:r>
    </w:p>
    <w:p w14:paraId="67A13A17" w14:textId="71FD2719" w:rsidR="009B4436" w:rsidRDefault="009B4436" w:rsidP="009B4436">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 контроль </w:t>
      </w:r>
      <w:r w:rsidRPr="009B4436">
        <w:rPr>
          <w:rFonts w:ascii="Times New Roman" w:eastAsia="Times New Roman" w:hAnsi="Times New Roman" w:cs="Times New Roman"/>
          <w:color w:val="000000" w:themeColor="text1"/>
          <w:sz w:val="24"/>
          <w:szCs w:val="24"/>
        </w:rPr>
        <w:t>выявленных профессиональных рисков</w:t>
      </w:r>
      <w:r>
        <w:rPr>
          <w:rFonts w:ascii="Times New Roman" w:eastAsia="Times New Roman" w:hAnsi="Times New Roman" w:cs="Times New Roman"/>
          <w:color w:val="000000" w:themeColor="text1"/>
          <w:sz w:val="24"/>
          <w:szCs w:val="24"/>
        </w:rPr>
        <w:t>;</w:t>
      </w:r>
    </w:p>
    <w:p w14:paraId="40DE0D2C" w14:textId="058C61FF" w:rsidR="009B4436" w:rsidRPr="009B4436" w:rsidRDefault="009B4436" w:rsidP="009B4436">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пересмотр выявленных профессиональных рисков</w:t>
      </w:r>
      <w:r w:rsidRPr="009B4436">
        <w:rPr>
          <w:rFonts w:ascii="Times New Roman" w:eastAsia="Times New Roman" w:hAnsi="Times New Roman" w:cs="Times New Roman"/>
          <w:color w:val="000000" w:themeColor="text1"/>
          <w:sz w:val="24"/>
          <w:szCs w:val="24"/>
        </w:rPr>
        <w:t>.</w:t>
      </w:r>
    </w:p>
    <w:p w14:paraId="5D65B5E2" w14:textId="40E4B751" w:rsidR="00CA5C80" w:rsidRPr="009B4436" w:rsidRDefault="009B4436" w:rsidP="009B4436">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9B4436">
        <w:rPr>
          <w:rFonts w:ascii="Times New Roman" w:eastAsia="Times New Roman" w:hAnsi="Times New Roman" w:cs="Times New Roman"/>
          <w:color w:val="000000" w:themeColor="text1"/>
          <w:sz w:val="24"/>
          <w:szCs w:val="24"/>
        </w:rPr>
        <w:t>Основой для идентификации опасностей и определения уровня профессиональных рисков служат результаты специальной оценки условий труда и контроля (проверок) состояния рабочих мест</w:t>
      </w:r>
      <w:r>
        <w:rPr>
          <w:rFonts w:ascii="Times New Roman" w:eastAsia="Times New Roman" w:hAnsi="Times New Roman" w:cs="Times New Roman"/>
          <w:color w:val="000000" w:themeColor="text1"/>
          <w:sz w:val="24"/>
          <w:szCs w:val="24"/>
        </w:rPr>
        <w:t>.</w:t>
      </w:r>
    </w:p>
    <w:p w14:paraId="0B7F876F" w14:textId="18622E88" w:rsidR="00AA568F" w:rsidRPr="005A258B" w:rsidRDefault="00AA568F"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5A258B">
        <w:rPr>
          <w:rFonts w:ascii="Times New Roman" w:eastAsia="Times New Roman" w:hAnsi="Times New Roman" w:cs="Times New Roman"/>
          <w:b/>
          <w:color w:val="000000" w:themeColor="text1"/>
          <w:sz w:val="24"/>
          <w:szCs w:val="24"/>
        </w:rPr>
        <w:t>Проведение медицинских осмотров и освидетельствований</w:t>
      </w:r>
      <w:r w:rsidRPr="005A258B">
        <w:rPr>
          <w:rFonts w:ascii="Times New Roman" w:eastAsia="Times New Roman" w:hAnsi="Times New Roman" w:cs="Times New Roman"/>
          <w:color w:val="000000" w:themeColor="text1"/>
          <w:sz w:val="24"/>
          <w:szCs w:val="24"/>
        </w:rPr>
        <w:t xml:space="preserve"> </w:t>
      </w:r>
      <w:r w:rsidRPr="005A258B">
        <w:rPr>
          <w:rFonts w:ascii="Times New Roman" w:eastAsia="Times New Roman" w:hAnsi="Times New Roman" w:cs="Times New Roman"/>
          <w:b/>
          <w:color w:val="000000" w:themeColor="text1"/>
          <w:sz w:val="24"/>
          <w:szCs w:val="24"/>
        </w:rPr>
        <w:t>работников</w:t>
      </w:r>
      <w:r w:rsidRPr="005A258B">
        <w:rPr>
          <w:rFonts w:ascii="Times New Roman" w:eastAsia="Times New Roman" w:hAnsi="Times New Roman" w:cs="Times New Roman"/>
          <w:color w:val="000000" w:themeColor="text1"/>
          <w:sz w:val="24"/>
          <w:szCs w:val="24"/>
        </w:rPr>
        <w:t xml:space="preserve"> осуществляется в соответствии с </w:t>
      </w:r>
      <w:bookmarkStart w:id="2" w:name="_Hlk465005169"/>
      <w:r w:rsidRPr="005A258B">
        <w:rPr>
          <w:rFonts w:ascii="Times New Roman" w:eastAsia="Times New Roman" w:hAnsi="Times New Roman" w:cs="Times New Roman"/>
          <w:color w:val="000000" w:themeColor="text1"/>
          <w:sz w:val="24"/>
          <w:szCs w:val="24"/>
        </w:rPr>
        <w:t>требованиями Трудового кодекса Российской Федерации</w:t>
      </w:r>
      <w:bookmarkEnd w:id="2"/>
      <w:r w:rsidRPr="005A258B">
        <w:rPr>
          <w:rFonts w:ascii="Times New Roman" w:eastAsia="Times New Roman" w:hAnsi="Times New Roman" w:cs="Times New Roman"/>
          <w:color w:val="000000" w:themeColor="text1"/>
          <w:sz w:val="24"/>
          <w:szCs w:val="24"/>
        </w:rPr>
        <w:t xml:space="preserve"> 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утверждённого Приказом Минздрава России от 28.01.2021 №29н, а также в соответствии «</w:t>
      </w:r>
      <w:hyperlink r:id="rId8" w:anchor="6540IN" w:history="1">
        <w:r w:rsidRPr="005A258B">
          <w:rPr>
            <w:rStyle w:val="afc"/>
            <w:rFonts w:ascii="Times New Roman" w:eastAsia="Times New Roman" w:hAnsi="Times New Roman" w:cs="Times New Roman"/>
            <w:bCs/>
            <w:color w:val="000000" w:themeColor="text1"/>
            <w:sz w:val="24"/>
            <w:szCs w:val="24"/>
            <w:u w:val="none"/>
          </w:rPr>
          <w:t xml:space="preserve">Перечнем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w:t>
        </w:r>
        <w:r w:rsidRPr="005A258B">
          <w:rPr>
            <w:rStyle w:val="afc"/>
            <w:rFonts w:ascii="Times New Roman" w:eastAsia="Times New Roman" w:hAnsi="Times New Roman" w:cs="Times New Roman"/>
            <w:bCs/>
            <w:color w:val="000000" w:themeColor="text1"/>
            <w:sz w:val="24"/>
            <w:szCs w:val="24"/>
            <w:u w:val="none"/>
          </w:rPr>
          <w:lastRenderedPageBreak/>
          <w:t>осмотры</w:t>
        </w:r>
      </w:hyperlink>
      <w:r w:rsidRPr="005A258B">
        <w:rPr>
          <w:rFonts w:ascii="Times New Roman" w:eastAsia="Times New Roman" w:hAnsi="Times New Roman" w:cs="Times New Roman"/>
          <w:color w:val="000000" w:themeColor="text1"/>
          <w:sz w:val="24"/>
          <w:szCs w:val="24"/>
        </w:rPr>
        <w:t>», утвержденным Приказом Министерства труда и социальной защиты РФ Министерства здравоохранения РФ от 31.12.2020 №998н/1420н.</w:t>
      </w:r>
    </w:p>
    <w:p w14:paraId="553E7B79" w14:textId="77777777" w:rsidR="005A258B" w:rsidRPr="005A258B" w:rsidRDefault="005A258B" w:rsidP="005A258B">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5A258B">
        <w:rPr>
          <w:rFonts w:ascii="Times New Roman" w:eastAsia="Times New Roman" w:hAnsi="Times New Roman" w:cs="Times New Roman"/>
          <w:color w:val="000000" w:themeColor="text1"/>
          <w:sz w:val="24"/>
          <w:szCs w:val="24"/>
        </w:rPr>
        <w:t xml:space="preserve">Порядок прохождение психиатрических освидетельствований регламентируется </w:t>
      </w:r>
    </w:p>
    <w:p w14:paraId="7885BCDC" w14:textId="6930D8A9" w:rsidR="005A258B" w:rsidRDefault="005A258B" w:rsidP="005A258B">
      <w:pPr>
        <w:widowControl w:val="0"/>
        <w:tabs>
          <w:tab w:val="left" w:pos="993"/>
        </w:tabs>
        <w:autoSpaceDN w:val="0"/>
        <w:snapToGrid w:val="0"/>
        <w:spacing w:after="0" w:line="240" w:lineRule="auto"/>
        <w:jc w:val="both"/>
        <w:rPr>
          <w:rFonts w:ascii="Times New Roman" w:eastAsia="Times New Roman" w:hAnsi="Times New Roman" w:cs="Times New Roman"/>
          <w:color w:val="FF0000"/>
          <w:sz w:val="24"/>
          <w:szCs w:val="24"/>
        </w:rPr>
      </w:pPr>
      <w:r w:rsidRPr="005A258B">
        <w:rPr>
          <w:rFonts w:ascii="Times New Roman" w:eastAsia="Times New Roman" w:hAnsi="Times New Roman" w:cs="Times New Roman"/>
          <w:color w:val="000000" w:themeColor="text1"/>
          <w:sz w:val="24"/>
          <w:szCs w:val="24"/>
        </w:rPr>
        <w:t xml:space="preserve">Постановлением Правительства Российской Федерации от 23 сентября 2002 г.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а также согласно Постановлению Правительства Российской Федерации от 28 апреля 1993 г. N 377 "О реализации Закона Российской Федерации "О психиатрической помощи и гарантиях прав граждан при ее оказании". </w:t>
      </w:r>
    </w:p>
    <w:p w14:paraId="50DFF04E" w14:textId="4E5BAF46" w:rsidR="00AA568F" w:rsidRPr="00FA437A" w:rsidRDefault="00FA437A" w:rsidP="00AA568F">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FA437A">
        <w:rPr>
          <w:rFonts w:ascii="Times New Roman" w:eastAsia="Times New Roman" w:hAnsi="Times New Roman" w:cs="Times New Roman"/>
          <w:color w:val="000000" w:themeColor="text1"/>
          <w:sz w:val="24"/>
          <w:szCs w:val="24"/>
        </w:rPr>
        <w:t xml:space="preserve">         </w:t>
      </w:r>
      <w:r w:rsidR="00AA568F" w:rsidRPr="00FA437A">
        <w:rPr>
          <w:rFonts w:ascii="Times New Roman" w:eastAsia="Times New Roman" w:hAnsi="Times New Roman" w:cs="Times New Roman"/>
          <w:color w:val="000000" w:themeColor="text1"/>
          <w:sz w:val="24"/>
          <w:szCs w:val="24"/>
        </w:rPr>
        <w:t xml:space="preserve">Порядок </w:t>
      </w:r>
      <w:bookmarkStart w:id="3" w:name="_Hlk465005094"/>
      <w:r w:rsidR="00AA568F" w:rsidRPr="00FA437A">
        <w:rPr>
          <w:rFonts w:ascii="Times New Roman" w:eastAsia="Times New Roman" w:hAnsi="Times New Roman" w:cs="Times New Roman"/>
          <w:color w:val="000000" w:themeColor="text1"/>
          <w:sz w:val="24"/>
          <w:szCs w:val="24"/>
        </w:rPr>
        <w:t>организации и проведения предварительных и периодических медицинских осмотров, а также психиатрических освидетельствований</w:t>
      </w:r>
      <w:bookmarkEnd w:id="3"/>
      <w:r w:rsidR="00AA568F" w:rsidRPr="00FA437A">
        <w:rPr>
          <w:rFonts w:ascii="Times New Roman" w:eastAsia="Times New Roman" w:hAnsi="Times New Roman" w:cs="Times New Roman"/>
          <w:color w:val="000000" w:themeColor="text1"/>
          <w:sz w:val="24"/>
          <w:szCs w:val="24"/>
        </w:rPr>
        <w:t xml:space="preserve"> установлен приказом по организации</w:t>
      </w:r>
      <w:r w:rsidRPr="00FA437A">
        <w:rPr>
          <w:rFonts w:ascii="Times New Roman" w:eastAsia="Times New Roman" w:hAnsi="Times New Roman" w:cs="Times New Roman"/>
          <w:color w:val="000000" w:themeColor="text1"/>
          <w:sz w:val="24"/>
          <w:szCs w:val="24"/>
        </w:rPr>
        <w:t>.</w:t>
      </w:r>
    </w:p>
    <w:p w14:paraId="2E5FF5A9" w14:textId="77777777" w:rsidR="00FA437A" w:rsidRPr="002D4D7E" w:rsidRDefault="00AA568F" w:rsidP="00AA568F">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2D4D7E">
        <w:rPr>
          <w:rFonts w:ascii="Times New Roman" w:eastAsia="Times New Roman" w:hAnsi="Times New Roman" w:cs="Times New Roman"/>
          <w:color w:val="000000" w:themeColor="text1"/>
          <w:sz w:val="24"/>
          <w:szCs w:val="24"/>
        </w:rPr>
        <w:t xml:space="preserve">Перечень профессий (должностей) работников, которые подлежат медицинским осмотрам, </w:t>
      </w:r>
    </w:p>
    <w:p w14:paraId="7E23BA6F" w14:textId="23ED7E83" w:rsidR="00AA568F" w:rsidRPr="002D4D7E" w:rsidRDefault="00AA568F" w:rsidP="00FA437A">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2D4D7E">
        <w:rPr>
          <w:rFonts w:ascii="Times New Roman" w:eastAsia="Times New Roman" w:hAnsi="Times New Roman" w:cs="Times New Roman"/>
          <w:color w:val="000000" w:themeColor="text1"/>
          <w:sz w:val="24"/>
          <w:szCs w:val="24"/>
        </w:rPr>
        <w:t>психиатрическим освидетельствованиям, химико-токсилогическим исследованиям устанавливается на основании</w:t>
      </w:r>
      <w:r w:rsidR="002D4D7E" w:rsidRPr="002D4D7E">
        <w:rPr>
          <w:rFonts w:ascii="Times New Roman" w:eastAsia="Times New Roman" w:hAnsi="Times New Roman" w:cs="Times New Roman"/>
          <w:color w:val="000000" w:themeColor="text1"/>
          <w:sz w:val="24"/>
          <w:szCs w:val="24"/>
        </w:rPr>
        <w:t>,</w:t>
      </w:r>
      <w:r w:rsidRPr="002D4D7E">
        <w:rPr>
          <w:rFonts w:ascii="Times New Roman" w:eastAsia="Times New Roman" w:hAnsi="Times New Roman" w:cs="Times New Roman"/>
          <w:color w:val="000000" w:themeColor="text1"/>
          <w:sz w:val="24"/>
          <w:szCs w:val="24"/>
        </w:rPr>
        <w:t xml:space="preserve"> </w:t>
      </w:r>
      <w:r w:rsidR="002D4D7E" w:rsidRPr="002D4D7E">
        <w:rPr>
          <w:rFonts w:ascii="Times New Roman" w:eastAsia="Times New Roman" w:hAnsi="Times New Roman" w:cs="Times New Roman"/>
          <w:color w:val="000000" w:themeColor="text1"/>
          <w:sz w:val="24"/>
          <w:szCs w:val="24"/>
        </w:rPr>
        <w:t xml:space="preserve">в том числе, </w:t>
      </w:r>
      <w:r w:rsidRPr="002D4D7E">
        <w:rPr>
          <w:rFonts w:ascii="Times New Roman" w:eastAsia="Times New Roman" w:hAnsi="Times New Roman" w:cs="Times New Roman"/>
          <w:color w:val="000000" w:themeColor="text1"/>
          <w:sz w:val="24"/>
          <w:szCs w:val="24"/>
        </w:rPr>
        <w:t>результатов специальной оценки условий труда</w:t>
      </w:r>
      <w:r w:rsidR="00FA437A" w:rsidRPr="002D4D7E">
        <w:rPr>
          <w:rFonts w:ascii="Times New Roman" w:eastAsia="Times New Roman" w:hAnsi="Times New Roman" w:cs="Times New Roman"/>
          <w:color w:val="000000" w:themeColor="text1"/>
          <w:sz w:val="24"/>
          <w:szCs w:val="24"/>
        </w:rPr>
        <w:t>.</w:t>
      </w:r>
    </w:p>
    <w:p w14:paraId="1FB53B19" w14:textId="255A682C" w:rsidR="00041F71" w:rsidRPr="00050DD7" w:rsidRDefault="00041F71" w:rsidP="00066F8B">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b/>
          <w:color w:val="000000" w:themeColor="text1"/>
          <w:sz w:val="24"/>
          <w:szCs w:val="24"/>
        </w:rPr>
        <w:t>Подготовка работников по охране труд</w:t>
      </w:r>
      <w:r w:rsidRPr="00AE24C5">
        <w:rPr>
          <w:rFonts w:ascii="Times New Roman" w:eastAsia="Times New Roman" w:hAnsi="Times New Roman" w:cs="Times New Roman"/>
          <w:b/>
          <w:color w:val="000000" w:themeColor="text1"/>
          <w:sz w:val="24"/>
          <w:szCs w:val="24"/>
        </w:rPr>
        <w:t>а</w:t>
      </w:r>
      <w:r w:rsidRPr="00050DD7">
        <w:rPr>
          <w:rFonts w:ascii="Times New Roman" w:eastAsia="Times New Roman" w:hAnsi="Times New Roman" w:cs="Times New Roman"/>
          <w:color w:val="000000" w:themeColor="text1"/>
          <w:sz w:val="24"/>
          <w:szCs w:val="24"/>
        </w:rPr>
        <w:t xml:space="preserve"> </w:t>
      </w:r>
      <w:bookmarkStart w:id="4" w:name="_Hlk465004637"/>
      <w:r w:rsidRPr="00050DD7">
        <w:rPr>
          <w:rFonts w:ascii="Times New Roman" w:eastAsia="Times New Roman" w:hAnsi="Times New Roman" w:cs="Times New Roman"/>
          <w:color w:val="000000" w:themeColor="text1"/>
          <w:sz w:val="24"/>
          <w:szCs w:val="24"/>
        </w:rPr>
        <w:t>осуществляется в соответствии с</w:t>
      </w:r>
      <w:bookmarkEnd w:id="4"/>
      <w:r w:rsidRPr="00050DD7">
        <w:rPr>
          <w:rFonts w:ascii="Times New Roman" w:eastAsia="Times New Roman" w:hAnsi="Times New Roman" w:cs="Times New Roman"/>
          <w:color w:val="000000" w:themeColor="text1"/>
          <w:sz w:val="24"/>
          <w:szCs w:val="24"/>
        </w:rPr>
        <w:t xml:space="preserve"> требованиями статей </w:t>
      </w:r>
      <w:r w:rsidR="00050DD7">
        <w:rPr>
          <w:rFonts w:ascii="Times New Roman" w:eastAsia="Times New Roman" w:hAnsi="Times New Roman" w:cs="Times New Roman"/>
          <w:color w:val="000000" w:themeColor="text1"/>
          <w:sz w:val="24"/>
          <w:szCs w:val="24"/>
        </w:rPr>
        <w:t>214</w:t>
      </w:r>
      <w:r w:rsidRPr="00050DD7">
        <w:rPr>
          <w:rFonts w:ascii="Times New Roman" w:eastAsia="Times New Roman" w:hAnsi="Times New Roman" w:cs="Times New Roman"/>
          <w:color w:val="000000" w:themeColor="text1"/>
          <w:sz w:val="24"/>
          <w:szCs w:val="24"/>
        </w:rPr>
        <w:t xml:space="preserve">, </w:t>
      </w:r>
      <w:r w:rsidR="00817BDA">
        <w:rPr>
          <w:rFonts w:ascii="Times New Roman" w:eastAsia="Times New Roman" w:hAnsi="Times New Roman" w:cs="Times New Roman"/>
          <w:color w:val="000000" w:themeColor="text1"/>
          <w:sz w:val="24"/>
          <w:szCs w:val="24"/>
        </w:rPr>
        <w:t>219</w:t>
      </w:r>
      <w:r w:rsidR="00BE4BDB">
        <w:rPr>
          <w:rFonts w:ascii="Times New Roman" w:eastAsia="Times New Roman" w:hAnsi="Times New Roman" w:cs="Times New Roman"/>
          <w:color w:val="000000" w:themeColor="text1"/>
          <w:sz w:val="24"/>
          <w:szCs w:val="24"/>
        </w:rPr>
        <w:t xml:space="preserve"> </w:t>
      </w:r>
      <w:r w:rsidRPr="00050DD7">
        <w:rPr>
          <w:rFonts w:ascii="Times New Roman" w:eastAsia="Times New Roman" w:hAnsi="Times New Roman" w:cs="Times New Roman"/>
          <w:color w:val="000000" w:themeColor="text1"/>
          <w:sz w:val="24"/>
          <w:szCs w:val="24"/>
        </w:rPr>
        <w:t xml:space="preserve">Трудового кодекса Российской Федерации и Порядка обучения по охране труда и проверки знаний требований охраны труда работников организаций, утверждённого Постановление Минтруда РФ и Минобразования РФ от 13.01.2003 г. № 1/29. Для организации данной процедуры устанавливается (определяется):  </w:t>
      </w:r>
    </w:p>
    <w:p w14:paraId="06A8EA41"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b/>
          <w:color w:val="000000" w:themeColor="text1"/>
          <w:sz w:val="24"/>
          <w:szCs w:val="24"/>
        </w:rPr>
        <w:t xml:space="preserve">- </w:t>
      </w:r>
      <w:r w:rsidRPr="00050DD7">
        <w:rPr>
          <w:rFonts w:ascii="Times New Roman" w:eastAsia="Times New Roman" w:hAnsi="Times New Roman" w:cs="Times New Roman"/>
          <w:color w:val="000000" w:themeColor="text1"/>
          <w:sz w:val="24"/>
          <w:szCs w:val="24"/>
        </w:rPr>
        <w:t>требования к необходимой профессиональной компетентности по охране труда работников, ее проверке, поддержанию и развитию;</w:t>
      </w:r>
    </w:p>
    <w:p w14:paraId="192F6D9F"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14:paraId="4B8D3478"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перечень профессий (должностей) работников, проходящих подготовку по охране труда в обучающих организациях;</w:t>
      </w:r>
    </w:p>
    <w:p w14:paraId="0322B2EB"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перечень профессий (должностей) работников, проходящих подготовку по охране труда у работодателя;</w:t>
      </w:r>
    </w:p>
    <w:p w14:paraId="6536943F"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перечень профессий (должностей) работников, освобожденных от прохождения первичного инструктажа на рабочем месте;</w:t>
      </w:r>
    </w:p>
    <w:p w14:paraId="79E21B8A"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список работников, ответственных за проведение инструктажа по охране труда на рабочем месте, за проведение стажировки по охране труда;</w:t>
      </w:r>
    </w:p>
    <w:p w14:paraId="72476821"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перечень вопросов, включаемых в программу инструктажа по охране труда;</w:t>
      </w:r>
    </w:p>
    <w:p w14:paraId="3872A284"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состав комиссии работодателя по проверке знаний требований охраны труда;</w:t>
      </w:r>
    </w:p>
    <w:p w14:paraId="20D1646B"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регламент работы комиссии работодателя по проверке знаний требований охраны труда;</w:t>
      </w:r>
    </w:p>
    <w:p w14:paraId="1C0614C5"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перечень вопросов по охране труда, по которым работники проходят проверку знаний в комиссии работодателя;</w:t>
      </w:r>
    </w:p>
    <w:p w14:paraId="30579060"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порядок организации подготовки по вопросам оказания первой помощи пострадавшим в результате аварий и несчастных случаев на производстве;</w:t>
      </w:r>
    </w:p>
    <w:p w14:paraId="2A4A7F4E" w14:textId="7751FC61"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порядок организации и проведения инструктаж</w:t>
      </w:r>
      <w:r w:rsidR="00BE4BDB">
        <w:rPr>
          <w:rFonts w:ascii="Times New Roman" w:eastAsia="Times New Roman" w:hAnsi="Times New Roman" w:cs="Times New Roman"/>
          <w:color w:val="000000" w:themeColor="text1"/>
          <w:sz w:val="24"/>
          <w:szCs w:val="24"/>
        </w:rPr>
        <w:t>ей</w:t>
      </w:r>
      <w:r w:rsidRPr="00050DD7">
        <w:rPr>
          <w:rFonts w:ascii="Times New Roman" w:eastAsia="Times New Roman" w:hAnsi="Times New Roman" w:cs="Times New Roman"/>
          <w:color w:val="000000" w:themeColor="text1"/>
          <w:sz w:val="24"/>
          <w:szCs w:val="24"/>
        </w:rPr>
        <w:t xml:space="preserve"> по охране труда;</w:t>
      </w:r>
    </w:p>
    <w:p w14:paraId="0702914E" w14:textId="77777777" w:rsidR="00041F71" w:rsidRPr="00050DD7" w:rsidRDefault="00041F71" w:rsidP="00041F71">
      <w:pPr>
        <w:widowControl w:val="0"/>
        <w:tabs>
          <w:tab w:val="left" w:pos="993"/>
        </w:tabs>
        <w:autoSpaceDN w:val="0"/>
        <w:snapToGrid w:val="0"/>
        <w:spacing w:after="0" w:line="240" w:lineRule="auto"/>
        <w:ind w:left="480" w:hanging="460"/>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 порядок организации и проведения стажировки на рабочем месте и подготовки по охране труда.</w:t>
      </w:r>
    </w:p>
    <w:p w14:paraId="008F75B5" w14:textId="4532BDF9" w:rsidR="007710B8" w:rsidRPr="00050DD7" w:rsidRDefault="00041F71" w:rsidP="007710B8">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Документирование процедуры подготовки работников по охране труда проводится в</w:t>
      </w:r>
      <w:r w:rsidR="00BE4BDB">
        <w:rPr>
          <w:rFonts w:ascii="Times New Roman" w:eastAsia="Times New Roman" w:hAnsi="Times New Roman" w:cs="Times New Roman"/>
          <w:color w:val="000000" w:themeColor="text1"/>
          <w:sz w:val="24"/>
          <w:szCs w:val="24"/>
        </w:rPr>
        <w:t xml:space="preserve"> </w:t>
      </w:r>
    </w:p>
    <w:p w14:paraId="088D1922" w14:textId="1AA34B9B" w:rsidR="00041F71" w:rsidRPr="00050DD7" w:rsidRDefault="00041F71" w:rsidP="007710B8">
      <w:pPr>
        <w:widowControl w:val="0"/>
        <w:tabs>
          <w:tab w:val="left" w:pos="993"/>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050DD7">
        <w:rPr>
          <w:rFonts w:ascii="Times New Roman" w:eastAsia="Times New Roman" w:hAnsi="Times New Roman" w:cs="Times New Roman"/>
          <w:color w:val="000000" w:themeColor="text1"/>
          <w:sz w:val="24"/>
          <w:szCs w:val="24"/>
        </w:rPr>
        <w:t>соответствии с приложени</w:t>
      </w:r>
      <w:r w:rsidR="00825E9E" w:rsidRPr="00050DD7">
        <w:rPr>
          <w:rFonts w:ascii="Times New Roman" w:eastAsia="Times New Roman" w:hAnsi="Times New Roman" w:cs="Times New Roman"/>
          <w:color w:val="000000" w:themeColor="text1"/>
          <w:sz w:val="24"/>
          <w:szCs w:val="24"/>
        </w:rPr>
        <w:t>ем</w:t>
      </w:r>
      <w:r w:rsidRPr="00050DD7">
        <w:rPr>
          <w:rFonts w:ascii="Times New Roman" w:eastAsia="Times New Roman" w:hAnsi="Times New Roman" w:cs="Times New Roman"/>
          <w:color w:val="000000" w:themeColor="text1"/>
          <w:sz w:val="24"/>
          <w:szCs w:val="24"/>
        </w:rPr>
        <w:t xml:space="preserve"> В данного Положения.</w:t>
      </w:r>
    </w:p>
    <w:p w14:paraId="7951FDB3" w14:textId="5DD72D18" w:rsidR="00041F71" w:rsidRPr="00BC4D0A" w:rsidRDefault="00CA5C80" w:rsidP="00066F8B">
      <w:pPr>
        <w:widowControl w:val="0"/>
        <w:numPr>
          <w:ilvl w:val="1"/>
          <w:numId w:val="2"/>
        </w:numPr>
        <w:tabs>
          <w:tab w:val="left" w:pos="1134"/>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9B4436">
        <w:rPr>
          <w:rFonts w:ascii="Times New Roman" w:eastAsia="Times New Roman" w:hAnsi="Times New Roman" w:cs="Times New Roman"/>
          <w:b/>
          <w:color w:val="000000" w:themeColor="text1"/>
          <w:sz w:val="24"/>
          <w:szCs w:val="24"/>
        </w:rPr>
        <w:t>Обеспечение работников средствами индивидуальной защиты</w:t>
      </w:r>
      <w:r w:rsidR="009B4436" w:rsidRPr="009B4436">
        <w:rPr>
          <w:rFonts w:ascii="Times New Roman" w:eastAsia="Times New Roman" w:hAnsi="Times New Roman" w:cs="Times New Roman"/>
          <w:b/>
          <w:color w:val="000000" w:themeColor="text1"/>
          <w:sz w:val="24"/>
          <w:szCs w:val="24"/>
        </w:rPr>
        <w:t xml:space="preserve"> (далее – СИЗ)</w:t>
      </w:r>
      <w:r w:rsidRPr="009B4436">
        <w:rPr>
          <w:rFonts w:ascii="Times New Roman" w:eastAsia="Times New Roman" w:hAnsi="Times New Roman" w:cs="Times New Roman"/>
          <w:b/>
          <w:color w:val="000000" w:themeColor="text1"/>
          <w:sz w:val="24"/>
          <w:szCs w:val="24"/>
        </w:rPr>
        <w:t xml:space="preserve"> </w:t>
      </w:r>
      <w:r w:rsidRPr="00BC4D0A">
        <w:rPr>
          <w:rFonts w:ascii="Times New Roman" w:eastAsia="Times New Roman" w:hAnsi="Times New Roman" w:cs="Times New Roman"/>
          <w:color w:val="000000" w:themeColor="text1"/>
          <w:sz w:val="24"/>
          <w:szCs w:val="24"/>
        </w:rPr>
        <w:t>осуществляется в соответствии с требованиями Трудового кодекса Российской Федерации, Межотраслевых правил обеспечения работников специальной одеждой, специальной обувью и другими средствами индивидуальной защиты, утверждённых Приказом Минздравсоцразвития России от 01.06.2009 г. № 290н, а также типовых норм бесплатной выдачи работникам смывающих и/или обезвреживающих средств и стандарта безопасности труда «Обеспечение работников смывающими и/или обезвреживающими средствами», утверждённых Приказа Минздравсоцразвития России от 17.12.2010 г. № 1122н</w:t>
      </w:r>
      <w:r w:rsidR="00041F71" w:rsidRPr="00BC4D0A">
        <w:rPr>
          <w:rFonts w:ascii="Times New Roman" w:eastAsia="Times New Roman" w:hAnsi="Times New Roman" w:cs="Times New Roman"/>
          <w:color w:val="000000" w:themeColor="text1"/>
          <w:sz w:val="24"/>
          <w:szCs w:val="24"/>
        </w:rPr>
        <w:t>.</w:t>
      </w:r>
    </w:p>
    <w:p w14:paraId="737090CA" w14:textId="3BDC0B3C" w:rsidR="00AE0497" w:rsidRPr="00AE0497" w:rsidRDefault="00AE0497" w:rsidP="00AE0497">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CA5C80" w:rsidRPr="00AE0497">
        <w:rPr>
          <w:rFonts w:ascii="Times New Roman" w:eastAsia="Times New Roman" w:hAnsi="Times New Roman" w:cs="Times New Roman"/>
          <w:color w:val="000000" w:themeColor="text1"/>
          <w:sz w:val="24"/>
          <w:szCs w:val="24"/>
        </w:rPr>
        <w:t xml:space="preserve">На основании указанных нормативных документов руководитель устанавливает </w:t>
      </w:r>
    </w:p>
    <w:p w14:paraId="49EECDD3" w14:textId="52D5E9A0" w:rsidR="00CA5C80" w:rsidRPr="00AE0497" w:rsidRDefault="00CA5C80" w:rsidP="00AE0497">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AE0497">
        <w:rPr>
          <w:rFonts w:ascii="Times New Roman" w:eastAsia="Times New Roman" w:hAnsi="Times New Roman" w:cs="Times New Roman"/>
          <w:color w:val="000000" w:themeColor="text1"/>
          <w:sz w:val="24"/>
          <w:szCs w:val="24"/>
        </w:rPr>
        <w:t>(определяет):</w:t>
      </w:r>
    </w:p>
    <w:p w14:paraId="695B0006" w14:textId="77777777" w:rsidR="00CA5C80" w:rsidRPr="00AE0497" w:rsidRDefault="00CA5C80" w:rsidP="00CA5C80">
      <w:pPr>
        <w:widowControl w:val="0"/>
        <w:tabs>
          <w:tab w:val="left" w:pos="1134"/>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AE0497">
        <w:rPr>
          <w:rFonts w:ascii="Times New Roman" w:eastAsia="Times New Roman" w:hAnsi="Times New Roman" w:cs="Times New Roman"/>
          <w:color w:val="000000" w:themeColor="text1"/>
          <w:sz w:val="24"/>
          <w:szCs w:val="24"/>
        </w:rPr>
        <w:lastRenderedPageBreak/>
        <w:t>- наименование, реквизиты и содержание типовых норм выдачи работникам средств индивидуальной защиты, смывающих и обезвреживающих средств (далее – СИЗ), применение которых обязательно, порядок выявления потребности в обеспечении работников СИЗ;</w:t>
      </w:r>
    </w:p>
    <w:p w14:paraId="631CE75B" w14:textId="170200CF" w:rsidR="00CA5C80" w:rsidRPr="00AE0497" w:rsidRDefault="00CA5C80" w:rsidP="00AE0497">
      <w:pPr>
        <w:widowControl w:val="0"/>
        <w:tabs>
          <w:tab w:val="left" w:pos="1134"/>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AE0497">
        <w:rPr>
          <w:rFonts w:ascii="Times New Roman" w:eastAsia="Times New Roman" w:hAnsi="Times New Roman" w:cs="Times New Roman"/>
          <w:color w:val="000000" w:themeColor="text1"/>
          <w:sz w:val="24"/>
          <w:szCs w:val="24"/>
        </w:rPr>
        <w:t xml:space="preserve">- порядок </w:t>
      </w:r>
      <w:r w:rsidR="00AE0497" w:rsidRPr="00AE0497">
        <w:rPr>
          <w:rFonts w:ascii="Times New Roman" w:eastAsia="Times New Roman" w:hAnsi="Times New Roman" w:cs="Times New Roman"/>
          <w:color w:val="000000" w:themeColor="text1"/>
          <w:sz w:val="24"/>
          <w:szCs w:val="24"/>
        </w:rPr>
        <w:t>обеспечения работников</w:t>
      </w:r>
      <w:r w:rsidRPr="00AE0497">
        <w:rPr>
          <w:rFonts w:ascii="Times New Roman" w:eastAsia="Times New Roman" w:hAnsi="Times New Roman" w:cs="Times New Roman"/>
          <w:color w:val="000000" w:themeColor="text1"/>
          <w:sz w:val="24"/>
          <w:szCs w:val="24"/>
        </w:rPr>
        <w:t xml:space="preserve"> СИЗ, включая организацию учета, хранения, дезактивации, химической чистки, стирки и ремонта средств индивидуальной защиты;</w:t>
      </w:r>
    </w:p>
    <w:p w14:paraId="597EB8EF" w14:textId="0379ACEE" w:rsidR="00041F71" w:rsidRPr="00AE0497" w:rsidRDefault="00AE0497" w:rsidP="007710B8">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AE0497">
        <w:rPr>
          <w:rFonts w:ascii="Times New Roman" w:eastAsia="Times New Roman" w:hAnsi="Times New Roman" w:cs="Times New Roman"/>
          <w:color w:val="000000" w:themeColor="text1"/>
          <w:sz w:val="24"/>
          <w:szCs w:val="24"/>
        </w:rPr>
        <w:t xml:space="preserve">         </w:t>
      </w:r>
      <w:r w:rsidR="00CA5C80" w:rsidRPr="00AE0497">
        <w:rPr>
          <w:rFonts w:ascii="Times New Roman" w:eastAsia="Times New Roman" w:hAnsi="Times New Roman" w:cs="Times New Roman"/>
          <w:color w:val="000000" w:themeColor="text1"/>
          <w:sz w:val="24"/>
          <w:szCs w:val="24"/>
        </w:rPr>
        <w:t>- перечень профессий (должностей) работников и положенных им СИЗ</w:t>
      </w:r>
      <w:r w:rsidRPr="00AE0497">
        <w:rPr>
          <w:rFonts w:ascii="Times New Roman" w:eastAsia="Times New Roman" w:hAnsi="Times New Roman" w:cs="Times New Roman"/>
          <w:color w:val="000000" w:themeColor="text1"/>
          <w:sz w:val="24"/>
          <w:szCs w:val="24"/>
        </w:rPr>
        <w:t>.</w:t>
      </w:r>
    </w:p>
    <w:p w14:paraId="6D8991CC" w14:textId="03A7D152" w:rsidR="00041F71" w:rsidRPr="00AE0497" w:rsidRDefault="00AE0497" w:rsidP="00AE0497">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9B4436" w:rsidRPr="00AE0497">
        <w:rPr>
          <w:rFonts w:ascii="Times New Roman" w:eastAsia="Times New Roman" w:hAnsi="Times New Roman" w:cs="Times New Roman"/>
          <w:color w:val="000000" w:themeColor="text1"/>
          <w:sz w:val="24"/>
          <w:szCs w:val="24"/>
        </w:rP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процедур оценки условий труда и уровней профессиональных рисков</w:t>
      </w:r>
      <w:r w:rsidR="00041F71" w:rsidRPr="00AE0497">
        <w:rPr>
          <w:rFonts w:ascii="Times New Roman" w:eastAsia="Times New Roman" w:hAnsi="Times New Roman" w:cs="Times New Roman"/>
          <w:color w:val="000000" w:themeColor="text1"/>
          <w:sz w:val="24"/>
          <w:szCs w:val="24"/>
        </w:rPr>
        <w:t>.</w:t>
      </w:r>
    </w:p>
    <w:p w14:paraId="59491163" w14:textId="77777777" w:rsidR="00EB2DEF" w:rsidRPr="00055F58" w:rsidRDefault="00FC4B8A" w:rsidP="00EB2DEF">
      <w:pPr>
        <w:widowControl w:val="0"/>
        <w:numPr>
          <w:ilvl w:val="1"/>
          <w:numId w:val="2"/>
        </w:numPr>
        <w:tabs>
          <w:tab w:val="left" w:pos="1134"/>
        </w:tabs>
        <w:autoSpaceDN w:val="0"/>
        <w:snapToGrid w:val="0"/>
        <w:spacing w:after="0" w:line="240" w:lineRule="auto"/>
        <w:jc w:val="both"/>
        <w:rPr>
          <w:rFonts w:ascii="Times New Roman" w:eastAsia="Times New Roman" w:hAnsi="Times New Roman" w:cs="Times New Roman"/>
          <w:b/>
          <w:color w:val="000000" w:themeColor="text1"/>
          <w:sz w:val="24"/>
          <w:szCs w:val="24"/>
        </w:rPr>
      </w:pPr>
      <w:r w:rsidRPr="00055F58">
        <w:rPr>
          <w:rFonts w:ascii="Times New Roman" w:eastAsia="Times New Roman" w:hAnsi="Times New Roman" w:cs="Times New Roman"/>
          <w:b/>
          <w:color w:val="000000" w:themeColor="text1"/>
          <w:sz w:val="24"/>
          <w:szCs w:val="24"/>
        </w:rPr>
        <w:t>Обеспечение безопасности работников при эксплуатации зданий и сооружений</w:t>
      </w:r>
      <w:r w:rsidR="00EB2DEF" w:rsidRPr="00055F58">
        <w:rPr>
          <w:rFonts w:ascii="Times New Roman" w:eastAsia="Times New Roman" w:hAnsi="Times New Roman" w:cs="Times New Roman"/>
          <w:b/>
          <w:color w:val="000000" w:themeColor="text1"/>
          <w:sz w:val="24"/>
          <w:szCs w:val="24"/>
        </w:rPr>
        <w:t>,</w:t>
      </w:r>
    </w:p>
    <w:p w14:paraId="3C0C98D1" w14:textId="7E674997" w:rsidR="00382BAB" w:rsidRPr="00382BAB" w:rsidRDefault="00FC4B8A" w:rsidP="00382BAB">
      <w:pPr>
        <w:widowControl w:val="0"/>
        <w:tabs>
          <w:tab w:val="left" w:pos="1134"/>
        </w:tabs>
        <w:autoSpaceDN w:val="0"/>
        <w:snapToGrid w:val="0"/>
        <w:spacing w:after="0" w:line="240" w:lineRule="auto"/>
        <w:jc w:val="both"/>
        <w:rPr>
          <w:rFonts w:ascii="Times New Roman" w:eastAsia="Times New Roman" w:hAnsi="Times New Roman" w:cs="Times New Roman"/>
          <w:b/>
          <w:bCs/>
          <w:color w:val="000000" w:themeColor="text1"/>
          <w:sz w:val="24"/>
          <w:szCs w:val="24"/>
        </w:rPr>
      </w:pPr>
      <w:r w:rsidRPr="00055F58">
        <w:rPr>
          <w:rFonts w:ascii="Times New Roman" w:eastAsia="Times New Roman" w:hAnsi="Times New Roman" w:cs="Times New Roman"/>
          <w:b/>
          <w:color w:val="000000" w:themeColor="text1"/>
          <w:sz w:val="24"/>
          <w:szCs w:val="24"/>
        </w:rPr>
        <w:t>оборудования</w:t>
      </w:r>
      <w:r w:rsidR="00EB2DEF" w:rsidRPr="00055F58">
        <w:rPr>
          <w:rFonts w:ascii="Times New Roman" w:eastAsia="Times New Roman" w:hAnsi="Times New Roman" w:cs="Times New Roman"/>
          <w:b/>
          <w:color w:val="000000" w:themeColor="text1"/>
          <w:sz w:val="24"/>
          <w:szCs w:val="24"/>
        </w:rPr>
        <w:t xml:space="preserve">, применяемых инструментов, </w:t>
      </w:r>
      <w:r w:rsidRPr="00055F58">
        <w:rPr>
          <w:rFonts w:ascii="Times New Roman" w:eastAsia="Times New Roman" w:hAnsi="Times New Roman" w:cs="Times New Roman"/>
          <w:b/>
          <w:color w:val="000000" w:themeColor="text1"/>
          <w:sz w:val="24"/>
          <w:szCs w:val="24"/>
        </w:rPr>
        <w:t>при осуществлении технологических процессов</w:t>
      </w:r>
      <w:r w:rsidR="00EB2DEF" w:rsidRPr="00055F58">
        <w:rPr>
          <w:rFonts w:ascii="Times New Roman" w:eastAsia="Times New Roman" w:hAnsi="Times New Roman" w:cs="Times New Roman"/>
          <w:b/>
          <w:color w:val="000000" w:themeColor="text1"/>
          <w:sz w:val="24"/>
          <w:szCs w:val="24"/>
        </w:rPr>
        <w:t xml:space="preserve">, </w:t>
      </w:r>
      <w:r w:rsidRPr="00055F58">
        <w:rPr>
          <w:rFonts w:ascii="Times New Roman" w:eastAsia="Times New Roman" w:hAnsi="Times New Roman" w:cs="Times New Roman"/>
          <w:b/>
          <w:color w:val="000000" w:themeColor="text1"/>
          <w:sz w:val="24"/>
          <w:szCs w:val="24"/>
        </w:rPr>
        <w:t>при применении сырья и материалов</w:t>
      </w:r>
      <w:r w:rsidR="00055F58" w:rsidRPr="00055F58">
        <w:rPr>
          <w:rFonts w:ascii="Times New Roman" w:eastAsia="Times New Roman" w:hAnsi="Times New Roman" w:cs="Times New Roman"/>
          <w:b/>
          <w:color w:val="000000" w:themeColor="text1"/>
          <w:sz w:val="24"/>
          <w:szCs w:val="24"/>
        </w:rPr>
        <w:t xml:space="preserve"> </w:t>
      </w:r>
      <w:r w:rsidR="00055F58" w:rsidRPr="00E32369">
        <w:rPr>
          <w:rFonts w:ascii="Times New Roman" w:eastAsia="Times New Roman" w:hAnsi="Times New Roman" w:cs="Times New Roman"/>
          <w:color w:val="000000" w:themeColor="text1"/>
          <w:sz w:val="24"/>
          <w:szCs w:val="24"/>
        </w:rPr>
        <w:t xml:space="preserve">осуществляется </w:t>
      </w:r>
      <w:r w:rsidR="00382BAB">
        <w:rPr>
          <w:rFonts w:ascii="Times New Roman" w:eastAsia="Times New Roman" w:hAnsi="Times New Roman" w:cs="Times New Roman"/>
          <w:color w:val="000000" w:themeColor="text1"/>
          <w:sz w:val="24"/>
          <w:szCs w:val="24"/>
        </w:rPr>
        <w:t>на основании Приказа Министерства труда и социальной защиты РФ №835н от 27.11.2020 «</w:t>
      </w:r>
      <w:r w:rsidR="00382BAB" w:rsidRPr="00E32369">
        <w:rPr>
          <w:rFonts w:ascii="Times New Roman" w:eastAsia="Times New Roman" w:hAnsi="Times New Roman" w:cs="Times New Roman"/>
          <w:bCs/>
          <w:color w:val="000000" w:themeColor="text1"/>
          <w:sz w:val="24"/>
          <w:szCs w:val="24"/>
        </w:rPr>
        <w:t>Об утверждении </w:t>
      </w:r>
      <w:hyperlink r:id="rId9" w:anchor="6540IN" w:history="1">
        <w:r w:rsidR="00382BAB" w:rsidRPr="00E32369">
          <w:rPr>
            <w:rStyle w:val="afc"/>
            <w:rFonts w:ascii="Times New Roman" w:eastAsia="Times New Roman" w:hAnsi="Times New Roman" w:cs="Times New Roman"/>
            <w:bCs/>
            <w:color w:val="000000" w:themeColor="text1"/>
            <w:sz w:val="24"/>
            <w:szCs w:val="24"/>
            <w:u w:val="none"/>
          </w:rPr>
          <w:t>Правил по охране труда при работе с инструментом и приспособлениями</w:t>
        </w:r>
      </w:hyperlink>
      <w:r w:rsidR="00382BAB">
        <w:rPr>
          <w:rFonts w:ascii="Times New Roman" w:eastAsia="Times New Roman" w:hAnsi="Times New Roman" w:cs="Times New Roman"/>
          <w:color w:val="000000" w:themeColor="text1"/>
          <w:sz w:val="24"/>
          <w:szCs w:val="24"/>
        </w:rPr>
        <w:t xml:space="preserve">», </w:t>
      </w:r>
      <w:r w:rsidR="00382BAB" w:rsidRPr="00382BAB">
        <w:rPr>
          <w:rFonts w:ascii="Times New Roman" w:eastAsia="Times New Roman" w:hAnsi="Times New Roman" w:cs="Times New Roman"/>
          <w:color w:val="000000" w:themeColor="text1"/>
          <w:sz w:val="24"/>
          <w:szCs w:val="24"/>
        </w:rPr>
        <w:t>Приказа Министерства труда и социальной защиты РФ №83</w:t>
      </w:r>
      <w:r w:rsidR="00382BAB">
        <w:rPr>
          <w:rFonts w:ascii="Times New Roman" w:eastAsia="Times New Roman" w:hAnsi="Times New Roman" w:cs="Times New Roman"/>
          <w:color w:val="000000" w:themeColor="text1"/>
          <w:sz w:val="24"/>
          <w:szCs w:val="24"/>
        </w:rPr>
        <w:t>3</w:t>
      </w:r>
      <w:r w:rsidR="00382BAB" w:rsidRPr="00382BAB">
        <w:rPr>
          <w:rFonts w:ascii="Times New Roman" w:eastAsia="Times New Roman" w:hAnsi="Times New Roman" w:cs="Times New Roman"/>
          <w:color w:val="000000" w:themeColor="text1"/>
          <w:sz w:val="24"/>
          <w:szCs w:val="24"/>
        </w:rPr>
        <w:t>н</w:t>
      </w:r>
      <w:r w:rsidR="00382BAB">
        <w:rPr>
          <w:rFonts w:ascii="Times New Roman" w:eastAsia="Times New Roman" w:hAnsi="Times New Roman" w:cs="Times New Roman"/>
          <w:color w:val="000000" w:themeColor="text1"/>
          <w:sz w:val="24"/>
          <w:szCs w:val="24"/>
        </w:rPr>
        <w:t xml:space="preserve"> от 27.11.2020 «</w:t>
      </w:r>
      <w:r w:rsidR="00382BAB" w:rsidRPr="00E32369">
        <w:rPr>
          <w:rFonts w:ascii="Times New Roman" w:eastAsia="Times New Roman" w:hAnsi="Times New Roman" w:cs="Times New Roman"/>
          <w:bCs/>
          <w:color w:val="000000" w:themeColor="text1"/>
          <w:sz w:val="24"/>
          <w:szCs w:val="24"/>
        </w:rPr>
        <w:t>Об утверждении </w:t>
      </w:r>
      <w:hyperlink r:id="rId10" w:anchor="6560IO" w:history="1">
        <w:r w:rsidR="00382BAB" w:rsidRPr="00E32369">
          <w:rPr>
            <w:rStyle w:val="afc"/>
            <w:rFonts w:ascii="Times New Roman" w:eastAsia="Times New Roman" w:hAnsi="Times New Roman" w:cs="Times New Roman"/>
            <w:bCs/>
            <w:color w:val="000000" w:themeColor="text1"/>
            <w:sz w:val="24"/>
            <w:szCs w:val="24"/>
            <w:u w:val="none"/>
          </w:rPr>
          <w:t>Правил по охране труда при размещении, монтаже, техническом обслуживании и ремонте технологического оборудования</w:t>
        </w:r>
      </w:hyperlink>
      <w:r w:rsidR="00382BAB">
        <w:rPr>
          <w:rFonts w:ascii="Times New Roman" w:eastAsia="Times New Roman" w:hAnsi="Times New Roman" w:cs="Times New Roman"/>
          <w:color w:val="000000" w:themeColor="text1"/>
          <w:sz w:val="24"/>
          <w:szCs w:val="24"/>
        </w:rPr>
        <w:t xml:space="preserve">», Федерального закона №384-ФЗ от 30.12.2009 «Технический регламент о безопасности зданий и сооружений», </w:t>
      </w:r>
      <w:r w:rsidR="00382BAB" w:rsidRPr="00382BAB">
        <w:rPr>
          <w:rFonts w:ascii="Times New Roman" w:eastAsia="Times New Roman" w:hAnsi="Times New Roman" w:cs="Times New Roman"/>
          <w:color w:val="000000" w:themeColor="text1"/>
          <w:sz w:val="24"/>
          <w:szCs w:val="24"/>
        </w:rPr>
        <w:t>ГОСТ</w:t>
      </w:r>
      <w:r w:rsidR="00382BAB">
        <w:rPr>
          <w:rFonts w:ascii="Times New Roman" w:eastAsia="Times New Roman" w:hAnsi="Times New Roman" w:cs="Times New Roman"/>
          <w:color w:val="000000" w:themeColor="text1"/>
          <w:sz w:val="24"/>
          <w:szCs w:val="24"/>
        </w:rPr>
        <w:t>а</w:t>
      </w:r>
      <w:r w:rsidR="00382BAB" w:rsidRPr="00382BAB">
        <w:rPr>
          <w:rFonts w:ascii="Times New Roman" w:eastAsia="Times New Roman" w:hAnsi="Times New Roman" w:cs="Times New Roman"/>
          <w:color w:val="000000" w:themeColor="text1"/>
          <w:sz w:val="24"/>
          <w:szCs w:val="24"/>
        </w:rPr>
        <w:t xml:space="preserve"> 12.3.002-2014</w:t>
      </w:r>
      <w:r w:rsidR="00382BAB">
        <w:rPr>
          <w:rFonts w:ascii="Times New Roman" w:eastAsia="Times New Roman" w:hAnsi="Times New Roman" w:cs="Times New Roman"/>
          <w:color w:val="000000" w:themeColor="text1"/>
          <w:sz w:val="24"/>
          <w:szCs w:val="24"/>
        </w:rPr>
        <w:t xml:space="preserve"> «ССБТ. Процессы производственные. Общие требования безопасности».</w:t>
      </w:r>
    </w:p>
    <w:p w14:paraId="0A4EB5E7" w14:textId="7C0AF716" w:rsidR="00055F58" w:rsidRDefault="00055F58" w:rsidP="00EB2DEF">
      <w:pPr>
        <w:widowControl w:val="0"/>
        <w:tabs>
          <w:tab w:val="left" w:pos="1134"/>
        </w:tabs>
        <w:autoSpaceDN w:val="0"/>
        <w:snapToGrid w:val="0"/>
        <w:spacing w:after="0" w:line="240" w:lineRule="auto"/>
        <w:jc w:val="both"/>
        <w:rPr>
          <w:rFonts w:ascii="Times New Roman" w:eastAsia="Times New Roman" w:hAnsi="Times New Roman" w:cs="Times New Roman"/>
          <w:b/>
          <w:color w:val="FF0000"/>
          <w:sz w:val="24"/>
          <w:szCs w:val="24"/>
        </w:rPr>
      </w:pPr>
      <w:r w:rsidRPr="00382BAB">
        <w:rPr>
          <w:rFonts w:ascii="Times New Roman" w:eastAsia="Times New Roman" w:hAnsi="Times New Roman" w:cs="Times New Roman"/>
          <w:b/>
          <w:color w:val="000000" w:themeColor="text1"/>
          <w:sz w:val="24"/>
          <w:szCs w:val="24"/>
        </w:rPr>
        <w:tab/>
      </w:r>
    </w:p>
    <w:p w14:paraId="20CECD01" w14:textId="3534DE08" w:rsidR="00E3271F" w:rsidRPr="00E3271F" w:rsidRDefault="00E3271F" w:rsidP="00EB2DEF">
      <w:pPr>
        <w:widowControl w:val="0"/>
        <w:numPr>
          <w:ilvl w:val="1"/>
          <w:numId w:val="2"/>
        </w:numPr>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E3271F">
        <w:rPr>
          <w:rFonts w:ascii="Times New Roman" w:eastAsia="Times New Roman" w:hAnsi="Times New Roman" w:cs="Times New Roman"/>
          <w:b/>
          <w:color w:val="000000" w:themeColor="text1"/>
          <w:sz w:val="24"/>
          <w:szCs w:val="24"/>
        </w:rPr>
        <w:t>О</w:t>
      </w:r>
      <w:r w:rsidRPr="00E32369">
        <w:rPr>
          <w:rFonts w:ascii="Times New Roman" w:eastAsia="Times New Roman" w:hAnsi="Times New Roman" w:cs="Times New Roman"/>
          <w:b/>
          <w:color w:val="000000" w:themeColor="text1"/>
          <w:sz w:val="24"/>
          <w:szCs w:val="24"/>
        </w:rPr>
        <w:t>беспечение безопасности работников подрядных организаций</w:t>
      </w:r>
      <w:r w:rsidRPr="00E3271F">
        <w:rPr>
          <w:rFonts w:ascii="Times New Roman" w:eastAsia="Times New Roman" w:hAnsi="Times New Roman" w:cs="Times New Roman"/>
          <w:b/>
          <w:color w:val="000000" w:themeColor="text1"/>
          <w:sz w:val="24"/>
          <w:szCs w:val="24"/>
        </w:rPr>
        <w:t xml:space="preserve"> </w:t>
      </w:r>
      <w:r w:rsidRPr="00E3271F">
        <w:rPr>
          <w:rFonts w:ascii="Times New Roman" w:eastAsia="Times New Roman" w:hAnsi="Times New Roman" w:cs="Times New Roman"/>
          <w:color w:val="000000" w:themeColor="text1"/>
          <w:sz w:val="24"/>
          <w:szCs w:val="24"/>
        </w:rPr>
        <w:t xml:space="preserve">осуществляется </w:t>
      </w:r>
    </w:p>
    <w:p w14:paraId="0B6CADE1" w14:textId="6C1A6A1D" w:rsidR="00E3271F" w:rsidRDefault="00E3271F" w:rsidP="00E3271F">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E3271F">
        <w:rPr>
          <w:rFonts w:ascii="Times New Roman" w:eastAsia="Times New Roman" w:hAnsi="Times New Roman" w:cs="Times New Roman"/>
          <w:color w:val="000000" w:themeColor="text1"/>
          <w:sz w:val="24"/>
          <w:szCs w:val="24"/>
        </w:rPr>
        <w:t>путем включения в соответствующий договор пунктов, предусматривающих ответственность подрядчика и порядок контроля со стороны организации выполнения согласованных действий по организации безопа</w:t>
      </w:r>
      <w:r>
        <w:rPr>
          <w:rFonts w:ascii="Times New Roman" w:eastAsia="Times New Roman" w:hAnsi="Times New Roman" w:cs="Times New Roman"/>
          <w:color w:val="000000" w:themeColor="text1"/>
          <w:sz w:val="24"/>
          <w:szCs w:val="24"/>
        </w:rPr>
        <w:t>сного выполнения подрядных работ</w:t>
      </w:r>
      <w:r w:rsidRPr="00E3271F">
        <w:rPr>
          <w:rFonts w:ascii="Times New Roman" w:eastAsia="Times New Roman" w:hAnsi="Times New Roman" w:cs="Times New Roman"/>
          <w:color w:val="000000" w:themeColor="text1"/>
          <w:sz w:val="24"/>
          <w:szCs w:val="24"/>
        </w:rPr>
        <w:t>.</w:t>
      </w:r>
    </w:p>
    <w:p w14:paraId="4C65DABD" w14:textId="0706F837" w:rsidR="00E3271F" w:rsidRPr="00E3271F" w:rsidRDefault="003319E0" w:rsidP="00E3271F">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E3271F">
        <w:rPr>
          <w:rFonts w:ascii="Times New Roman" w:eastAsia="Times New Roman" w:hAnsi="Times New Roman" w:cs="Times New Roman"/>
          <w:color w:val="000000" w:themeColor="text1"/>
          <w:sz w:val="24"/>
          <w:szCs w:val="24"/>
        </w:rPr>
        <w:t>П</w:t>
      </w:r>
      <w:r w:rsidR="00E3271F" w:rsidRPr="00E3271F">
        <w:rPr>
          <w:rFonts w:ascii="Times New Roman" w:eastAsia="Times New Roman" w:hAnsi="Times New Roman" w:cs="Times New Roman"/>
          <w:color w:val="000000" w:themeColor="text1"/>
          <w:sz w:val="24"/>
          <w:szCs w:val="24"/>
        </w:rPr>
        <w:t xml:space="preserve">оложения по безопасности СУОТ доводятся до </w:t>
      </w:r>
      <w:r w:rsidR="00E3271F">
        <w:rPr>
          <w:rFonts w:ascii="Times New Roman" w:eastAsia="Times New Roman" w:hAnsi="Times New Roman" w:cs="Times New Roman"/>
          <w:color w:val="000000" w:themeColor="text1"/>
          <w:sz w:val="24"/>
          <w:szCs w:val="24"/>
        </w:rPr>
        <w:t>работников подрядных организаций</w:t>
      </w:r>
      <w:r w:rsidR="00E3271F" w:rsidRPr="00E3271F">
        <w:rPr>
          <w:rFonts w:ascii="Times New Roman" w:eastAsia="Times New Roman" w:hAnsi="Times New Roman" w:cs="Times New Roman"/>
          <w:color w:val="000000" w:themeColor="text1"/>
          <w:sz w:val="24"/>
          <w:szCs w:val="24"/>
        </w:rPr>
        <w:t xml:space="preserve"> при проведении вводных инструктажей</w:t>
      </w:r>
      <w:r w:rsidR="00E3271F">
        <w:rPr>
          <w:rFonts w:ascii="Times New Roman" w:eastAsia="Times New Roman" w:hAnsi="Times New Roman" w:cs="Times New Roman"/>
          <w:color w:val="000000" w:themeColor="text1"/>
          <w:sz w:val="24"/>
          <w:szCs w:val="24"/>
        </w:rPr>
        <w:t>.</w:t>
      </w:r>
    </w:p>
    <w:p w14:paraId="06D5ECE7" w14:textId="29996C25" w:rsidR="006B3B2C" w:rsidRPr="006B3B2C" w:rsidRDefault="003319E0" w:rsidP="00E3271F">
      <w:pPr>
        <w:widowControl w:val="0"/>
        <w:tabs>
          <w:tab w:val="left" w:pos="1134"/>
        </w:tabs>
        <w:autoSpaceDN w:val="0"/>
        <w:snapToGrid w:val="0"/>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themeColor="text1"/>
          <w:sz w:val="24"/>
          <w:szCs w:val="24"/>
        </w:rPr>
        <w:tab/>
      </w:r>
      <w:r w:rsidRPr="00E32369">
        <w:rPr>
          <w:rFonts w:ascii="Times New Roman" w:eastAsia="Times New Roman" w:hAnsi="Times New Roman" w:cs="Times New Roman"/>
          <w:color w:val="000000" w:themeColor="text1"/>
          <w:sz w:val="24"/>
          <w:szCs w:val="24"/>
        </w:rP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r w:rsidR="00E3271F" w:rsidRPr="00E32369">
        <w:rPr>
          <w:rFonts w:ascii="Times New Roman" w:eastAsia="Times New Roman" w:hAnsi="Times New Roman" w:cs="Times New Roman"/>
          <w:color w:val="000000" w:themeColor="text1"/>
          <w:sz w:val="24"/>
          <w:szCs w:val="24"/>
        </w:rPr>
        <w:t>.</w:t>
      </w:r>
    </w:p>
    <w:p w14:paraId="16FE3E8D" w14:textId="7DD686D4" w:rsidR="008502AA" w:rsidRDefault="008C4A1F" w:rsidP="00E32369">
      <w:pPr>
        <w:widowControl w:val="0"/>
        <w:numPr>
          <w:ilvl w:val="1"/>
          <w:numId w:val="2"/>
        </w:numPr>
        <w:tabs>
          <w:tab w:val="left" w:pos="1134"/>
        </w:tabs>
        <w:autoSpaceDN w:val="0"/>
        <w:snapToGrid w:val="0"/>
        <w:spacing w:after="0" w:line="240" w:lineRule="auto"/>
        <w:jc w:val="both"/>
        <w:rPr>
          <w:rFonts w:ascii="Times New Roman" w:eastAsia="Times New Roman" w:hAnsi="Times New Roman" w:cs="Times New Roman"/>
          <w:sz w:val="24"/>
          <w:szCs w:val="24"/>
        </w:rPr>
      </w:pPr>
      <w:r w:rsidRPr="008502AA">
        <w:rPr>
          <w:rFonts w:ascii="Times New Roman" w:eastAsia="Times New Roman" w:hAnsi="Times New Roman" w:cs="Times New Roman"/>
          <w:b/>
          <w:sz w:val="24"/>
          <w:szCs w:val="24"/>
        </w:rPr>
        <w:t>Санитарно-бытовое обеспечение работников</w:t>
      </w:r>
      <w:r w:rsidR="008502AA">
        <w:rPr>
          <w:rFonts w:ascii="Times New Roman" w:eastAsia="Times New Roman" w:hAnsi="Times New Roman" w:cs="Times New Roman"/>
          <w:b/>
          <w:sz w:val="24"/>
          <w:szCs w:val="24"/>
        </w:rPr>
        <w:t xml:space="preserve"> </w:t>
      </w:r>
      <w:r w:rsidR="008502AA" w:rsidRPr="00E32369">
        <w:rPr>
          <w:rFonts w:ascii="Times New Roman" w:eastAsia="Times New Roman" w:hAnsi="Times New Roman" w:cs="Times New Roman"/>
          <w:sz w:val="24"/>
          <w:szCs w:val="24"/>
        </w:rPr>
        <w:t xml:space="preserve">возлагается на работодателя. В этих целях </w:t>
      </w:r>
    </w:p>
    <w:p w14:paraId="5D64302D" w14:textId="43109290" w:rsidR="008502AA" w:rsidRDefault="008502AA" w:rsidP="008502AA">
      <w:pPr>
        <w:widowControl w:val="0"/>
        <w:tabs>
          <w:tab w:val="left" w:pos="1134"/>
        </w:tabs>
        <w:autoSpaceDN w:val="0"/>
        <w:snapToGrid w:val="0"/>
        <w:spacing w:after="0" w:line="240" w:lineRule="auto"/>
        <w:jc w:val="both"/>
        <w:rPr>
          <w:rFonts w:ascii="Times New Roman" w:eastAsia="Times New Roman" w:hAnsi="Times New Roman" w:cs="Times New Roman"/>
          <w:sz w:val="24"/>
          <w:szCs w:val="24"/>
        </w:rPr>
      </w:pPr>
      <w:r w:rsidRPr="00E32369">
        <w:rPr>
          <w:rFonts w:ascii="Times New Roman" w:eastAsia="Times New Roman" w:hAnsi="Times New Roman" w:cs="Times New Roman"/>
          <w:sz w:val="24"/>
          <w:szCs w:val="24"/>
        </w:rPr>
        <w:t>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11" w:anchor="dst100011" w:history="1">
        <w:r w:rsidRPr="00E32369">
          <w:rPr>
            <w:rStyle w:val="afc"/>
            <w:rFonts w:ascii="Times New Roman" w:eastAsia="Times New Roman" w:hAnsi="Times New Roman" w:cs="Times New Roman"/>
            <w:color w:val="auto"/>
            <w:sz w:val="24"/>
            <w:szCs w:val="24"/>
            <w:u w:val="none"/>
          </w:rPr>
          <w:t>укомплектованные</w:t>
        </w:r>
      </w:hyperlink>
      <w:r w:rsidRPr="00E32369">
        <w:rPr>
          <w:rFonts w:ascii="Times New Roman" w:eastAsia="Times New Roman" w:hAnsi="Times New Roman" w:cs="Times New Roman"/>
          <w:sz w:val="24"/>
          <w:szCs w:val="24"/>
        </w:rPr>
        <w:t> аптеч</w:t>
      </w:r>
      <w:r w:rsidRPr="008502AA">
        <w:rPr>
          <w:rFonts w:ascii="Times New Roman" w:eastAsia="Times New Roman" w:hAnsi="Times New Roman" w:cs="Times New Roman"/>
          <w:sz w:val="24"/>
          <w:szCs w:val="24"/>
        </w:rPr>
        <w:t>ками для оказания первой помощи</w:t>
      </w:r>
      <w:r w:rsidRPr="00E32369">
        <w:rPr>
          <w:rFonts w:ascii="Times New Roman" w:eastAsia="Times New Roman" w:hAnsi="Times New Roman" w:cs="Times New Roman"/>
          <w:sz w:val="24"/>
          <w:szCs w:val="24"/>
        </w:rPr>
        <w:t>.</w:t>
      </w:r>
    </w:p>
    <w:p w14:paraId="637342A1" w14:textId="29FF667B" w:rsidR="006B3B2C" w:rsidRPr="00E32369" w:rsidRDefault="008502AA" w:rsidP="008502AA">
      <w:pPr>
        <w:widowControl w:val="0"/>
        <w:tabs>
          <w:tab w:val="left" w:pos="1134"/>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502AA">
        <w:rPr>
          <w:rFonts w:ascii="Times New Roman" w:eastAsia="Times New Roman" w:hAnsi="Times New Roman" w:cs="Times New Roman"/>
          <w:sz w:val="24"/>
          <w:szCs w:val="24"/>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r>
        <w:rPr>
          <w:rFonts w:ascii="Times New Roman" w:eastAsia="Times New Roman" w:hAnsi="Times New Roman" w:cs="Times New Roman"/>
          <w:sz w:val="24"/>
          <w:szCs w:val="24"/>
        </w:rPr>
        <w:t>.</w:t>
      </w:r>
    </w:p>
    <w:p w14:paraId="41AA7827" w14:textId="77777777" w:rsidR="00927AB6" w:rsidRPr="00927AB6" w:rsidRDefault="00D75745" w:rsidP="00EB2DEF">
      <w:pPr>
        <w:widowControl w:val="0"/>
        <w:numPr>
          <w:ilvl w:val="1"/>
          <w:numId w:val="2"/>
        </w:numPr>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927AB6">
        <w:rPr>
          <w:rFonts w:ascii="Times New Roman" w:eastAsia="Times New Roman" w:hAnsi="Times New Roman" w:cs="Times New Roman"/>
          <w:b/>
          <w:color w:val="000000" w:themeColor="text1"/>
          <w:sz w:val="24"/>
          <w:szCs w:val="24"/>
        </w:rPr>
        <w:t>В</w:t>
      </w:r>
      <w:r w:rsidR="006B3B2C" w:rsidRPr="00E32369">
        <w:rPr>
          <w:rFonts w:ascii="Times New Roman" w:eastAsia="Times New Roman" w:hAnsi="Times New Roman" w:cs="Times New Roman"/>
          <w:b/>
          <w:color w:val="000000" w:themeColor="text1"/>
          <w:sz w:val="24"/>
          <w:szCs w:val="24"/>
        </w:rPr>
        <w:t>ыдача работникам молока или других равноценных пищевых продуктов</w:t>
      </w:r>
    </w:p>
    <w:p w14:paraId="57CFF719" w14:textId="460B5313" w:rsidR="006B3B2C" w:rsidRPr="00927AB6" w:rsidRDefault="00927AB6" w:rsidP="00F72E51">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927AB6">
        <w:rPr>
          <w:rFonts w:ascii="Times New Roman" w:eastAsia="Times New Roman" w:hAnsi="Times New Roman" w:cs="Times New Roman"/>
          <w:color w:val="000000" w:themeColor="text1"/>
          <w:sz w:val="24"/>
          <w:szCs w:val="24"/>
        </w:rPr>
        <w:t>осуществляется на основании результатов специальной оценки условий труда в соответствии с Приказом Минздравсоцразвития РФ от 16.02.2009 №45н</w:t>
      </w:r>
      <w:r w:rsidR="00F72E5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F72E51">
        <w:rPr>
          <w:rFonts w:ascii="Times New Roman" w:eastAsia="Times New Roman" w:hAnsi="Times New Roman" w:cs="Times New Roman"/>
          <w:color w:val="000000" w:themeColor="text1"/>
          <w:sz w:val="24"/>
          <w:szCs w:val="24"/>
        </w:rPr>
        <w:t>П</w:t>
      </w:r>
      <w:r w:rsidR="00F72E51" w:rsidRPr="00F72E51">
        <w:rPr>
          <w:rFonts w:ascii="Times New Roman" w:eastAsia="Times New Roman" w:hAnsi="Times New Roman" w:cs="Times New Roman"/>
          <w:color w:val="000000" w:themeColor="text1"/>
          <w:sz w:val="24"/>
          <w:szCs w:val="24"/>
        </w:rPr>
        <w:t xml:space="preserve">еречень профессий (должностей) работников, работа в которых даёт право на бесплатное получение молока, других равноценных пищевых продуктов </w:t>
      </w:r>
      <w:r w:rsidR="00F72E51">
        <w:rPr>
          <w:rFonts w:ascii="Times New Roman" w:eastAsia="Times New Roman" w:hAnsi="Times New Roman" w:cs="Times New Roman"/>
          <w:color w:val="000000" w:themeColor="text1"/>
          <w:sz w:val="24"/>
          <w:szCs w:val="24"/>
        </w:rPr>
        <w:t xml:space="preserve">и </w:t>
      </w:r>
      <w:r w:rsidR="00F72E51" w:rsidRPr="00F72E51">
        <w:rPr>
          <w:rFonts w:ascii="Times New Roman" w:eastAsia="Times New Roman" w:hAnsi="Times New Roman" w:cs="Times New Roman"/>
          <w:color w:val="000000" w:themeColor="text1"/>
          <w:sz w:val="24"/>
          <w:szCs w:val="24"/>
        </w:rPr>
        <w:t>порядок предоставления таких продуктов</w:t>
      </w:r>
      <w:r w:rsidR="00F72E5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устанавливается приказом работодателя по организации.</w:t>
      </w:r>
    </w:p>
    <w:p w14:paraId="10ADF456" w14:textId="77777777" w:rsidR="00927AB6" w:rsidRPr="00927AB6" w:rsidRDefault="00D75745" w:rsidP="00EB2DEF">
      <w:pPr>
        <w:widowControl w:val="0"/>
        <w:numPr>
          <w:ilvl w:val="1"/>
          <w:numId w:val="2"/>
        </w:numPr>
        <w:tabs>
          <w:tab w:val="left" w:pos="1134"/>
        </w:tabs>
        <w:autoSpaceDN w:val="0"/>
        <w:snapToGrid w:val="0"/>
        <w:spacing w:after="0" w:line="240" w:lineRule="auto"/>
        <w:jc w:val="both"/>
        <w:rPr>
          <w:rFonts w:ascii="Times New Roman" w:eastAsia="Times New Roman" w:hAnsi="Times New Roman" w:cs="Times New Roman"/>
          <w:color w:val="FF0000"/>
          <w:sz w:val="24"/>
          <w:szCs w:val="24"/>
        </w:rPr>
      </w:pPr>
      <w:r w:rsidRPr="00927AB6">
        <w:rPr>
          <w:rFonts w:ascii="Times New Roman" w:eastAsia="Times New Roman" w:hAnsi="Times New Roman" w:cs="Times New Roman"/>
          <w:b/>
          <w:color w:val="000000" w:themeColor="text1"/>
          <w:sz w:val="24"/>
          <w:szCs w:val="24"/>
        </w:rPr>
        <w:t>О</w:t>
      </w:r>
      <w:r w:rsidR="006B3B2C" w:rsidRPr="00E32369">
        <w:rPr>
          <w:rFonts w:ascii="Times New Roman" w:eastAsia="Times New Roman" w:hAnsi="Times New Roman" w:cs="Times New Roman"/>
          <w:b/>
          <w:color w:val="000000" w:themeColor="text1"/>
          <w:sz w:val="24"/>
          <w:szCs w:val="24"/>
        </w:rPr>
        <w:t>беспечение работников лечебно-профилактическим питанием</w:t>
      </w:r>
      <w:r w:rsidR="00927AB6" w:rsidRPr="00927AB6">
        <w:rPr>
          <w:rFonts w:ascii="Times New Roman" w:eastAsia="Times New Roman" w:hAnsi="Times New Roman" w:cs="Times New Roman"/>
          <w:b/>
          <w:color w:val="000000" w:themeColor="text1"/>
          <w:sz w:val="24"/>
          <w:szCs w:val="24"/>
        </w:rPr>
        <w:t xml:space="preserve"> </w:t>
      </w:r>
      <w:r w:rsidR="00927AB6" w:rsidRPr="00927AB6">
        <w:rPr>
          <w:rFonts w:ascii="Times New Roman" w:eastAsia="Times New Roman" w:hAnsi="Times New Roman" w:cs="Times New Roman"/>
          <w:color w:val="000000" w:themeColor="text1"/>
          <w:sz w:val="24"/>
          <w:szCs w:val="24"/>
        </w:rPr>
        <w:t xml:space="preserve">осуществляется в </w:t>
      </w:r>
    </w:p>
    <w:p w14:paraId="60476767" w14:textId="3B7EEA4D" w:rsidR="006B3B2C" w:rsidRPr="00927AB6" w:rsidRDefault="00927AB6" w:rsidP="00927AB6">
      <w:pPr>
        <w:widowControl w:val="0"/>
        <w:tabs>
          <w:tab w:val="left" w:pos="1134"/>
        </w:tabs>
        <w:autoSpaceDN w:val="0"/>
        <w:snapToGrid w:val="0"/>
        <w:spacing w:after="0" w:line="240" w:lineRule="auto"/>
        <w:jc w:val="both"/>
        <w:rPr>
          <w:rFonts w:ascii="Times New Roman" w:eastAsia="Times New Roman" w:hAnsi="Times New Roman" w:cs="Times New Roman"/>
          <w:color w:val="FF0000"/>
          <w:sz w:val="24"/>
          <w:szCs w:val="24"/>
        </w:rPr>
      </w:pPr>
      <w:r w:rsidRPr="00927AB6">
        <w:rPr>
          <w:rFonts w:ascii="Times New Roman" w:eastAsia="Times New Roman" w:hAnsi="Times New Roman" w:cs="Times New Roman"/>
          <w:color w:val="000000" w:themeColor="text1"/>
          <w:sz w:val="24"/>
          <w:szCs w:val="24"/>
        </w:rPr>
        <w:t>соответствии с Приказом Минздравсоцразвития РФ от 16.02.2009 №46н</w:t>
      </w:r>
      <w:r w:rsidR="00F72E51">
        <w:rPr>
          <w:rFonts w:ascii="Times New Roman" w:eastAsia="Times New Roman" w:hAnsi="Times New Roman" w:cs="Times New Roman"/>
          <w:color w:val="000000" w:themeColor="text1"/>
          <w:sz w:val="24"/>
          <w:szCs w:val="24"/>
        </w:rPr>
        <w:t xml:space="preserve">. </w:t>
      </w:r>
      <w:r w:rsidR="00F72E51" w:rsidRPr="00F72E51">
        <w:rPr>
          <w:rFonts w:ascii="Times New Roman" w:eastAsia="Times New Roman" w:hAnsi="Times New Roman" w:cs="Times New Roman"/>
          <w:color w:val="000000" w:themeColor="text1"/>
          <w:sz w:val="24"/>
          <w:szCs w:val="24"/>
        </w:rPr>
        <w:t xml:space="preserve">Перечень профессий (должностей) работников, работа в которых даёт право на лечебно-профилактического питания и порядок предоставления </w:t>
      </w:r>
      <w:r>
        <w:rPr>
          <w:rFonts w:ascii="Times New Roman" w:eastAsia="Times New Roman" w:hAnsi="Times New Roman" w:cs="Times New Roman"/>
          <w:color w:val="000000" w:themeColor="text1"/>
          <w:sz w:val="24"/>
          <w:szCs w:val="24"/>
        </w:rPr>
        <w:t>устанавливается приказом работодателя по организации</w:t>
      </w:r>
      <w:r w:rsidRPr="00927AB6">
        <w:rPr>
          <w:rFonts w:ascii="Times New Roman" w:eastAsia="Times New Roman" w:hAnsi="Times New Roman" w:cs="Times New Roman"/>
          <w:color w:val="000000" w:themeColor="text1"/>
          <w:sz w:val="24"/>
          <w:szCs w:val="24"/>
        </w:rPr>
        <w:t>.</w:t>
      </w:r>
    </w:p>
    <w:p w14:paraId="762908B0" w14:textId="561350F1" w:rsidR="00D75745" w:rsidRPr="00E32369" w:rsidRDefault="00D75745" w:rsidP="00EB2DEF">
      <w:pPr>
        <w:widowControl w:val="0"/>
        <w:numPr>
          <w:ilvl w:val="1"/>
          <w:numId w:val="2"/>
        </w:numPr>
        <w:tabs>
          <w:tab w:val="left" w:pos="1134"/>
        </w:tabs>
        <w:autoSpaceDN w:val="0"/>
        <w:snapToGrid w:val="0"/>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w:t>
      </w:r>
      <w:r w:rsidR="006B3B2C" w:rsidRPr="00E32369">
        <w:rPr>
          <w:rFonts w:ascii="Times New Roman" w:eastAsia="Times New Roman" w:hAnsi="Times New Roman" w:cs="Times New Roman"/>
          <w:b/>
          <w:color w:val="000000" w:themeColor="text1"/>
          <w:sz w:val="24"/>
          <w:szCs w:val="24"/>
        </w:rPr>
        <w:t xml:space="preserve">беспечение соответствующих режимов труда и отдыха работников в соответствии с </w:t>
      </w:r>
    </w:p>
    <w:p w14:paraId="5A7416A9" w14:textId="17C8B0DC" w:rsidR="00D75745" w:rsidRPr="00D75745" w:rsidRDefault="006B3B2C" w:rsidP="00D75745">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E32369">
        <w:rPr>
          <w:rFonts w:ascii="Times New Roman" w:eastAsia="Times New Roman" w:hAnsi="Times New Roman" w:cs="Times New Roman"/>
          <w:b/>
          <w:color w:val="000000" w:themeColor="text1"/>
          <w:sz w:val="24"/>
          <w:szCs w:val="24"/>
        </w:rPr>
        <w:t>трудовым законодательством и иными нормативными правовыми актами, содержащими нормы трудового права</w:t>
      </w:r>
      <w:r w:rsidR="00CF581B">
        <w:rPr>
          <w:rFonts w:ascii="Times New Roman" w:eastAsia="Times New Roman" w:hAnsi="Times New Roman" w:cs="Times New Roman"/>
          <w:b/>
          <w:color w:val="000000" w:themeColor="text1"/>
          <w:sz w:val="24"/>
          <w:szCs w:val="24"/>
        </w:rPr>
        <w:t xml:space="preserve">. </w:t>
      </w:r>
      <w:r w:rsidR="00D75745" w:rsidRPr="00D75745">
        <w:rPr>
          <w:rFonts w:ascii="Times New Roman" w:eastAsia="Times New Roman" w:hAnsi="Times New Roman" w:cs="Times New Roman"/>
          <w:color w:val="000000" w:themeColor="text1"/>
          <w:sz w:val="24"/>
          <w:szCs w:val="24"/>
        </w:rPr>
        <w:t xml:space="preserve">С целью организации процедуры обеспечения оптимальных режимов труда и отдыха работников руководитель исходя из специфики своей деятельности определяет мероприятия </w:t>
      </w:r>
      <w:r w:rsidR="00D75745" w:rsidRPr="00D75745">
        <w:rPr>
          <w:rFonts w:ascii="Times New Roman" w:eastAsia="Times New Roman" w:hAnsi="Times New Roman" w:cs="Times New Roman"/>
          <w:color w:val="000000" w:themeColor="text1"/>
          <w:sz w:val="24"/>
          <w:szCs w:val="24"/>
        </w:rPr>
        <w:lastRenderedPageBreak/>
        <w:t>по предотвращению возможности травмирования работников, их заболеваемости из-за переутомления и воздействия психофизиологических факторов.</w:t>
      </w:r>
    </w:p>
    <w:p w14:paraId="329637AC" w14:textId="411501C4" w:rsidR="00D75745" w:rsidRPr="00D75745" w:rsidRDefault="00D75745" w:rsidP="00D75745">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D75745">
        <w:rPr>
          <w:rFonts w:ascii="Times New Roman" w:eastAsia="Times New Roman" w:hAnsi="Times New Roman" w:cs="Times New Roman"/>
          <w:color w:val="000000" w:themeColor="text1"/>
          <w:sz w:val="24"/>
          <w:szCs w:val="24"/>
        </w:rPr>
        <w:t>К мероприятиям по обеспечению оптимальных режимов труда и отдыха работников относятся:</w:t>
      </w:r>
    </w:p>
    <w:p w14:paraId="47E29900" w14:textId="5DF18661" w:rsidR="00D75745" w:rsidRPr="00D75745" w:rsidRDefault="00D75745" w:rsidP="00D75745">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D75745">
        <w:rPr>
          <w:rFonts w:ascii="Times New Roman" w:eastAsia="Times New Roman" w:hAnsi="Times New Roman" w:cs="Times New Roman"/>
          <w:color w:val="000000" w:themeColor="text1"/>
          <w:sz w:val="24"/>
          <w:szCs w:val="24"/>
        </w:rPr>
        <w:t>- обеспечение рационального использования рабочего времени;</w:t>
      </w:r>
    </w:p>
    <w:p w14:paraId="5B1474D5" w14:textId="15BD30B3" w:rsidR="00D75745" w:rsidRPr="00D75745" w:rsidRDefault="00D75745" w:rsidP="00D75745">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D75745">
        <w:rPr>
          <w:rFonts w:ascii="Times New Roman" w:eastAsia="Times New Roman" w:hAnsi="Times New Roman" w:cs="Times New Roman"/>
          <w:color w:val="000000" w:themeColor="text1"/>
          <w:sz w:val="24"/>
          <w:szCs w:val="24"/>
        </w:rPr>
        <w:t>- организация сменного режима работы, включая работу в ночное время;</w:t>
      </w:r>
    </w:p>
    <w:p w14:paraId="3AD2F56F" w14:textId="66E1476F" w:rsidR="00D75745" w:rsidRPr="00D75745" w:rsidRDefault="00D75745" w:rsidP="00D75745">
      <w:pPr>
        <w:widowControl w:val="0"/>
        <w:tabs>
          <w:tab w:val="left" w:pos="1134"/>
        </w:tabs>
        <w:autoSpaceDN w:val="0"/>
        <w:snapToGrid w:val="0"/>
        <w:spacing w:after="0" w:line="240" w:lineRule="auto"/>
        <w:ind w:left="1134"/>
        <w:jc w:val="both"/>
        <w:rPr>
          <w:rFonts w:ascii="Times New Roman" w:eastAsia="Times New Roman" w:hAnsi="Times New Roman" w:cs="Times New Roman"/>
          <w:color w:val="000000" w:themeColor="text1"/>
          <w:sz w:val="24"/>
          <w:szCs w:val="24"/>
        </w:rPr>
      </w:pPr>
      <w:r w:rsidRPr="00D75745">
        <w:rPr>
          <w:rFonts w:ascii="Times New Roman" w:eastAsia="Times New Roman" w:hAnsi="Times New Roman" w:cs="Times New Roman"/>
          <w:color w:val="000000" w:themeColor="text1"/>
          <w:sz w:val="24"/>
          <w:szCs w:val="24"/>
        </w:rPr>
        <w:t>- обеспечение внутрисменных перерывов для отдыха работников, включая перерывы для создания благоприятных микроклиматических условий;</w:t>
      </w:r>
    </w:p>
    <w:p w14:paraId="75BCE30E" w14:textId="5E19BF1D" w:rsidR="00D75745" w:rsidRPr="00D75745" w:rsidRDefault="00D75745" w:rsidP="00D75745">
      <w:pPr>
        <w:widowControl w:val="0"/>
        <w:tabs>
          <w:tab w:val="left" w:pos="1134"/>
        </w:tabs>
        <w:autoSpaceDN w:val="0"/>
        <w:snapToGrid w:val="0"/>
        <w:spacing w:after="0" w:line="240" w:lineRule="auto"/>
        <w:ind w:left="1134"/>
        <w:jc w:val="both"/>
        <w:rPr>
          <w:rFonts w:ascii="Times New Roman" w:eastAsia="Times New Roman" w:hAnsi="Times New Roman" w:cs="Times New Roman"/>
          <w:color w:val="000000" w:themeColor="text1"/>
          <w:sz w:val="24"/>
          <w:szCs w:val="24"/>
        </w:rPr>
      </w:pPr>
      <w:r w:rsidRPr="00D75745">
        <w:rPr>
          <w:rFonts w:ascii="Times New Roman" w:eastAsia="Times New Roman" w:hAnsi="Times New Roman" w:cs="Times New Roman"/>
          <w:color w:val="000000" w:themeColor="text1"/>
          <w:sz w:val="24"/>
          <w:szCs w:val="24"/>
        </w:rPr>
        <w:t>- поддержание высокого уровня работоспособности и профилактика утомляемости работников</w:t>
      </w:r>
      <w:r>
        <w:rPr>
          <w:rFonts w:ascii="Times New Roman" w:eastAsia="Times New Roman" w:hAnsi="Times New Roman" w:cs="Times New Roman"/>
          <w:color w:val="000000" w:themeColor="text1"/>
          <w:sz w:val="24"/>
          <w:szCs w:val="24"/>
        </w:rPr>
        <w:t>.</w:t>
      </w:r>
    </w:p>
    <w:p w14:paraId="0AE7AB7D" w14:textId="77777777" w:rsidR="001F5C85" w:rsidRPr="00E32369" w:rsidRDefault="008C4A1F" w:rsidP="00EB2DEF">
      <w:pPr>
        <w:widowControl w:val="0"/>
        <w:numPr>
          <w:ilvl w:val="1"/>
          <w:numId w:val="2"/>
        </w:numPr>
        <w:tabs>
          <w:tab w:val="left" w:pos="1134"/>
        </w:tabs>
        <w:autoSpaceDN w:val="0"/>
        <w:snapToGrid w:val="0"/>
        <w:spacing w:after="0" w:line="240" w:lineRule="auto"/>
        <w:jc w:val="both"/>
        <w:rPr>
          <w:rFonts w:ascii="Times New Roman" w:eastAsia="Times New Roman" w:hAnsi="Times New Roman" w:cs="Times New Roman"/>
          <w:b/>
          <w:color w:val="FF0000"/>
          <w:sz w:val="24"/>
          <w:szCs w:val="24"/>
        </w:rPr>
      </w:pPr>
      <w:r w:rsidRPr="001F5C85">
        <w:rPr>
          <w:rFonts w:ascii="Times New Roman" w:eastAsia="Times New Roman" w:hAnsi="Times New Roman" w:cs="Times New Roman"/>
          <w:b/>
          <w:color w:val="000000" w:themeColor="text1"/>
          <w:sz w:val="24"/>
          <w:szCs w:val="24"/>
        </w:rPr>
        <w:t>Обеспечение социального страхования работников</w:t>
      </w:r>
      <w:r w:rsidR="001F5C85">
        <w:rPr>
          <w:rFonts w:ascii="Times New Roman" w:eastAsia="Times New Roman" w:hAnsi="Times New Roman" w:cs="Times New Roman"/>
          <w:b/>
          <w:color w:val="FF0000"/>
          <w:sz w:val="24"/>
          <w:szCs w:val="24"/>
        </w:rPr>
        <w:t xml:space="preserve"> </w:t>
      </w:r>
      <w:r w:rsidR="001F5C85">
        <w:rPr>
          <w:rFonts w:ascii="Times New Roman" w:eastAsia="Times New Roman" w:hAnsi="Times New Roman" w:cs="Times New Roman"/>
          <w:color w:val="000000" w:themeColor="text1"/>
          <w:sz w:val="24"/>
          <w:szCs w:val="24"/>
        </w:rPr>
        <w:t xml:space="preserve">осуществляется на основании </w:t>
      </w:r>
    </w:p>
    <w:p w14:paraId="7696BF25" w14:textId="77777777" w:rsidR="001F5C85" w:rsidRDefault="001F5C85" w:rsidP="00E32369">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1F5C85">
        <w:rPr>
          <w:rFonts w:ascii="Times New Roman" w:eastAsia="Times New Roman" w:hAnsi="Times New Roman" w:cs="Times New Roman"/>
          <w:color w:val="000000" w:themeColor="text1"/>
          <w:sz w:val="24"/>
          <w:szCs w:val="24"/>
        </w:rPr>
        <w:t>Федеральн</w:t>
      </w:r>
      <w:r>
        <w:rPr>
          <w:rFonts w:ascii="Times New Roman" w:eastAsia="Times New Roman" w:hAnsi="Times New Roman" w:cs="Times New Roman"/>
          <w:color w:val="000000" w:themeColor="text1"/>
          <w:sz w:val="24"/>
          <w:szCs w:val="24"/>
        </w:rPr>
        <w:t>ого</w:t>
      </w:r>
      <w:r w:rsidRPr="001F5C85">
        <w:rPr>
          <w:rFonts w:ascii="Times New Roman" w:eastAsia="Times New Roman" w:hAnsi="Times New Roman" w:cs="Times New Roman"/>
          <w:color w:val="000000" w:themeColor="text1"/>
          <w:sz w:val="24"/>
          <w:szCs w:val="24"/>
        </w:rPr>
        <w:t xml:space="preserve"> закон</w:t>
      </w:r>
      <w:r>
        <w:rPr>
          <w:rFonts w:ascii="Times New Roman" w:eastAsia="Times New Roman" w:hAnsi="Times New Roman" w:cs="Times New Roman"/>
          <w:color w:val="000000" w:themeColor="text1"/>
          <w:sz w:val="24"/>
          <w:szCs w:val="24"/>
        </w:rPr>
        <w:t>а</w:t>
      </w:r>
      <w:r w:rsidRPr="001F5C85">
        <w:rPr>
          <w:rFonts w:ascii="Times New Roman" w:eastAsia="Times New Roman" w:hAnsi="Times New Roman" w:cs="Times New Roman"/>
          <w:color w:val="000000" w:themeColor="text1"/>
          <w:sz w:val="24"/>
          <w:szCs w:val="24"/>
        </w:rPr>
        <w:t xml:space="preserve"> от 24.07.1998 N 125-ФЗ </w:t>
      </w:r>
      <w:r>
        <w:rPr>
          <w:rFonts w:ascii="Times New Roman" w:eastAsia="Times New Roman" w:hAnsi="Times New Roman" w:cs="Times New Roman"/>
          <w:color w:val="000000" w:themeColor="text1"/>
          <w:sz w:val="24"/>
          <w:szCs w:val="24"/>
        </w:rPr>
        <w:t>«</w:t>
      </w:r>
      <w:r w:rsidRPr="001F5C85">
        <w:rPr>
          <w:rFonts w:ascii="Times New Roman" w:eastAsia="Times New Roman" w:hAnsi="Times New Roman" w:cs="Times New Roman"/>
          <w:color w:val="000000" w:themeColor="text1"/>
          <w:sz w:val="24"/>
          <w:szCs w:val="24"/>
        </w:rPr>
        <w:t>Об обязательном социальном страховании от несчастных случаев на производстве и профессиональных заболеваний</w:t>
      </w:r>
      <w:r>
        <w:rPr>
          <w:rFonts w:ascii="Times New Roman" w:eastAsia="Times New Roman" w:hAnsi="Times New Roman" w:cs="Times New Roman"/>
          <w:color w:val="000000" w:themeColor="text1"/>
          <w:sz w:val="24"/>
          <w:szCs w:val="24"/>
        </w:rPr>
        <w:t>».</w:t>
      </w:r>
    </w:p>
    <w:p w14:paraId="31C7B0A0" w14:textId="77777777" w:rsidR="001F5C85" w:rsidRDefault="001F5C85" w:rsidP="00E32369">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1F5C85">
        <w:rPr>
          <w:rFonts w:ascii="Times New Roman" w:eastAsia="Times New Roman" w:hAnsi="Times New Roman" w:cs="Times New Roman"/>
          <w:color w:val="000000" w:themeColor="text1"/>
          <w:sz w:val="24"/>
          <w:szCs w:val="24"/>
        </w:rPr>
        <w:t>Обеспечение по страхованию осуществляется:</w:t>
      </w:r>
    </w:p>
    <w:p w14:paraId="534597D5" w14:textId="4912B54A" w:rsidR="001F5C85" w:rsidRDefault="001F5C85" w:rsidP="00E32369">
      <w:pPr>
        <w:widowControl w:val="0"/>
        <w:tabs>
          <w:tab w:val="left" w:pos="1134"/>
        </w:tabs>
        <w:autoSpaceDN w:val="0"/>
        <w:snapToGrid w:val="0"/>
        <w:spacing w:after="0" w:line="240" w:lineRule="auto"/>
        <w:ind w:left="113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1F5C85">
        <w:rPr>
          <w:rFonts w:ascii="Times New Roman" w:eastAsia="Times New Roman" w:hAnsi="Times New Roman" w:cs="Times New Roman"/>
          <w:color w:val="000000" w:themeColor="text1"/>
          <w:sz w:val="24"/>
          <w:szCs w:val="24"/>
        </w:rPr>
        <w:t>в виде пособия по временной нетрудоспособности, назначаемого в связи со страховым случаем</w:t>
      </w:r>
      <w:r>
        <w:rPr>
          <w:rFonts w:ascii="Times New Roman" w:eastAsia="Times New Roman" w:hAnsi="Times New Roman" w:cs="Times New Roman"/>
          <w:color w:val="000000" w:themeColor="text1"/>
          <w:sz w:val="24"/>
          <w:szCs w:val="24"/>
        </w:rPr>
        <w:t>,</w:t>
      </w:r>
    </w:p>
    <w:p w14:paraId="70B5C705" w14:textId="77777777" w:rsidR="001F5C85" w:rsidRDefault="001F5C85" w:rsidP="00E32369">
      <w:pPr>
        <w:widowControl w:val="0"/>
        <w:tabs>
          <w:tab w:val="left" w:pos="1134"/>
        </w:tabs>
        <w:autoSpaceDN w:val="0"/>
        <w:snapToGrid w:val="0"/>
        <w:spacing w:after="0" w:line="240" w:lineRule="auto"/>
        <w:ind w:left="113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1F5C85">
        <w:t xml:space="preserve"> </w:t>
      </w:r>
      <w:r w:rsidRPr="001F5C85">
        <w:rPr>
          <w:rFonts w:ascii="Times New Roman" w:eastAsia="Times New Roman" w:hAnsi="Times New Roman" w:cs="Times New Roman"/>
          <w:color w:val="000000" w:themeColor="text1"/>
          <w:sz w:val="24"/>
          <w:szCs w:val="24"/>
        </w:rPr>
        <w:t>в виде страховых выплат</w:t>
      </w:r>
      <w:r>
        <w:rPr>
          <w:rFonts w:ascii="Times New Roman" w:eastAsia="Times New Roman" w:hAnsi="Times New Roman" w:cs="Times New Roman"/>
          <w:color w:val="000000" w:themeColor="text1"/>
          <w:sz w:val="24"/>
          <w:szCs w:val="24"/>
        </w:rPr>
        <w:t xml:space="preserve"> (</w:t>
      </w:r>
      <w:r w:rsidRPr="001F5C85">
        <w:rPr>
          <w:rFonts w:ascii="Times New Roman" w:eastAsia="Times New Roman" w:hAnsi="Times New Roman" w:cs="Times New Roman"/>
          <w:color w:val="000000" w:themeColor="text1"/>
          <w:sz w:val="24"/>
          <w:szCs w:val="24"/>
        </w:rPr>
        <w:t xml:space="preserve">единовременной страховой выплаты </w:t>
      </w:r>
      <w:r>
        <w:rPr>
          <w:rFonts w:ascii="Times New Roman" w:eastAsia="Times New Roman" w:hAnsi="Times New Roman" w:cs="Times New Roman"/>
          <w:color w:val="000000" w:themeColor="text1"/>
          <w:sz w:val="24"/>
          <w:szCs w:val="24"/>
        </w:rPr>
        <w:t xml:space="preserve">и </w:t>
      </w:r>
      <w:r w:rsidRPr="001F5C85">
        <w:rPr>
          <w:rFonts w:ascii="Times New Roman" w:eastAsia="Times New Roman" w:hAnsi="Times New Roman" w:cs="Times New Roman"/>
          <w:color w:val="000000" w:themeColor="text1"/>
          <w:sz w:val="24"/>
          <w:szCs w:val="24"/>
        </w:rPr>
        <w:t>ежемесячных страховых выплат</w:t>
      </w:r>
      <w:r>
        <w:rPr>
          <w:rFonts w:ascii="Times New Roman" w:eastAsia="Times New Roman" w:hAnsi="Times New Roman" w:cs="Times New Roman"/>
          <w:color w:val="000000" w:themeColor="text1"/>
          <w:sz w:val="24"/>
          <w:szCs w:val="24"/>
        </w:rPr>
        <w:t>),</w:t>
      </w:r>
    </w:p>
    <w:p w14:paraId="4F6238BE" w14:textId="0EEF631E" w:rsidR="006B3B2C" w:rsidRPr="00B37CEA" w:rsidRDefault="001F5C85" w:rsidP="00E32369">
      <w:pPr>
        <w:widowControl w:val="0"/>
        <w:tabs>
          <w:tab w:val="left" w:pos="1134"/>
        </w:tabs>
        <w:autoSpaceDN w:val="0"/>
        <w:snapToGrid w:val="0"/>
        <w:spacing w:after="0" w:line="240" w:lineRule="auto"/>
        <w:ind w:left="1134"/>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themeColor="text1"/>
          <w:sz w:val="24"/>
          <w:szCs w:val="24"/>
        </w:rPr>
        <w:t xml:space="preserve">- </w:t>
      </w:r>
      <w:r w:rsidRPr="001F5C85">
        <w:rPr>
          <w:rFonts w:ascii="Times New Roman" w:eastAsia="Times New Roman" w:hAnsi="Times New Roman" w:cs="Times New Roman"/>
          <w:color w:val="000000" w:themeColor="text1"/>
          <w:sz w:val="24"/>
          <w:szCs w:val="24"/>
        </w:rPr>
        <w:t>в виде оплаты </w:t>
      </w:r>
      <w:hyperlink r:id="rId12" w:history="1">
        <w:r w:rsidRPr="00E32369">
          <w:rPr>
            <w:rStyle w:val="afc"/>
            <w:rFonts w:ascii="Times New Roman" w:eastAsia="Times New Roman" w:hAnsi="Times New Roman" w:cs="Times New Roman"/>
            <w:color w:val="000000" w:themeColor="text1"/>
            <w:sz w:val="24"/>
            <w:szCs w:val="24"/>
            <w:u w:val="none"/>
          </w:rPr>
          <w:t>дополнительных расходов</w:t>
        </w:r>
      </w:hyperlink>
      <w:r w:rsidRPr="001F5C85">
        <w:rPr>
          <w:rFonts w:ascii="Times New Roman" w:eastAsia="Times New Roman" w:hAnsi="Times New Roman" w:cs="Times New Roman"/>
          <w:color w:val="000000" w:themeColor="text1"/>
          <w:sz w:val="24"/>
          <w:szCs w:val="24"/>
        </w:rPr>
        <w:t>, связанных с медицинской, социальной и профессиональной реабилитацией застрахованного при наличии прямых п</w:t>
      </w:r>
      <w:r>
        <w:rPr>
          <w:rFonts w:ascii="Times New Roman" w:eastAsia="Times New Roman" w:hAnsi="Times New Roman" w:cs="Times New Roman"/>
          <w:color w:val="000000" w:themeColor="text1"/>
          <w:sz w:val="24"/>
          <w:szCs w:val="24"/>
        </w:rPr>
        <w:t>оследствий страхового случая.</w:t>
      </w:r>
    </w:p>
    <w:p w14:paraId="1B15E7C9" w14:textId="77777777" w:rsidR="008C4A1F" w:rsidRPr="00F22EB0" w:rsidRDefault="008C4A1F" w:rsidP="00EB2DEF">
      <w:pPr>
        <w:widowControl w:val="0"/>
        <w:numPr>
          <w:ilvl w:val="1"/>
          <w:numId w:val="2"/>
        </w:numPr>
        <w:tabs>
          <w:tab w:val="left" w:pos="1134"/>
        </w:tabs>
        <w:autoSpaceDN w:val="0"/>
        <w:snapToGrid w:val="0"/>
        <w:spacing w:after="0" w:line="240" w:lineRule="auto"/>
        <w:jc w:val="both"/>
        <w:rPr>
          <w:rFonts w:ascii="Times New Roman" w:eastAsia="Times New Roman" w:hAnsi="Times New Roman" w:cs="Times New Roman"/>
          <w:b/>
          <w:color w:val="000000" w:themeColor="text1"/>
          <w:sz w:val="24"/>
          <w:szCs w:val="24"/>
        </w:rPr>
      </w:pPr>
      <w:r w:rsidRPr="00F22EB0">
        <w:rPr>
          <w:rFonts w:ascii="Times New Roman" w:eastAsia="Times New Roman" w:hAnsi="Times New Roman" w:cs="Times New Roman"/>
          <w:b/>
          <w:color w:val="000000" w:themeColor="text1"/>
          <w:sz w:val="24"/>
          <w:szCs w:val="24"/>
        </w:rPr>
        <w:t xml:space="preserve">Взаимодействие с государственными надзорными органами, органами </w:t>
      </w:r>
    </w:p>
    <w:p w14:paraId="66A64FB2" w14:textId="77777777" w:rsidR="00C01096" w:rsidRDefault="008C4A1F" w:rsidP="008C4A1F">
      <w:pPr>
        <w:widowControl w:val="0"/>
        <w:tabs>
          <w:tab w:val="left" w:pos="1134"/>
        </w:tabs>
        <w:autoSpaceDN w:val="0"/>
        <w:snapToGrid w:val="0"/>
        <w:spacing w:after="0" w:line="240" w:lineRule="auto"/>
        <w:jc w:val="both"/>
        <w:rPr>
          <w:rFonts w:ascii="Times New Roman" w:eastAsia="Times New Roman" w:hAnsi="Times New Roman" w:cs="Times New Roman"/>
          <w:b/>
          <w:color w:val="FF0000"/>
          <w:sz w:val="24"/>
          <w:szCs w:val="24"/>
        </w:rPr>
      </w:pPr>
      <w:r w:rsidRPr="00F22EB0">
        <w:rPr>
          <w:rFonts w:ascii="Times New Roman" w:eastAsia="Times New Roman" w:hAnsi="Times New Roman" w:cs="Times New Roman"/>
          <w:b/>
          <w:color w:val="000000" w:themeColor="text1"/>
          <w:sz w:val="24"/>
          <w:szCs w:val="24"/>
        </w:rPr>
        <w:t>исполнительной власти и профсоюзного контроля</w:t>
      </w:r>
    </w:p>
    <w:p w14:paraId="454C90AD" w14:textId="77777777" w:rsidR="00CD67CD" w:rsidRDefault="00F22EB0" w:rsidP="008C4A1F">
      <w:pPr>
        <w:widowControl w:val="0"/>
        <w:tabs>
          <w:tab w:val="left" w:pos="1134"/>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Работодатель обязан обеспечить</w:t>
      </w:r>
      <w:r w:rsidR="00CD67CD">
        <w:rPr>
          <w:rFonts w:ascii="Times New Roman" w:eastAsia="Times New Roman" w:hAnsi="Times New Roman" w:cs="Times New Roman"/>
          <w:sz w:val="24"/>
          <w:szCs w:val="24"/>
        </w:rPr>
        <w:t>:</w:t>
      </w:r>
    </w:p>
    <w:p w14:paraId="3A7FB49C" w14:textId="714B7EE9" w:rsidR="00CD67CD" w:rsidRDefault="00CD67CD" w:rsidP="008C4A1F">
      <w:pPr>
        <w:widowControl w:val="0"/>
        <w:tabs>
          <w:tab w:val="left" w:pos="1134"/>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22EB0">
        <w:rPr>
          <w:rFonts w:ascii="Times New Roman" w:eastAsia="Times New Roman" w:hAnsi="Times New Roman" w:cs="Times New Roman"/>
          <w:sz w:val="24"/>
          <w:szCs w:val="24"/>
        </w:rPr>
        <w:t xml:space="preserve"> </w:t>
      </w:r>
      <w:r w:rsidR="00997844" w:rsidRPr="00997844">
        <w:rPr>
          <w:rFonts w:ascii="Times New Roman" w:eastAsia="Times New Roman" w:hAnsi="Times New Roman" w:cs="Times New Roman"/>
          <w:sz w:val="24"/>
          <w:szCs w:val="24"/>
        </w:rP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r>
        <w:rPr>
          <w:rFonts w:ascii="Times New Roman" w:eastAsia="Times New Roman" w:hAnsi="Times New Roman" w:cs="Times New Roman"/>
          <w:sz w:val="24"/>
          <w:szCs w:val="24"/>
        </w:rPr>
        <w:t>,</w:t>
      </w:r>
    </w:p>
    <w:p w14:paraId="70C1D595" w14:textId="21C12E67" w:rsidR="009358F5" w:rsidRDefault="00CD67CD" w:rsidP="008C4A1F">
      <w:pPr>
        <w:widowControl w:val="0"/>
        <w:tabs>
          <w:tab w:val="left" w:pos="1134"/>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5E40" w:rsidRPr="009A5E40">
        <w:rPr>
          <w:rFonts w:ascii="Times New Roman" w:eastAsia="Times New Roman" w:hAnsi="Times New Roman" w:cs="Times New Roman"/>
          <w:sz w:val="24"/>
          <w:szCs w:val="24"/>
        </w:rP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r w:rsidR="009358F5">
        <w:rPr>
          <w:rFonts w:ascii="Times New Roman" w:eastAsia="Times New Roman" w:hAnsi="Times New Roman" w:cs="Times New Roman"/>
          <w:sz w:val="24"/>
          <w:szCs w:val="24"/>
        </w:rPr>
        <w:t>,</w:t>
      </w:r>
    </w:p>
    <w:p w14:paraId="0627B3EF" w14:textId="10BA32E5" w:rsidR="006B3B2C" w:rsidRPr="00E32369" w:rsidRDefault="009358F5" w:rsidP="008C4A1F">
      <w:pPr>
        <w:widowControl w:val="0"/>
        <w:tabs>
          <w:tab w:val="left" w:pos="1134"/>
        </w:tabs>
        <w:autoSpaceDN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5E40" w:rsidRPr="009A5E40">
        <w:rPr>
          <w:rFonts w:ascii="Times New Roman" w:eastAsia="Times New Roman" w:hAnsi="Times New Roman" w:cs="Times New Roman"/>
          <w:sz w:val="24"/>
          <w:szCs w:val="24"/>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w:t>
      </w:r>
      <w:r w:rsidR="009A5E40" w:rsidRPr="009A5E40">
        <w:rPr>
          <w:rFonts w:ascii="Times New Roman" w:eastAsia="Times New Roman" w:hAnsi="Times New Roman" w:cs="Times New Roman"/>
          <w:sz w:val="24"/>
          <w:szCs w:val="24"/>
        </w:rPr>
        <w:lastRenderedPageBreak/>
        <w:t>рассмотрения</w:t>
      </w:r>
      <w:r w:rsidR="009A5E40">
        <w:rPr>
          <w:rFonts w:ascii="Times New Roman" w:eastAsia="Times New Roman" w:hAnsi="Times New Roman" w:cs="Times New Roman"/>
          <w:sz w:val="24"/>
          <w:szCs w:val="24"/>
        </w:rPr>
        <w:t>.</w:t>
      </w:r>
    </w:p>
    <w:p w14:paraId="5F49EA29" w14:textId="523F291F" w:rsidR="006B3B2C" w:rsidRPr="00E21842" w:rsidRDefault="008C4A1F" w:rsidP="00EB2DEF">
      <w:pPr>
        <w:widowControl w:val="0"/>
        <w:numPr>
          <w:ilvl w:val="1"/>
          <w:numId w:val="2"/>
        </w:numPr>
        <w:tabs>
          <w:tab w:val="left" w:pos="1134"/>
        </w:tabs>
        <w:autoSpaceDN w:val="0"/>
        <w:snapToGrid w:val="0"/>
        <w:spacing w:after="0" w:line="240" w:lineRule="auto"/>
        <w:jc w:val="both"/>
        <w:rPr>
          <w:rFonts w:ascii="Times New Roman" w:eastAsia="Times New Roman" w:hAnsi="Times New Roman" w:cs="Times New Roman"/>
          <w:b/>
          <w:color w:val="000000" w:themeColor="text1"/>
          <w:sz w:val="24"/>
          <w:szCs w:val="24"/>
        </w:rPr>
      </w:pPr>
      <w:r w:rsidRPr="00E21842">
        <w:rPr>
          <w:rFonts w:ascii="Times New Roman" w:eastAsia="Times New Roman" w:hAnsi="Times New Roman" w:cs="Times New Roman"/>
          <w:b/>
          <w:color w:val="000000" w:themeColor="text1"/>
          <w:sz w:val="24"/>
          <w:szCs w:val="24"/>
        </w:rPr>
        <w:t>Реагирование на аварийные ситуации</w:t>
      </w:r>
    </w:p>
    <w:p w14:paraId="5F83D22C" w14:textId="77777777" w:rsidR="00E21842" w:rsidRPr="00E21842" w:rsidRDefault="00E21842" w:rsidP="00E21842">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E21842">
        <w:rPr>
          <w:rFonts w:ascii="Times New Roman" w:eastAsia="Times New Roman" w:hAnsi="Times New Roman" w:cs="Times New Roman"/>
          <w:b/>
          <w:color w:val="FF0000"/>
          <w:sz w:val="24"/>
          <w:szCs w:val="24"/>
        </w:rPr>
        <w:tab/>
      </w:r>
      <w:r w:rsidRPr="00E21842">
        <w:rPr>
          <w:rFonts w:ascii="Times New Roman" w:eastAsia="Times New Roman" w:hAnsi="Times New Roman" w:cs="Times New Roman"/>
          <w:color w:val="000000" w:themeColor="text1"/>
          <w:sz w:val="24"/>
          <w:szCs w:val="24"/>
        </w:rPr>
        <w:t>С целью обеспечения и поддержания безопасных условий труда, недопущения случаев</w:t>
      </w:r>
    </w:p>
    <w:p w14:paraId="5F22C4F7" w14:textId="77777777" w:rsidR="00E21842" w:rsidRPr="00E21842" w:rsidRDefault="00E21842" w:rsidP="00E21842">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E21842">
        <w:rPr>
          <w:rFonts w:ascii="Times New Roman" w:eastAsia="Times New Roman" w:hAnsi="Times New Roman" w:cs="Times New Roman"/>
          <w:color w:val="000000" w:themeColor="text1"/>
          <w:sz w:val="24"/>
          <w:szCs w:val="24"/>
        </w:rPr>
        <w:t>производственного травматизма и профессиональной заболеваемости руководитель устанавливает порядок действий в случае возникновения аварий.</w:t>
      </w:r>
    </w:p>
    <w:p w14:paraId="53EB0F8C" w14:textId="77777777" w:rsidR="00E21842" w:rsidRPr="00E21842" w:rsidRDefault="00E21842" w:rsidP="00E21842">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E21842">
        <w:rPr>
          <w:rFonts w:ascii="Times New Roman" w:eastAsia="Times New Roman" w:hAnsi="Times New Roman" w:cs="Times New Roman"/>
          <w:color w:val="000000" w:themeColor="text1"/>
          <w:sz w:val="24"/>
          <w:szCs w:val="24"/>
        </w:rPr>
        <w:tab/>
        <w:t>Порядок действий при возникновении аварии учитывает планы реагирования на аварии и ликвидации их последствий, а также необходимость гарантировать в случае аварии:</w:t>
      </w:r>
    </w:p>
    <w:p w14:paraId="7BC04333" w14:textId="77777777" w:rsidR="00E21842" w:rsidRPr="00E21842" w:rsidRDefault="00E21842" w:rsidP="00E21842">
      <w:pPr>
        <w:widowControl w:val="0"/>
        <w:tabs>
          <w:tab w:val="left" w:pos="1134"/>
        </w:tabs>
        <w:autoSpaceDN w:val="0"/>
        <w:snapToGrid w:val="0"/>
        <w:spacing w:after="0" w:line="240" w:lineRule="auto"/>
        <w:ind w:left="1134"/>
        <w:jc w:val="both"/>
        <w:rPr>
          <w:rFonts w:ascii="Times New Roman" w:eastAsia="Times New Roman" w:hAnsi="Times New Roman" w:cs="Times New Roman"/>
          <w:color w:val="000000" w:themeColor="text1"/>
          <w:sz w:val="24"/>
          <w:szCs w:val="24"/>
        </w:rPr>
      </w:pPr>
      <w:r w:rsidRPr="00E21842">
        <w:rPr>
          <w:rFonts w:ascii="Times New Roman" w:eastAsia="Times New Roman" w:hAnsi="Times New Roman" w:cs="Times New Roman"/>
          <w:color w:val="000000" w:themeColor="text1"/>
          <w:sz w:val="24"/>
          <w:szCs w:val="24"/>
        </w:rPr>
        <w:t>-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14:paraId="19DEF776" w14:textId="77777777" w:rsidR="00E21842" w:rsidRPr="00E21842" w:rsidRDefault="00E21842" w:rsidP="00E21842">
      <w:pPr>
        <w:widowControl w:val="0"/>
        <w:tabs>
          <w:tab w:val="left" w:pos="1134"/>
        </w:tabs>
        <w:autoSpaceDN w:val="0"/>
        <w:snapToGrid w:val="0"/>
        <w:spacing w:after="0" w:line="240" w:lineRule="auto"/>
        <w:ind w:left="1134"/>
        <w:jc w:val="both"/>
        <w:rPr>
          <w:rFonts w:ascii="Times New Roman" w:eastAsia="Times New Roman" w:hAnsi="Times New Roman" w:cs="Times New Roman"/>
          <w:color w:val="000000" w:themeColor="text1"/>
          <w:sz w:val="24"/>
          <w:szCs w:val="24"/>
        </w:rPr>
      </w:pPr>
      <w:r w:rsidRPr="00E21842">
        <w:rPr>
          <w:rFonts w:ascii="Times New Roman" w:eastAsia="Times New Roman" w:hAnsi="Times New Roman" w:cs="Times New Roman"/>
          <w:color w:val="000000" w:themeColor="text1"/>
          <w:sz w:val="24"/>
          <w:szCs w:val="24"/>
        </w:rPr>
        <w:t>- возможность работников остановить работу и/или незамедлительно покинуть рабочее место и направиться в безопасное место;</w:t>
      </w:r>
    </w:p>
    <w:p w14:paraId="19C82E21" w14:textId="77777777" w:rsidR="00E21842" w:rsidRPr="00E21842" w:rsidRDefault="00E21842" w:rsidP="00E21842">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E21842">
        <w:rPr>
          <w:rFonts w:ascii="Times New Roman" w:eastAsia="Times New Roman" w:hAnsi="Times New Roman" w:cs="Times New Roman"/>
          <w:color w:val="000000" w:themeColor="text1"/>
          <w:sz w:val="24"/>
          <w:szCs w:val="24"/>
        </w:rPr>
        <w:tab/>
        <w:t>- не возобновление работы в условиях аварии;</w:t>
      </w:r>
    </w:p>
    <w:p w14:paraId="2F9E6DAC" w14:textId="77777777" w:rsidR="00E21842" w:rsidRPr="00E21842" w:rsidRDefault="00E21842" w:rsidP="00E21842">
      <w:pPr>
        <w:widowControl w:val="0"/>
        <w:tabs>
          <w:tab w:val="left" w:pos="1134"/>
        </w:tabs>
        <w:autoSpaceDN w:val="0"/>
        <w:snapToGrid w:val="0"/>
        <w:spacing w:after="0" w:line="240" w:lineRule="auto"/>
        <w:ind w:left="1134"/>
        <w:jc w:val="both"/>
        <w:rPr>
          <w:rFonts w:ascii="Times New Roman" w:eastAsia="Times New Roman" w:hAnsi="Times New Roman" w:cs="Times New Roman"/>
          <w:color w:val="000000" w:themeColor="text1"/>
          <w:sz w:val="24"/>
          <w:szCs w:val="24"/>
        </w:rPr>
      </w:pPr>
      <w:r w:rsidRPr="00E21842">
        <w:rPr>
          <w:rFonts w:ascii="Times New Roman" w:eastAsia="Times New Roman" w:hAnsi="Times New Roman" w:cs="Times New Roman"/>
          <w:color w:val="000000" w:themeColor="text1"/>
          <w:sz w:val="24"/>
          <w:szCs w:val="24"/>
        </w:rPr>
        <w:t>-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компании с ними;</w:t>
      </w:r>
    </w:p>
    <w:p w14:paraId="6BE23679" w14:textId="77777777" w:rsidR="00E21842" w:rsidRPr="00E21842" w:rsidRDefault="00E21842" w:rsidP="00E21842">
      <w:pPr>
        <w:widowControl w:val="0"/>
        <w:tabs>
          <w:tab w:val="left" w:pos="1134"/>
        </w:tabs>
        <w:autoSpaceDN w:val="0"/>
        <w:snapToGrid w:val="0"/>
        <w:spacing w:after="0" w:line="240" w:lineRule="auto"/>
        <w:ind w:left="1134"/>
        <w:jc w:val="both"/>
        <w:rPr>
          <w:rFonts w:ascii="Times New Roman" w:eastAsia="Times New Roman" w:hAnsi="Times New Roman" w:cs="Times New Roman"/>
          <w:color w:val="000000" w:themeColor="text1"/>
          <w:sz w:val="24"/>
          <w:szCs w:val="24"/>
        </w:rPr>
      </w:pPr>
      <w:r w:rsidRPr="00E21842">
        <w:rPr>
          <w:rFonts w:ascii="Times New Roman" w:eastAsia="Times New Roman" w:hAnsi="Times New Roman" w:cs="Times New Roman"/>
          <w:color w:val="000000" w:themeColor="text1"/>
          <w:sz w:val="24"/>
          <w:szCs w:val="24"/>
        </w:rPr>
        <w:t>- оказание первой помощи пострадавшим в результате аварий и несчастных случаев на производстве и при необходимости вызов скорой медицинской, выполнение противопожарных мероприятий и эвакуации всех людей, находящихся в рабочей зоне;</w:t>
      </w:r>
    </w:p>
    <w:p w14:paraId="29A6F659" w14:textId="6050BBBD" w:rsidR="00E21842" w:rsidRPr="00E21842" w:rsidRDefault="00E21842" w:rsidP="00E21842">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E21842">
        <w:rPr>
          <w:rFonts w:ascii="Times New Roman" w:eastAsia="Times New Roman" w:hAnsi="Times New Roman" w:cs="Times New Roman"/>
          <w:color w:val="000000" w:themeColor="text1"/>
          <w:sz w:val="24"/>
          <w:szCs w:val="24"/>
        </w:rPr>
        <w:tab/>
        <w:t>С целью своевременного определения и понимания причин возникновения аварий, несчастных случаев и профессиональных заболеваниях руководитель осуществляют расследование аварий, несчастных случаев и профессиональных заболеваний, а также оформления отчётных документов в соответствии с действующим законодательством.</w:t>
      </w:r>
    </w:p>
    <w:p w14:paraId="1EFC6122" w14:textId="5C19715D" w:rsidR="00E21842" w:rsidRPr="00E21842" w:rsidRDefault="008C4A1F" w:rsidP="00EB2DEF">
      <w:pPr>
        <w:widowControl w:val="0"/>
        <w:numPr>
          <w:ilvl w:val="1"/>
          <w:numId w:val="2"/>
        </w:numPr>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sidRPr="00E21842">
        <w:rPr>
          <w:rFonts w:ascii="Times New Roman" w:eastAsia="Times New Roman" w:hAnsi="Times New Roman" w:cs="Times New Roman"/>
          <w:b/>
          <w:color w:val="000000" w:themeColor="text1"/>
          <w:sz w:val="24"/>
          <w:szCs w:val="24"/>
        </w:rPr>
        <w:t>Реагирование на несчастные случаи</w:t>
      </w:r>
      <w:r w:rsidR="00E21842">
        <w:rPr>
          <w:rFonts w:ascii="Times New Roman" w:eastAsia="Times New Roman" w:hAnsi="Times New Roman" w:cs="Times New Roman"/>
          <w:b/>
          <w:color w:val="000000" w:themeColor="text1"/>
          <w:sz w:val="24"/>
          <w:szCs w:val="24"/>
        </w:rPr>
        <w:t xml:space="preserve"> и </w:t>
      </w:r>
      <w:r w:rsidRPr="00E21842">
        <w:rPr>
          <w:rFonts w:ascii="Times New Roman" w:eastAsia="Times New Roman" w:hAnsi="Times New Roman" w:cs="Times New Roman"/>
          <w:b/>
          <w:color w:val="000000" w:themeColor="text1"/>
          <w:sz w:val="24"/>
          <w:szCs w:val="24"/>
        </w:rPr>
        <w:t>Р</w:t>
      </w:r>
      <w:r w:rsidRPr="00E32369">
        <w:rPr>
          <w:rFonts w:ascii="Times New Roman" w:eastAsia="Times New Roman" w:hAnsi="Times New Roman" w:cs="Times New Roman"/>
          <w:b/>
          <w:color w:val="000000" w:themeColor="text1"/>
          <w:sz w:val="24"/>
          <w:szCs w:val="24"/>
        </w:rPr>
        <w:t>еагирование на профессиональные</w:t>
      </w:r>
    </w:p>
    <w:p w14:paraId="215A2CE5" w14:textId="19332F02" w:rsidR="00AE24C5" w:rsidRDefault="008C4A1F" w:rsidP="00E21842">
      <w:pPr>
        <w:widowControl w:val="0"/>
        <w:tabs>
          <w:tab w:val="left" w:pos="1134"/>
        </w:tabs>
        <w:autoSpaceDN w:val="0"/>
        <w:snapToGrid w:val="0"/>
        <w:spacing w:after="0" w:line="240" w:lineRule="auto"/>
        <w:jc w:val="both"/>
        <w:rPr>
          <w:rFonts w:ascii="Times New Roman" w:eastAsia="Times New Roman" w:hAnsi="Times New Roman" w:cs="Times New Roman"/>
          <w:b/>
          <w:color w:val="000000" w:themeColor="text1"/>
          <w:sz w:val="24"/>
          <w:szCs w:val="24"/>
        </w:rPr>
      </w:pPr>
      <w:r w:rsidRPr="00E32369">
        <w:rPr>
          <w:rFonts w:ascii="Times New Roman" w:eastAsia="Times New Roman" w:hAnsi="Times New Roman" w:cs="Times New Roman"/>
          <w:b/>
          <w:color w:val="000000" w:themeColor="text1"/>
          <w:sz w:val="24"/>
          <w:szCs w:val="24"/>
        </w:rPr>
        <w:t>заболевания</w:t>
      </w:r>
      <w:r w:rsidRPr="00E21842">
        <w:rPr>
          <w:rFonts w:ascii="Times New Roman" w:eastAsia="Times New Roman" w:hAnsi="Times New Roman" w:cs="Times New Roman"/>
          <w:b/>
          <w:color w:val="000000" w:themeColor="text1"/>
          <w:sz w:val="24"/>
          <w:szCs w:val="24"/>
        </w:rPr>
        <w:t>.</w:t>
      </w:r>
      <w:r w:rsidR="00E21842">
        <w:rPr>
          <w:rFonts w:ascii="Times New Roman" w:eastAsia="Times New Roman" w:hAnsi="Times New Roman" w:cs="Times New Roman"/>
          <w:b/>
          <w:color w:val="000000" w:themeColor="text1"/>
          <w:sz w:val="24"/>
          <w:szCs w:val="24"/>
        </w:rPr>
        <w:t xml:space="preserve"> </w:t>
      </w:r>
    </w:p>
    <w:p w14:paraId="5B9F124D" w14:textId="571ED43A" w:rsidR="00E21842" w:rsidRPr="00E21842" w:rsidRDefault="00E21842" w:rsidP="00E21842">
      <w:pPr>
        <w:widowControl w:val="0"/>
        <w:tabs>
          <w:tab w:val="left" w:pos="1134"/>
        </w:tabs>
        <w:autoSpaceDN w:val="0"/>
        <w:snapToGri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E21842">
        <w:rPr>
          <w:rFonts w:ascii="Times New Roman" w:eastAsia="Times New Roman" w:hAnsi="Times New Roman" w:cs="Times New Roman"/>
          <w:color w:val="000000" w:themeColor="text1"/>
          <w:sz w:val="24"/>
          <w:szCs w:val="24"/>
        </w:rPr>
        <w:t xml:space="preserve">Порядок расследования аварий, несчастных случаев и профессиональных заболеваний, а также оформления отчётных документов установлен статьями </w:t>
      </w:r>
      <w:r>
        <w:rPr>
          <w:rFonts w:ascii="Times New Roman" w:eastAsia="Times New Roman" w:hAnsi="Times New Roman" w:cs="Times New Roman"/>
          <w:color w:val="000000" w:themeColor="text1"/>
          <w:sz w:val="24"/>
          <w:szCs w:val="24"/>
        </w:rPr>
        <w:t>226</w:t>
      </w:r>
      <w:r w:rsidRPr="00E21842">
        <w:rPr>
          <w:rFonts w:ascii="Times New Roman" w:eastAsia="Times New Roman" w:hAnsi="Times New Roman" w:cs="Times New Roman"/>
          <w:color w:val="000000" w:themeColor="text1"/>
          <w:sz w:val="24"/>
          <w:szCs w:val="24"/>
        </w:rPr>
        <w:t xml:space="preserve">-231 Трудового кодекса Российской Федерации, постановлением Минтруда России от 24.10.2002 г. № 73 и постановлением Правительства РФ от 15.12.2000 г. № 967. Порядок </w:t>
      </w:r>
      <w:r w:rsidR="001733F5" w:rsidRPr="001733F5">
        <w:rPr>
          <w:rFonts w:ascii="Times New Roman" w:eastAsia="Times New Roman" w:hAnsi="Times New Roman" w:cs="Times New Roman"/>
          <w:color w:val="000000" w:themeColor="text1"/>
          <w:sz w:val="24"/>
          <w:szCs w:val="24"/>
        </w:rPr>
        <w:t>рассмотрение обстоятельств и причин, приведших к возникновению микроповреждений (микротравм) работников</w:t>
      </w:r>
      <w:r w:rsidR="001733F5">
        <w:rPr>
          <w:rFonts w:ascii="Times New Roman" w:eastAsia="Times New Roman" w:hAnsi="Times New Roman" w:cs="Times New Roman"/>
          <w:color w:val="000000" w:themeColor="text1"/>
          <w:sz w:val="24"/>
          <w:szCs w:val="24"/>
        </w:rPr>
        <w:t xml:space="preserve">, </w:t>
      </w:r>
      <w:r w:rsidRPr="00E21842">
        <w:rPr>
          <w:rFonts w:ascii="Times New Roman" w:eastAsia="Times New Roman" w:hAnsi="Times New Roman" w:cs="Times New Roman"/>
          <w:color w:val="000000" w:themeColor="text1"/>
          <w:sz w:val="24"/>
          <w:szCs w:val="24"/>
        </w:rPr>
        <w:t>расследования несчастных случаев (при повреждении здоровья работников с временной утратой трудоспособности или необходимости перевода на другую работу) и профзаболеваний приведен в приложении Д к данному Положению</w:t>
      </w:r>
      <w:r w:rsidR="001733F5">
        <w:rPr>
          <w:rFonts w:ascii="Times New Roman" w:eastAsia="Times New Roman" w:hAnsi="Times New Roman" w:cs="Times New Roman"/>
          <w:color w:val="000000" w:themeColor="text1"/>
          <w:sz w:val="24"/>
          <w:szCs w:val="24"/>
        </w:rPr>
        <w:t>.</w:t>
      </w:r>
    </w:p>
    <w:p w14:paraId="2DBF4E1B" w14:textId="51E34FA2" w:rsidR="00CA5C80" w:rsidRPr="00327DEB" w:rsidRDefault="00E21842" w:rsidP="00927AB6">
      <w:pPr>
        <w:widowControl w:val="0"/>
        <w:tabs>
          <w:tab w:val="left" w:pos="1418"/>
        </w:tabs>
        <w:autoSpaceDN w:val="0"/>
        <w:snapToGrid w:val="0"/>
        <w:spacing w:after="0" w:line="240" w:lineRule="auto"/>
        <w:ind w:left="480" w:hanging="460"/>
        <w:jc w:val="both"/>
        <w:rPr>
          <w:rFonts w:ascii="Times New Roman" w:eastAsia="Times New Roman" w:hAnsi="Times New Roman" w:cs="Times New Roman"/>
          <w:color w:val="FF0000"/>
          <w:sz w:val="24"/>
          <w:szCs w:val="24"/>
        </w:rPr>
      </w:pPr>
      <w:r w:rsidRPr="00E21842">
        <w:rPr>
          <w:rFonts w:ascii="Times New Roman" w:eastAsia="Times New Roman" w:hAnsi="Times New Roman" w:cs="Times New Roman"/>
          <w:color w:val="000000" w:themeColor="text1"/>
          <w:sz w:val="24"/>
          <w:szCs w:val="24"/>
        </w:rPr>
        <w:tab/>
      </w:r>
    </w:p>
    <w:p w14:paraId="65439D44" w14:textId="1872E2FB" w:rsidR="00041F71" w:rsidRPr="00041F71" w:rsidRDefault="005E1011" w:rsidP="00EB2DEF">
      <w:pPr>
        <w:widowControl w:val="0"/>
        <w:numPr>
          <w:ilvl w:val="0"/>
          <w:numId w:val="2"/>
        </w:numPr>
        <w:tabs>
          <w:tab w:val="left" w:pos="284"/>
        </w:tabs>
        <w:autoSpaceDN w:val="0"/>
        <w:snapToGrid w:val="0"/>
        <w:spacing w:before="240" w:after="0" w:line="24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ОЦЕНКА РЕЗУЛЬТАТОВ ДЕЯТЕЛЬНОСТИ </w:t>
      </w:r>
    </w:p>
    <w:p w14:paraId="6DF51DBB" w14:textId="6D808F6B" w:rsidR="00041F71" w:rsidRPr="00D81409" w:rsidRDefault="00C3373D"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D81409">
        <w:rPr>
          <w:rFonts w:ascii="Times New Roman" w:eastAsia="Times New Roman" w:hAnsi="Times New Roman" w:cs="Times New Roman"/>
          <w:color w:val="000000" w:themeColor="text1"/>
          <w:sz w:val="24"/>
          <w:szCs w:val="24"/>
        </w:rPr>
        <w:t>Работодатель определяет:</w:t>
      </w:r>
    </w:p>
    <w:p w14:paraId="0D2BDD7B" w14:textId="0577BC82" w:rsidR="00D81409" w:rsidRP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D81409">
        <w:rPr>
          <w:rFonts w:ascii="Times New Roman" w:eastAsia="Times New Roman" w:hAnsi="Times New Roman" w:cs="Times New Roman"/>
          <w:color w:val="000000" w:themeColor="text1"/>
          <w:sz w:val="24"/>
          <w:szCs w:val="24"/>
        </w:rPr>
        <w:t>- объект контроля, включая:</w:t>
      </w:r>
    </w:p>
    <w:p w14:paraId="66DC811C" w14:textId="33A8C3F9" w:rsidR="00D81409" w:rsidRP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D81409">
        <w:rPr>
          <w:rFonts w:ascii="Times New Roman" w:eastAsia="Times New Roman" w:hAnsi="Times New Roman" w:cs="Times New Roman"/>
          <w:color w:val="000000" w:themeColor="text1"/>
          <w:sz w:val="24"/>
          <w:szCs w:val="24"/>
        </w:rPr>
        <w:t>1. соблюдение законодательных и иных требований,</w:t>
      </w:r>
    </w:p>
    <w:p w14:paraId="34520FAD" w14:textId="13E00875" w:rsidR="00D81409" w:rsidRP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D81409">
        <w:rPr>
          <w:rFonts w:ascii="Times New Roman" w:eastAsia="Times New Roman" w:hAnsi="Times New Roman" w:cs="Times New Roman"/>
          <w:color w:val="000000" w:themeColor="text1"/>
          <w:sz w:val="24"/>
          <w:szCs w:val="24"/>
        </w:rPr>
        <w:t>2. виды работ и производственные процессы, связанные с идентифицированными опасностями,</w:t>
      </w:r>
    </w:p>
    <w:p w14:paraId="4B302707" w14:textId="69C1313C" w:rsidR="00D81409" w:rsidRP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D81409">
        <w:rPr>
          <w:rFonts w:ascii="Times New Roman" w:eastAsia="Times New Roman" w:hAnsi="Times New Roman" w:cs="Times New Roman"/>
          <w:color w:val="000000" w:themeColor="text1"/>
          <w:sz w:val="24"/>
          <w:szCs w:val="24"/>
        </w:rPr>
        <w:t>3. степень достижения целей в области охраны труда,</w:t>
      </w:r>
    </w:p>
    <w:p w14:paraId="115626D1" w14:textId="0802A326" w:rsidR="00D81409" w:rsidRP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D81409">
        <w:rPr>
          <w:rFonts w:ascii="Times New Roman" w:eastAsia="Times New Roman" w:hAnsi="Times New Roman" w:cs="Times New Roman"/>
          <w:color w:val="000000" w:themeColor="text1"/>
          <w:sz w:val="24"/>
          <w:szCs w:val="24"/>
        </w:rPr>
        <w:t>- методы контроля показателей,</w:t>
      </w:r>
    </w:p>
    <w:p w14:paraId="311BC94A" w14:textId="683998AF" w:rsidR="00D81409" w:rsidRP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D81409">
        <w:rPr>
          <w:rFonts w:ascii="Times New Roman" w:eastAsia="Times New Roman" w:hAnsi="Times New Roman" w:cs="Times New Roman"/>
          <w:color w:val="000000" w:themeColor="text1"/>
          <w:sz w:val="24"/>
          <w:szCs w:val="24"/>
        </w:rPr>
        <w:t>- критерии оценки показателей в области охраны труда,</w:t>
      </w:r>
    </w:p>
    <w:p w14:paraId="5043CD77" w14:textId="04A34E0A" w:rsidR="00D81409" w:rsidRP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D81409">
        <w:rPr>
          <w:rFonts w:ascii="Times New Roman" w:eastAsia="Times New Roman" w:hAnsi="Times New Roman" w:cs="Times New Roman"/>
          <w:color w:val="000000" w:themeColor="text1"/>
          <w:sz w:val="24"/>
          <w:szCs w:val="24"/>
        </w:rPr>
        <w:t>- виды контроля.</w:t>
      </w:r>
    </w:p>
    <w:p w14:paraId="6F827B94" w14:textId="57EB3CDB" w:rsidR="00041F71" w:rsidRPr="00D81409" w:rsidRDefault="00D81409"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color w:val="000000" w:themeColor="text1"/>
          <w:sz w:val="24"/>
          <w:szCs w:val="24"/>
        </w:rPr>
      </w:pPr>
      <w:r w:rsidRPr="00D81409">
        <w:rPr>
          <w:rFonts w:ascii="Times New Roman" w:eastAsia="Times New Roman" w:hAnsi="Times New Roman" w:cs="Times New Roman"/>
          <w:color w:val="000000" w:themeColor="text1"/>
          <w:sz w:val="24"/>
          <w:szCs w:val="24"/>
        </w:rPr>
        <w:t>Работодатель обеспечивает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14:paraId="582A4123" w14:textId="158F357D" w:rsidR="00D81409" w:rsidRDefault="00D81409" w:rsidP="00E32369">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sidRPr="00D81409">
        <w:rPr>
          <w:rFonts w:ascii="Times New Roman" w:eastAsia="Times New Roman" w:hAnsi="Times New Roman" w:cs="Times New Roman"/>
          <w:color w:val="000000" w:themeColor="text1"/>
          <w:sz w:val="24"/>
          <w:szCs w:val="24"/>
        </w:rPr>
        <w:t>Работодатель разрабатывает порядок контроля и оценки результативности функционирования СУОТ в том числе:</w:t>
      </w:r>
    </w:p>
    <w:p w14:paraId="3203B150" w14:textId="554F43E7" w:rsid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D81409">
        <w:rPr>
          <w:rFonts w:ascii="Times New Roman" w:eastAsia="Times New Roman" w:hAnsi="Times New Roman" w:cs="Times New Roman"/>
          <w:color w:val="000000" w:themeColor="text1"/>
          <w:sz w:val="24"/>
          <w:szCs w:val="24"/>
        </w:rPr>
        <w:t>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r>
        <w:rPr>
          <w:rFonts w:ascii="Times New Roman" w:eastAsia="Times New Roman" w:hAnsi="Times New Roman" w:cs="Times New Roman"/>
          <w:color w:val="000000" w:themeColor="text1"/>
          <w:sz w:val="24"/>
          <w:szCs w:val="24"/>
        </w:rPr>
        <w:t>,</w:t>
      </w:r>
    </w:p>
    <w:p w14:paraId="1582C86A" w14:textId="067449F1" w:rsid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D81409">
        <w:rPr>
          <w:rFonts w:ascii="Times New Roman" w:eastAsia="Times New Roman" w:hAnsi="Times New Roman" w:cs="Times New Roman"/>
          <w:color w:val="000000" w:themeColor="text1"/>
          <w:sz w:val="24"/>
          <w:szCs w:val="24"/>
        </w:rPr>
        <w:t>получения информации для определения результативности и эффективности процедур по охране труда</w:t>
      </w:r>
      <w:r>
        <w:rPr>
          <w:rFonts w:ascii="Times New Roman" w:eastAsia="Times New Roman" w:hAnsi="Times New Roman" w:cs="Times New Roman"/>
          <w:color w:val="000000" w:themeColor="text1"/>
          <w:sz w:val="24"/>
          <w:szCs w:val="24"/>
        </w:rPr>
        <w:t>,</w:t>
      </w:r>
    </w:p>
    <w:p w14:paraId="51676401" w14:textId="66A06B23" w:rsidR="00D81409" w:rsidRP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D81409">
        <w:rPr>
          <w:rFonts w:ascii="Times New Roman" w:eastAsia="Times New Roman" w:hAnsi="Times New Roman" w:cs="Times New Roman"/>
          <w:color w:val="000000" w:themeColor="text1"/>
          <w:sz w:val="24"/>
          <w:szCs w:val="24"/>
        </w:rPr>
        <w:t xml:space="preserve">получения данных, составляющих основу для анализа и принятия решений по дальнейшему </w:t>
      </w:r>
      <w:r w:rsidRPr="00D81409">
        <w:rPr>
          <w:rFonts w:ascii="Times New Roman" w:eastAsia="Times New Roman" w:hAnsi="Times New Roman" w:cs="Times New Roman"/>
          <w:color w:val="000000" w:themeColor="text1"/>
          <w:sz w:val="24"/>
          <w:szCs w:val="24"/>
        </w:rPr>
        <w:lastRenderedPageBreak/>
        <w:t>совершенствованию СУОТ</w:t>
      </w:r>
      <w:r>
        <w:rPr>
          <w:rFonts w:ascii="Times New Roman" w:eastAsia="Times New Roman" w:hAnsi="Times New Roman" w:cs="Times New Roman"/>
          <w:color w:val="000000" w:themeColor="text1"/>
          <w:sz w:val="24"/>
          <w:szCs w:val="24"/>
        </w:rPr>
        <w:t>.</w:t>
      </w:r>
    </w:p>
    <w:p w14:paraId="1B5AAE37" w14:textId="77777777" w:rsidR="00D81409" w:rsidRPr="00D81409" w:rsidRDefault="00D81409"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b/>
          <w:bCs/>
          <w:sz w:val="24"/>
          <w:szCs w:val="24"/>
        </w:rPr>
      </w:pPr>
      <w:r w:rsidRPr="00D81409">
        <w:rPr>
          <w:rFonts w:ascii="Times New Roman" w:eastAsia="Times New Roman" w:hAnsi="Times New Roman" w:cs="Times New Roman"/>
          <w:bCs/>
          <w:color w:val="000000" w:themeColor="text1"/>
          <w:sz w:val="24"/>
          <w:szCs w:val="24"/>
        </w:rPr>
        <w:t>Работодатель, исходя из специфики своей деятельности, определяет основные виды контроля функционирования СУОТ, включая контроль реализации процедур и мероприятий по охране труда, к которым относятся:</w:t>
      </w:r>
    </w:p>
    <w:p w14:paraId="0EB3BD72" w14:textId="6243EF1F" w:rsid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Pr="00D81409">
        <w:rPr>
          <w:rFonts w:ascii="Times New Roman" w:eastAsia="Times New Roman" w:hAnsi="Times New Roman" w:cs="Times New Roman"/>
          <w:bCs/>
          <w:sz w:val="24"/>
          <w:szCs w:val="24"/>
        </w:rPr>
        <w:t>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r>
        <w:rPr>
          <w:rFonts w:ascii="Times New Roman" w:eastAsia="Times New Roman" w:hAnsi="Times New Roman" w:cs="Times New Roman"/>
          <w:bCs/>
          <w:sz w:val="24"/>
          <w:szCs w:val="24"/>
        </w:rPr>
        <w:t>,</w:t>
      </w:r>
    </w:p>
    <w:p w14:paraId="7CEB01CA" w14:textId="633959E5" w:rsidR="00D81409" w:rsidRPr="005519D7"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E32369">
        <w:rPr>
          <w:rFonts w:ascii="Times New Roman" w:eastAsia="Times New Roman" w:hAnsi="Times New Roman" w:cs="Times New Roman"/>
          <w:bCs/>
          <w:sz w:val="24"/>
          <w:szCs w:val="24"/>
        </w:rPr>
        <w:t>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r w:rsidRPr="005519D7">
        <w:rPr>
          <w:rFonts w:ascii="Times New Roman" w:eastAsia="Times New Roman" w:hAnsi="Times New Roman" w:cs="Times New Roman"/>
          <w:bCs/>
          <w:sz w:val="24"/>
          <w:szCs w:val="24"/>
        </w:rPr>
        <w:t>,</w:t>
      </w:r>
    </w:p>
    <w:p w14:paraId="6EC4F60E" w14:textId="25702275" w:rsid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E32369">
        <w:rPr>
          <w:rFonts w:ascii="Times New Roman" w:eastAsia="Times New Roman" w:hAnsi="Times New Roman" w:cs="Times New Roman"/>
          <w:bCs/>
          <w:sz w:val="24"/>
          <w:szCs w:val="24"/>
        </w:rPr>
        <w:t>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14:paraId="59E6A94F" w14:textId="5BE11290" w:rsidR="00D81409" w:rsidRDefault="00D81409" w:rsidP="00D81409">
      <w:pPr>
        <w:widowControl w:val="0"/>
        <w:tabs>
          <w:tab w:val="left" w:pos="993"/>
        </w:tabs>
        <w:autoSpaceDN w:val="0"/>
        <w:snapToGrid w:val="0"/>
        <w:spacing w:after="0" w:line="240" w:lineRule="auto"/>
        <w:ind w:left="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D81409">
        <w:rPr>
          <w:rFonts w:ascii="Times New Roman" w:eastAsia="Times New Roman" w:hAnsi="Times New Roman" w:cs="Times New Roman"/>
          <w:bCs/>
          <w:sz w:val="24"/>
          <w:szCs w:val="24"/>
        </w:rPr>
        <w:t>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14:paraId="10272D6F" w14:textId="2A3A8AAC" w:rsidR="005519D7" w:rsidRDefault="002D40EC"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b/>
          <w:bCs/>
          <w:sz w:val="24"/>
          <w:szCs w:val="24"/>
        </w:rPr>
      </w:pPr>
      <w:r w:rsidRPr="002D40EC">
        <w:rPr>
          <w:rFonts w:ascii="Times New Roman" w:eastAsia="Times New Roman" w:hAnsi="Times New Roman" w:cs="Times New Roman"/>
          <w:bCs/>
          <w:sz w:val="24"/>
          <w:szCs w:val="24"/>
        </w:rPr>
        <w:t>Для повышения эффективности контроля функционирования СУОТ и мониторинга показателей реализации процедур в организации принята трехступенчатая система контроля состояния условий и охраны труда</w:t>
      </w:r>
      <w:r>
        <w:rPr>
          <w:rFonts w:ascii="Times New Roman" w:eastAsia="Times New Roman" w:hAnsi="Times New Roman" w:cs="Times New Roman"/>
          <w:b/>
          <w:bCs/>
          <w:sz w:val="24"/>
          <w:szCs w:val="24"/>
        </w:rPr>
        <w:t>:</w:t>
      </w:r>
    </w:p>
    <w:p w14:paraId="3F0E5250" w14:textId="1A23E2A7" w:rsidR="002D40EC" w:rsidRPr="00E32369" w:rsidRDefault="002D40EC" w:rsidP="002D40EC">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sidRPr="00E32369">
        <w:rPr>
          <w:rFonts w:ascii="Times New Roman" w:eastAsia="Times New Roman" w:hAnsi="Times New Roman" w:cs="Times New Roman"/>
          <w:bCs/>
          <w:sz w:val="24"/>
          <w:szCs w:val="24"/>
        </w:rPr>
        <w:t>- Первая ступень контроля – в процессе участвует непосредствен</w:t>
      </w:r>
      <w:r w:rsidR="000F2DCB" w:rsidRPr="00E32369">
        <w:rPr>
          <w:rFonts w:ascii="Times New Roman" w:eastAsia="Times New Roman" w:hAnsi="Times New Roman" w:cs="Times New Roman"/>
          <w:bCs/>
          <w:sz w:val="24"/>
          <w:szCs w:val="24"/>
        </w:rPr>
        <w:t>но работник (постоянный ежесмен</w:t>
      </w:r>
      <w:r w:rsidRPr="00E32369">
        <w:rPr>
          <w:rFonts w:ascii="Times New Roman" w:eastAsia="Times New Roman" w:hAnsi="Times New Roman" w:cs="Times New Roman"/>
          <w:bCs/>
          <w:sz w:val="24"/>
          <w:szCs w:val="24"/>
        </w:rPr>
        <w:t>ный самоконтроль);</w:t>
      </w:r>
    </w:p>
    <w:p w14:paraId="23789DAF" w14:textId="5CB1B476" w:rsidR="002D40EC" w:rsidRPr="00E32369" w:rsidRDefault="002D40EC" w:rsidP="002D40EC">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sidRPr="00E32369">
        <w:rPr>
          <w:rFonts w:ascii="Times New Roman" w:eastAsia="Times New Roman" w:hAnsi="Times New Roman" w:cs="Times New Roman"/>
          <w:bCs/>
          <w:sz w:val="24"/>
          <w:szCs w:val="24"/>
        </w:rPr>
        <w:t xml:space="preserve">- Вторая ступень контроля - в процессе участвует руководитель </w:t>
      </w:r>
      <w:r w:rsidR="000F2DCB">
        <w:rPr>
          <w:rFonts w:ascii="Times New Roman" w:eastAsia="Times New Roman" w:hAnsi="Times New Roman" w:cs="Times New Roman"/>
          <w:bCs/>
          <w:sz w:val="24"/>
          <w:szCs w:val="24"/>
        </w:rPr>
        <w:t>работ (оперативный контроль про</w:t>
      </w:r>
      <w:r w:rsidRPr="00E32369">
        <w:rPr>
          <w:rFonts w:ascii="Times New Roman" w:eastAsia="Times New Roman" w:hAnsi="Times New Roman" w:cs="Times New Roman"/>
          <w:bCs/>
          <w:sz w:val="24"/>
          <w:szCs w:val="24"/>
        </w:rPr>
        <w:t>водится еженедельно).</w:t>
      </w:r>
    </w:p>
    <w:p w14:paraId="316952C2" w14:textId="6DBAEB98" w:rsidR="002D40EC" w:rsidRPr="00E32369" w:rsidRDefault="002D40EC" w:rsidP="00E32369">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sidRPr="00E32369">
        <w:rPr>
          <w:rFonts w:ascii="Times New Roman" w:eastAsia="Times New Roman" w:hAnsi="Times New Roman" w:cs="Times New Roman"/>
          <w:bCs/>
          <w:sz w:val="24"/>
          <w:szCs w:val="24"/>
        </w:rPr>
        <w:t>- Третья ступень – в процессе участвуют руководители, специалисты по соответствующим направлениям деятельности (целевые и комплексные проверки не реже одного раза в квартал)</w:t>
      </w:r>
      <w:r w:rsidR="000F2DCB" w:rsidRPr="00E32369">
        <w:rPr>
          <w:rFonts w:ascii="Times New Roman" w:eastAsia="Times New Roman" w:hAnsi="Times New Roman" w:cs="Times New Roman"/>
          <w:bCs/>
          <w:sz w:val="24"/>
          <w:szCs w:val="24"/>
        </w:rPr>
        <w:t>.</w:t>
      </w:r>
    </w:p>
    <w:p w14:paraId="7944204A" w14:textId="49719078" w:rsidR="000F2DCB" w:rsidRDefault="000F2DCB"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bCs/>
          <w:sz w:val="24"/>
          <w:szCs w:val="24"/>
        </w:rPr>
      </w:pPr>
      <w:r w:rsidRPr="00E32369">
        <w:rPr>
          <w:rFonts w:ascii="Times New Roman" w:eastAsia="Times New Roman" w:hAnsi="Times New Roman" w:cs="Times New Roman"/>
          <w:bCs/>
          <w:sz w:val="24"/>
          <w:szCs w:val="24"/>
        </w:rPr>
        <w:t>На первой и второй ступени контроля обнаруженные несоответствия устраняются непосредственно работником, обнаружившим нарушения требований, либо (при отсутствии возможности или права устранить несоответствие, например, в электроустановках) принимаются меры по ограждению опасного участка и информированию вышестоящего руководителя, который определяет последующие действия по устранению несоответствия. Результаты контроля отражаются в оперативном журнале произвольной формы, например, в журнале замечаний по работе оборудования и состояния рабочих мест.</w:t>
      </w:r>
    </w:p>
    <w:p w14:paraId="24C025BC" w14:textId="5AA00B92" w:rsidR="000F2DCB" w:rsidRDefault="000F2DCB"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bCs/>
          <w:sz w:val="24"/>
          <w:szCs w:val="24"/>
        </w:rPr>
      </w:pPr>
      <w:r w:rsidRPr="000F2DCB">
        <w:rPr>
          <w:rFonts w:ascii="Times New Roman" w:eastAsia="Times New Roman" w:hAnsi="Times New Roman" w:cs="Times New Roman"/>
          <w:bCs/>
          <w:sz w:val="24"/>
          <w:szCs w:val="24"/>
        </w:rPr>
        <w:t>Результаты третьей ступени контроля функционирования СУОТ и мониторинга реализации процедур оформляются в форме акта проверки. Экземпляр которого направляется лицу, ответственному за безопасное состояние рабочих мест, либо издается распорядительный документ с мероприятиями по устранению несоответствий</w:t>
      </w:r>
      <w:r>
        <w:rPr>
          <w:rFonts w:ascii="Times New Roman" w:eastAsia="Times New Roman" w:hAnsi="Times New Roman" w:cs="Times New Roman"/>
          <w:bCs/>
          <w:sz w:val="24"/>
          <w:szCs w:val="24"/>
        </w:rPr>
        <w:t>.</w:t>
      </w:r>
    </w:p>
    <w:p w14:paraId="2864E8E3" w14:textId="4C46B058" w:rsidR="000F2DCB" w:rsidRDefault="000F2DCB"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bCs/>
          <w:sz w:val="24"/>
          <w:szCs w:val="24"/>
        </w:rPr>
      </w:pPr>
      <w:r w:rsidRPr="000F2DCB">
        <w:rPr>
          <w:rFonts w:ascii="Times New Roman" w:eastAsia="Times New Roman" w:hAnsi="Times New Roman" w:cs="Times New Roman"/>
          <w:bCs/>
          <w:sz w:val="24"/>
          <w:szCs w:val="24"/>
        </w:rPr>
        <w:t>В случаях, когда в ходе проведения контроля выявляется необходимость предотвращения причин невыполнения каких-либо требований, и, как следствие, возможного возникновения аварий, несчастных случаев, профессиональных заболеваний, незамедлительно осуществляются корректирующие действия, направленные на снижение профессионального риска</w:t>
      </w:r>
      <w:r>
        <w:rPr>
          <w:rFonts w:ascii="Times New Roman" w:eastAsia="Times New Roman" w:hAnsi="Times New Roman" w:cs="Times New Roman"/>
          <w:bCs/>
          <w:sz w:val="24"/>
          <w:szCs w:val="24"/>
        </w:rPr>
        <w:t>.</w:t>
      </w:r>
    </w:p>
    <w:p w14:paraId="4D0B79A6" w14:textId="388D3555" w:rsidR="000F2DCB" w:rsidRPr="000F2DCB" w:rsidRDefault="000F2DCB"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bCs/>
          <w:sz w:val="24"/>
          <w:szCs w:val="24"/>
        </w:rPr>
      </w:pPr>
      <w:r w:rsidRPr="000F2DCB">
        <w:rPr>
          <w:rFonts w:ascii="Times New Roman" w:eastAsia="Times New Roman" w:hAnsi="Times New Roman" w:cs="Times New Roman"/>
          <w:bCs/>
          <w:sz w:val="24"/>
          <w:szCs w:val="24"/>
        </w:rPr>
        <w:t>В случае выявления грубых нарушений готовится проект приказа о результатах проведенной проверки с определением степени вины нарушителей и разработкой мероприятий по выявленным замечаниям, определением ответственных за выполнение выявленных недостатков в установленные сроки</w:t>
      </w:r>
      <w:r>
        <w:rPr>
          <w:rFonts w:ascii="Times New Roman" w:eastAsia="Times New Roman" w:hAnsi="Times New Roman" w:cs="Times New Roman"/>
          <w:bCs/>
          <w:sz w:val="24"/>
          <w:szCs w:val="24"/>
        </w:rPr>
        <w:t>.</w:t>
      </w:r>
    </w:p>
    <w:p w14:paraId="15F19A2A" w14:textId="77777777" w:rsidR="0025193D" w:rsidRPr="00E32369" w:rsidRDefault="00071DDD"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Контроль выполнения процессов, имеющих периодический характер р</w:t>
      </w:r>
      <w:r w:rsidR="005519D7" w:rsidRPr="005519D7">
        <w:rPr>
          <w:rFonts w:ascii="Times New Roman" w:eastAsia="Times New Roman" w:hAnsi="Times New Roman" w:cs="Times New Roman"/>
          <w:bCs/>
          <w:sz w:val="24"/>
          <w:szCs w:val="24"/>
        </w:rPr>
        <w:t>аботодатель реализ</w:t>
      </w:r>
      <w:r>
        <w:rPr>
          <w:rFonts w:ascii="Times New Roman" w:eastAsia="Times New Roman" w:hAnsi="Times New Roman" w:cs="Times New Roman"/>
          <w:bCs/>
          <w:sz w:val="24"/>
          <w:szCs w:val="24"/>
        </w:rPr>
        <w:t>ует</w:t>
      </w:r>
      <w:r w:rsidR="005519D7" w:rsidRPr="005519D7">
        <w:rPr>
          <w:rFonts w:ascii="Times New Roman" w:eastAsia="Times New Roman" w:hAnsi="Times New Roman" w:cs="Times New Roman"/>
          <w:bCs/>
          <w:sz w:val="24"/>
          <w:szCs w:val="24"/>
        </w:rPr>
        <w:t xml:space="preserve"> путем проведения</w:t>
      </w:r>
      <w:r>
        <w:rPr>
          <w:rFonts w:ascii="Times New Roman" w:eastAsia="Times New Roman" w:hAnsi="Times New Roman" w:cs="Times New Roman"/>
          <w:bCs/>
          <w:sz w:val="24"/>
          <w:szCs w:val="24"/>
        </w:rPr>
        <w:t xml:space="preserve"> </w:t>
      </w:r>
      <w:r w:rsidR="00E255C4">
        <w:rPr>
          <w:rFonts w:ascii="Times New Roman" w:eastAsia="Times New Roman" w:hAnsi="Times New Roman" w:cs="Times New Roman"/>
          <w:bCs/>
          <w:sz w:val="24"/>
          <w:szCs w:val="24"/>
        </w:rPr>
        <w:t xml:space="preserve">мониторинга необходимости проведения процедур, проводимого </w:t>
      </w:r>
      <w:r>
        <w:rPr>
          <w:rFonts w:ascii="Times New Roman" w:eastAsia="Times New Roman" w:hAnsi="Times New Roman" w:cs="Times New Roman"/>
          <w:bCs/>
          <w:sz w:val="24"/>
          <w:szCs w:val="24"/>
        </w:rPr>
        <w:t xml:space="preserve">специалистом по охране труда или лицом, назначенным ответственным за проведение </w:t>
      </w:r>
      <w:r w:rsidR="00E255C4">
        <w:rPr>
          <w:rFonts w:ascii="Times New Roman" w:eastAsia="Times New Roman" w:hAnsi="Times New Roman" w:cs="Times New Roman"/>
          <w:bCs/>
          <w:sz w:val="24"/>
          <w:szCs w:val="24"/>
        </w:rPr>
        <w:t>мониторинга</w:t>
      </w:r>
      <w:r w:rsidR="005519D7" w:rsidRPr="005519D7">
        <w:rPr>
          <w:rFonts w:ascii="Times New Roman" w:eastAsia="Times New Roman" w:hAnsi="Times New Roman" w:cs="Times New Roman"/>
          <w:bCs/>
          <w:sz w:val="24"/>
          <w:szCs w:val="24"/>
        </w:rPr>
        <w:t>.</w:t>
      </w:r>
    </w:p>
    <w:p w14:paraId="0E3B4EF2" w14:textId="77777777" w:rsidR="0025193D" w:rsidRPr="00E32369" w:rsidRDefault="0025193D">
      <w:pPr>
        <w:widowControl w:val="0"/>
        <w:numPr>
          <w:ilvl w:val="1"/>
          <w:numId w:val="2"/>
        </w:numPr>
        <w:tabs>
          <w:tab w:val="left" w:pos="993"/>
        </w:tabs>
        <w:autoSpaceDN w:val="0"/>
        <w:snapToGrid w:val="0"/>
        <w:spacing w:after="0" w:line="240" w:lineRule="auto"/>
        <w:jc w:val="both"/>
        <w:rPr>
          <w:rFonts w:ascii="Times New Roman" w:eastAsia="Times New Roman" w:hAnsi="Times New Roman" w:cs="Times New Roman"/>
          <w:b/>
          <w:bCs/>
          <w:sz w:val="24"/>
          <w:szCs w:val="24"/>
        </w:rPr>
      </w:pPr>
      <w:r w:rsidRPr="0025193D">
        <w:rPr>
          <w:rFonts w:ascii="Times New Roman" w:eastAsia="Times New Roman" w:hAnsi="Times New Roman" w:cs="Times New Roman"/>
          <w:bCs/>
          <w:sz w:val="24"/>
          <w:szCs w:val="24"/>
        </w:rPr>
        <w:t xml:space="preserve">Реагирующий контроль проводится в случаях возникновения инцидентов, аварий, </w:t>
      </w:r>
    </w:p>
    <w:p w14:paraId="6A0BC0E5" w14:textId="04A0B5D9" w:rsidR="005519D7" w:rsidRPr="00E32369" w:rsidRDefault="0025193D" w:rsidP="00E32369">
      <w:pPr>
        <w:widowControl w:val="0"/>
        <w:tabs>
          <w:tab w:val="left" w:pos="993"/>
        </w:tabs>
        <w:autoSpaceDN w:val="0"/>
        <w:snapToGrid w:val="0"/>
        <w:spacing w:after="0" w:line="240" w:lineRule="auto"/>
        <w:jc w:val="both"/>
        <w:rPr>
          <w:rFonts w:ascii="Times New Roman" w:eastAsia="Times New Roman" w:hAnsi="Times New Roman" w:cs="Times New Roman"/>
          <w:b/>
          <w:bCs/>
          <w:sz w:val="24"/>
          <w:szCs w:val="24"/>
        </w:rPr>
      </w:pPr>
      <w:r w:rsidRPr="0025193D">
        <w:rPr>
          <w:rFonts w:ascii="Times New Roman" w:eastAsia="Times New Roman" w:hAnsi="Times New Roman" w:cs="Times New Roman"/>
          <w:bCs/>
          <w:sz w:val="24"/>
          <w:szCs w:val="24"/>
        </w:rPr>
        <w:t>несчастных случаев,</w:t>
      </w:r>
      <w:r>
        <w:rPr>
          <w:rFonts w:ascii="Times New Roman" w:eastAsia="Times New Roman" w:hAnsi="Times New Roman" w:cs="Times New Roman"/>
          <w:bCs/>
          <w:sz w:val="24"/>
          <w:szCs w:val="24"/>
        </w:rPr>
        <w:t xml:space="preserve"> профессиональных заболеваний и осуществляется, как правило, комиссией, </w:t>
      </w:r>
      <w:r>
        <w:rPr>
          <w:rFonts w:ascii="Times New Roman" w:eastAsia="Times New Roman" w:hAnsi="Times New Roman" w:cs="Times New Roman"/>
          <w:bCs/>
          <w:sz w:val="24"/>
          <w:szCs w:val="24"/>
        </w:rPr>
        <w:lastRenderedPageBreak/>
        <w:t>определяемой работодателем.</w:t>
      </w:r>
    </w:p>
    <w:p w14:paraId="79EBB2E4" w14:textId="77777777" w:rsidR="009B3B4B" w:rsidRDefault="009B3B4B" w:rsidP="00E32369">
      <w:pPr>
        <w:widowControl w:val="0"/>
        <w:numPr>
          <w:ilvl w:val="1"/>
          <w:numId w:val="2"/>
        </w:numPr>
        <w:tabs>
          <w:tab w:val="left" w:pos="993"/>
        </w:tabs>
        <w:autoSpaceDN w:val="0"/>
        <w:snapToGrid w:val="0"/>
        <w:spacing w:after="0" w:line="240" w:lineRule="auto"/>
        <w:jc w:val="both"/>
        <w:rPr>
          <w:rFonts w:ascii="Times New Roman" w:eastAsia="Times New Roman" w:hAnsi="Times New Roman" w:cs="Times New Roman"/>
          <w:bCs/>
          <w:sz w:val="24"/>
          <w:szCs w:val="24"/>
        </w:rPr>
      </w:pPr>
      <w:r w:rsidRPr="009B3B4B">
        <w:rPr>
          <w:rFonts w:ascii="Times New Roman" w:eastAsia="Times New Roman" w:hAnsi="Times New Roman" w:cs="Times New Roman"/>
          <w:bCs/>
          <w:sz w:val="24"/>
          <w:szCs w:val="24"/>
        </w:rPr>
        <w:t>Э</w:t>
      </w:r>
      <w:r w:rsidRPr="00E32369">
        <w:rPr>
          <w:rFonts w:ascii="Times New Roman" w:eastAsia="Times New Roman" w:hAnsi="Times New Roman" w:cs="Times New Roman"/>
          <w:bCs/>
          <w:sz w:val="24"/>
          <w:szCs w:val="24"/>
        </w:rPr>
        <w:t xml:space="preserve">ффективности функционирования как отдельных элементов СУОТ, так и СУОТ в </w:t>
      </w:r>
    </w:p>
    <w:p w14:paraId="7C0F4BA9" w14:textId="2D63662D" w:rsidR="009B3B4B" w:rsidRPr="00E32369" w:rsidRDefault="009B3B4B" w:rsidP="00E32369">
      <w:pPr>
        <w:widowControl w:val="0"/>
        <w:tabs>
          <w:tab w:val="left" w:pos="993"/>
        </w:tabs>
        <w:autoSpaceDN w:val="0"/>
        <w:snapToGrid w:val="0"/>
        <w:spacing w:after="0" w:line="240" w:lineRule="auto"/>
        <w:jc w:val="both"/>
        <w:rPr>
          <w:rFonts w:ascii="Times New Roman" w:eastAsia="Times New Roman" w:hAnsi="Times New Roman" w:cs="Times New Roman"/>
          <w:bCs/>
          <w:sz w:val="24"/>
          <w:szCs w:val="24"/>
        </w:rPr>
      </w:pPr>
      <w:r w:rsidRPr="00E32369">
        <w:rPr>
          <w:rFonts w:ascii="Times New Roman" w:eastAsia="Times New Roman" w:hAnsi="Times New Roman" w:cs="Times New Roman"/>
          <w:bCs/>
          <w:sz w:val="24"/>
          <w:szCs w:val="24"/>
        </w:rPr>
        <w:t>целом</w:t>
      </w:r>
      <w:r w:rsidRPr="009B3B4B">
        <w:rPr>
          <w:rFonts w:ascii="Times New Roman" w:eastAsia="Times New Roman" w:hAnsi="Times New Roman" w:cs="Times New Roman"/>
          <w:bCs/>
          <w:sz w:val="24"/>
          <w:szCs w:val="24"/>
        </w:rPr>
        <w:t xml:space="preserve"> оценивается </w:t>
      </w:r>
      <w:r w:rsidR="00EE6C17">
        <w:rPr>
          <w:rFonts w:ascii="Times New Roman" w:eastAsia="Times New Roman" w:hAnsi="Times New Roman" w:cs="Times New Roman"/>
          <w:bCs/>
          <w:sz w:val="24"/>
          <w:szCs w:val="24"/>
        </w:rPr>
        <w:t>по результатам внутреннего аудита</w:t>
      </w:r>
      <w:r w:rsidRPr="009B3B4B">
        <w:rPr>
          <w:rFonts w:ascii="Times New Roman" w:eastAsia="Times New Roman" w:hAnsi="Times New Roman" w:cs="Times New Roman"/>
          <w:bCs/>
          <w:sz w:val="24"/>
          <w:szCs w:val="24"/>
        </w:rPr>
        <w:t>,</w:t>
      </w:r>
      <w:r w:rsidR="00EE6C17">
        <w:rPr>
          <w:rFonts w:ascii="Times New Roman" w:eastAsia="Times New Roman" w:hAnsi="Times New Roman" w:cs="Times New Roman"/>
          <w:bCs/>
          <w:sz w:val="24"/>
          <w:szCs w:val="24"/>
        </w:rPr>
        <w:t xml:space="preserve"> оформляемого актом.</w:t>
      </w:r>
    </w:p>
    <w:p w14:paraId="359F9C28" w14:textId="2E83500E" w:rsidR="005519D7" w:rsidRPr="005519D7" w:rsidRDefault="005519D7"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bCs/>
          <w:sz w:val="24"/>
          <w:szCs w:val="24"/>
        </w:rPr>
      </w:pPr>
      <w:r w:rsidRPr="00E32369">
        <w:rPr>
          <w:rFonts w:ascii="Times New Roman" w:eastAsia="Times New Roman" w:hAnsi="Times New Roman" w:cs="Times New Roman"/>
          <w:bCs/>
          <w:sz w:val="24"/>
          <w:szCs w:val="24"/>
        </w:rPr>
        <w:t>При проведении контроля функционирования СУОТ и анализа реализации процедур и исполнения мероприятий по охране труда, работодател</w:t>
      </w:r>
      <w:r w:rsidR="00B31346">
        <w:rPr>
          <w:rFonts w:ascii="Times New Roman" w:eastAsia="Times New Roman" w:hAnsi="Times New Roman" w:cs="Times New Roman"/>
          <w:bCs/>
          <w:sz w:val="24"/>
          <w:szCs w:val="24"/>
        </w:rPr>
        <w:t>ь</w:t>
      </w:r>
      <w:r w:rsidRPr="00E32369">
        <w:rPr>
          <w:rFonts w:ascii="Times New Roman" w:eastAsia="Times New Roman" w:hAnsi="Times New Roman" w:cs="Times New Roman"/>
          <w:bCs/>
          <w:sz w:val="24"/>
          <w:szCs w:val="24"/>
        </w:rPr>
        <w:t xml:space="preserve"> оценива</w:t>
      </w:r>
      <w:r w:rsidR="00B31346">
        <w:rPr>
          <w:rFonts w:ascii="Times New Roman" w:eastAsia="Times New Roman" w:hAnsi="Times New Roman" w:cs="Times New Roman"/>
          <w:bCs/>
          <w:sz w:val="24"/>
          <w:szCs w:val="24"/>
        </w:rPr>
        <w:t>ет</w:t>
      </w:r>
      <w:r w:rsidRPr="00E32369">
        <w:rPr>
          <w:rFonts w:ascii="Times New Roman" w:eastAsia="Times New Roman" w:hAnsi="Times New Roman" w:cs="Times New Roman"/>
          <w:bCs/>
          <w:sz w:val="24"/>
          <w:szCs w:val="24"/>
        </w:rPr>
        <w:t xml:space="preserve"> следующие показатели:</w:t>
      </w:r>
    </w:p>
    <w:p w14:paraId="0E05EA47" w14:textId="0480C3B0" w:rsidR="005519D7" w:rsidRPr="005519D7" w:rsidRDefault="005519D7" w:rsidP="005519D7">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sidRPr="005519D7">
        <w:rPr>
          <w:rFonts w:ascii="Times New Roman" w:eastAsia="Times New Roman" w:hAnsi="Times New Roman" w:cs="Times New Roman"/>
          <w:bCs/>
          <w:sz w:val="24"/>
          <w:szCs w:val="24"/>
        </w:rPr>
        <w:t>- достижение поставленных целей в области охраны труда,</w:t>
      </w:r>
    </w:p>
    <w:p w14:paraId="3C8CE6D8" w14:textId="181DB930" w:rsidR="005519D7" w:rsidRPr="005519D7" w:rsidRDefault="005519D7" w:rsidP="005519D7">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sidRPr="005519D7">
        <w:rPr>
          <w:rFonts w:ascii="Times New Roman" w:eastAsia="Times New Roman" w:hAnsi="Times New Roman" w:cs="Times New Roman"/>
          <w:bCs/>
          <w:sz w:val="24"/>
          <w:szCs w:val="24"/>
        </w:rPr>
        <w:t>- способность действующей СУОТ обеспечивать выполнение обязанностей работодателя, отраженных в Политике и целях по охране труда,</w:t>
      </w:r>
    </w:p>
    <w:p w14:paraId="010E2E95" w14:textId="6BF1EB16" w:rsidR="005519D7" w:rsidRPr="005519D7" w:rsidRDefault="005519D7" w:rsidP="005519D7">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sidRPr="005519D7">
        <w:rPr>
          <w:rFonts w:ascii="Times New Roman" w:eastAsia="Times New Roman" w:hAnsi="Times New Roman" w:cs="Times New Roman"/>
          <w:bCs/>
          <w:sz w:val="24"/>
          <w:szCs w:val="24"/>
        </w:rPr>
        <w:t>-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14:paraId="3BC7681D" w14:textId="33FC9C5A" w:rsidR="005519D7" w:rsidRPr="005519D7" w:rsidRDefault="005519D7" w:rsidP="005519D7">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sidRPr="005519D7">
        <w:rPr>
          <w:rFonts w:ascii="Times New Roman" w:eastAsia="Times New Roman" w:hAnsi="Times New Roman" w:cs="Times New Roman"/>
          <w:bCs/>
          <w:sz w:val="24"/>
          <w:szCs w:val="24"/>
        </w:rPr>
        <w:t>-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14:paraId="315C10C8" w14:textId="7E85A858" w:rsidR="005519D7" w:rsidRPr="005519D7" w:rsidRDefault="005519D7" w:rsidP="005519D7">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sidRPr="005519D7">
        <w:rPr>
          <w:rFonts w:ascii="Times New Roman" w:eastAsia="Times New Roman" w:hAnsi="Times New Roman" w:cs="Times New Roman"/>
          <w:bCs/>
          <w:sz w:val="24"/>
          <w:szCs w:val="24"/>
        </w:rPr>
        <w:t>- необходимость обеспечения своевременной подготовки тех работников, которых затронут решения об изменении СУОТ,</w:t>
      </w:r>
    </w:p>
    <w:p w14:paraId="315755DC" w14:textId="55B00385" w:rsidR="005519D7" w:rsidRPr="005519D7" w:rsidRDefault="005519D7" w:rsidP="005519D7">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sidRPr="005519D7">
        <w:rPr>
          <w:rFonts w:ascii="Times New Roman" w:eastAsia="Times New Roman" w:hAnsi="Times New Roman" w:cs="Times New Roman"/>
          <w:bCs/>
          <w:sz w:val="24"/>
          <w:szCs w:val="24"/>
        </w:rPr>
        <w:t>- необходимость изменения критериев оценки эффективности функционирования СУОТ,</w:t>
      </w:r>
    </w:p>
    <w:p w14:paraId="0EBBCCE4" w14:textId="6525DD58" w:rsidR="005519D7" w:rsidRPr="005519D7" w:rsidRDefault="005519D7" w:rsidP="005519D7">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sidRPr="005519D7">
        <w:rPr>
          <w:rFonts w:ascii="Times New Roman" w:eastAsia="Times New Roman" w:hAnsi="Times New Roman" w:cs="Times New Roman"/>
          <w:bCs/>
          <w:sz w:val="24"/>
          <w:szCs w:val="24"/>
        </w:rPr>
        <w:t>- полноту идентификации опасностей и управления профессиональными рисками в рамках СУОТ в целях выработки корректирующих мер.</w:t>
      </w:r>
    </w:p>
    <w:p w14:paraId="4D0C8557" w14:textId="77777777" w:rsidR="008C635C" w:rsidRDefault="008C635C"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bCs/>
          <w:sz w:val="24"/>
          <w:szCs w:val="24"/>
        </w:rPr>
      </w:pPr>
      <w:r w:rsidRPr="00E32369">
        <w:rPr>
          <w:rFonts w:ascii="Times New Roman" w:eastAsia="Times New Roman" w:hAnsi="Times New Roman" w:cs="Times New Roman"/>
          <w:bCs/>
          <w:sz w:val="24"/>
          <w:szCs w:val="24"/>
        </w:rPr>
        <w:t>Работодатель фиксирует и сохраняет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14:paraId="642E8C28" w14:textId="77777777" w:rsidR="008C635C" w:rsidRDefault="008C635C"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bCs/>
          <w:sz w:val="24"/>
          <w:szCs w:val="24"/>
        </w:rPr>
      </w:pPr>
      <w:r w:rsidRPr="008C635C">
        <w:rPr>
          <w:rFonts w:ascii="Times New Roman" w:eastAsia="Times New Roman" w:hAnsi="Times New Roman" w:cs="Times New Roman"/>
          <w:bCs/>
          <w:sz w:val="24"/>
          <w:szCs w:val="24"/>
        </w:rPr>
        <w:t>Примерный перечень показателей контроля функционирования СУОТ определяется, но не ограничивается, следующими данными</w:t>
      </w:r>
      <w:r>
        <w:rPr>
          <w:rFonts w:ascii="Times New Roman" w:eastAsia="Times New Roman" w:hAnsi="Times New Roman" w:cs="Times New Roman"/>
          <w:bCs/>
          <w:sz w:val="24"/>
          <w:szCs w:val="24"/>
        </w:rPr>
        <w:t>:</w:t>
      </w:r>
    </w:p>
    <w:p w14:paraId="0DAA9838" w14:textId="2C209207" w:rsidR="008C635C" w:rsidRDefault="008C635C" w:rsidP="008C635C">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C635C">
        <w:rPr>
          <w:rFonts w:ascii="Times New Roman" w:eastAsia="Times New Roman" w:hAnsi="Times New Roman" w:cs="Times New Roman"/>
          <w:bCs/>
          <w:sz w:val="24"/>
          <w:szCs w:val="24"/>
        </w:rPr>
        <w:t>абсолютные показатели - время на выполнение, стоимость, технические показатели и показатели качества</w:t>
      </w:r>
      <w:r>
        <w:rPr>
          <w:rFonts w:ascii="Times New Roman" w:eastAsia="Times New Roman" w:hAnsi="Times New Roman" w:cs="Times New Roman"/>
          <w:bCs/>
          <w:sz w:val="24"/>
          <w:szCs w:val="24"/>
        </w:rPr>
        <w:t>,</w:t>
      </w:r>
    </w:p>
    <w:p w14:paraId="47914C15" w14:textId="7F655D29" w:rsidR="008C635C" w:rsidRDefault="008C635C" w:rsidP="008C635C">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C635C">
        <w:rPr>
          <w:rFonts w:ascii="Times New Roman" w:eastAsia="Times New Roman" w:hAnsi="Times New Roman" w:cs="Times New Roman"/>
          <w:bCs/>
          <w:sz w:val="24"/>
          <w:szCs w:val="24"/>
        </w:rPr>
        <w:t>относительные показатели - план/факт, удельные показатели, показатели в сравнении с другими процессами</w:t>
      </w:r>
      <w:r>
        <w:rPr>
          <w:rFonts w:ascii="Times New Roman" w:eastAsia="Times New Roman" w:hAnsi="Times New Roman" w:cs="Times New Roman"/>
          <w:bCs/>
          <w:sz w:val="24"/>
          <w:szCs w:val="24"/>
        </w:rPr>
        <w:t>,</w:t>
      </w:r>
    </w:p>
    <w:p w14:paraId="1183912E" w14:textId="409E2EEB" w:rsidR="008C635C" w:rsidRDefault="008C635C" w:rsidP="008C635C">
      <w:pPr>
        <w:widowControl w:val="0"/>
        <w:tabs>
          <w:tab w:val="left" w:pos="993"/>
        </w:tabs>
        <w:autoSpaceDN w:val="0"/>
        <w:snapToGrid w:val="0"/>
        <w:spacing w:after="0" w:line="240" w:lineRule="auto"/>
        <w:ind w:left="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C635C">
        <w:rPr>
          <w:rFonts w:ascii="Times New Roman" w:eastAsia="Times New Roman" w:hAnsi="Times New Roman" w:cs="Times New Roman"/>
          <w:bCs/>
          <w:sz w:val="24"/>
          <w:szCs w:val="24"/>
        </w:rPr>
        <w:t>качественные показатели - актуальность и доступность исходных данных для реализации процессов СУОТ</w:t>
      </w:r>
      <w:r>
        <w:rPr>
          <w:rFonts w:ascii="Times New Roman" w:eastAsia="Times New Roman" w:hAnsi="Times New Roman" w:cs="Times New Roman"/>
          <w:bCs/>
          <w:sz w:val="24"/>
          <w:szCs w:val="24"/>
        </w:rPr>
        <w:t>.</w:t>
      </w:r>
    </w:p>
    <w:p w14:paraId="22489622" w14:textId="1844788D" w:rsidR="00041F71" w:rsidRPr="00E32369" w:rsidRDefault="008C635C"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bCs/>
          <w:sz w:val="24"/>
          <w:szCs w:val="24"/>
        </w:rPr>
      </w:pPr>
      <w:r w:rsidRPr="008C635C">
        <w:rPr>
          <w:rFonts w:ascii="Times New Roman" w:eastAsia="Times New Roman" w:hAnsi="Times New Roman" w:cs="Times New Roman"/>
          <w:bCs/>
          <w:sz w:val="24"/>
          <w:szCs w:val="24"/>
        </w:rPr>
        <w:t>Результаты контроля использ</w:t>
      </w:r>
      <w:r>
        <w:rPr>
          <w:rFonts w:ascii="Times New Roman" w:eastAsia="Times New Roman" w:hAnsi="Times New Roman" w:cs="Times New Roman"/>
          <w:bCs/>
          <w:sz w:val="24"/>
          <w:szCs w:val="24"/>
        </w:rPr>
        <w:t>уются</w:t>
      </w:r>
      <w:r w:rsidRPr="008C635C">
        <w:rPr>
          <w:rFonts w:ascii="Times New Roman" w:eastAsia="Times New Roman" w:hAnsi="Times New Roman" w:cs="Times New Roman"/>
          <w:bCs/>
          <w:sz w:val="24"/>
          <w:szCs w:val="24"/>
        </w:rPr>
        <w:t xml:space="preserve"> работодател</w:t>
      </w:r>
      <w:r>
        <w:rPr>
          <w:rFonts w:ascii="Times New Roman" w:eastAsia="Times New Roman" w:hAnsi="Times New Roman" w:cs="Times New Roman"/>
          <w:bCs/>
          <w:sz w:val="24"/>
          <w:szCs w:val="24"/>
        </w:rPr>
        <w:t>ем</w:t>
      </w:r>
      <w:r w:rsidRPr="008C635C">
        <w:rPr>
          <w:rFonts w:ascii="Times New Roman" w:eastAsia="Times New Roman" w:hAnsi="Times New Roman" w:cs="Times New Roman"/>
          <w:bCs/>
          <w:sz w:val="24"/>
          <w:szCs w:val="24"/>
        </w:rPr>
        <w:t xml:space="preserve"> (руководител</w:t>
      </w:r>
      <w:r>
        <w:rPr>
          <w:rFonts w:ascii="Times New Roman" w:eastAsia="Times New Roman" w:hAnsi="Times New Roman" w:cs="Times New Roman"/>
          <w:bCs/>
          <w:sz w:val="24"/>
          <w:szCs w:val="24"/>
        </w:rPr>
        <w:t>ем</w:t>
      </w:r>
      <w:r w:rsidRPr="008C635C">
        <w:rPr>
          <w:rFonts w:ascii="Times New Roman" w:eastAsia="Times New Roman" w:hAnsi="Times New Roman" w:cs="Times New Roman"/>
          <w:bCs/>
          <w:sz w:val="24"/>
          <w:szCs w:val="24"/>
        </w:rPr>
        <w:t xml:space="preserve"> организации) для оценки эффективности СУОТ, а также для принятия управленческих решений по ее актуализации, изменению, совершенствованию</w:t>
      </w:r>
      <w:r>
        <w:rPr>
          <w:rFonts w:ascii="Times New Roman" w:eastAsia="Times New Roman" w:hAnsi="Times New Roman" w:cs="Times New Roman"/>
          <w:bCs/>
          <w:sz w:val="24"/>
          <w:szCs w:val="24"/>
        </w:rPr>
        <w:t>.</w:t>
      </w:r>
    </w:p>
    <w:p w14:paraId="03A037BD" w14:textId="15D183A1" w:rsidR="00041F71" w:rsidRPr="00041F71" w:rsidRDefault="005E1011" w:rsidP="00EB2DEF">
      <w:pPr>
        <w:widowControl w:val="0"/>
        <w:numPr>
          <w:ilvl w:val="0"/>
          <w:numId w:val="2"/>
        </w:numPr>
        <w:tabs>
          <w:tab w:val="left" w:pos="284"/>
        </w:tabs>
        <w:autoSpaceDN w:val="0"/>
        <w:snapToGrid w:val="0"/>
        <w:spacing w:before="240" w:after="0" w:line="24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УЛУЧШЕНИЕ ФУНКЦИОНИРОВАНИЯ СУОТ </w:t>
      </w:r>
    </w:p>
    <w:p w14:paraId="348705EF" w14:textId="21B37921" w:rsidR="00041F71" w:rsidRPr="00EC1E27" w:rsidRDefault="00B31346"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sz w:val="24"/>
          <w:szCs w:val="24"/>
        </w:rPr>
      </w:pPr>
      <w:r w:rsidRPr="00EC1E27">
        <w:rPr>
          <w:rFonts w:ascii="Times New Roman" w:eastAsia="Times New Roman" w:hAnsi="Times New Roman" w:cs="Times New Roman"/>
          <w:sz w:val="24"/>
          <w:szCs w:val="24"/>
        </w:rPr>
        <w:t>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3CA0A643" w14:textId="3AFCC3D5" w:rsidR="00041F71" w:rsidRPr="00EC1E27" w:rsidRDefault="00041F71" w:rsidP="00041F71">
      <w:pPr>
        <w:widowControl w:val="0"/>
        <w:tabs>
          <w:tab w:val="left" w:pos="1276"/>
        </w:tabs>
        <w:autoSpaceDN w:val="0"/>
        <w:snapToGrid w:val="0"/>
        <w:spacing w:after="0" w:line="240" w:lineRule="auto"/>
        <w:ind w:left="480" w:hanging="460"/>
        <w:jc w:val="both"/>
        <w:rPr>
          <w:rFonts w:ascii="Times New Roman" w:eastAsia="Times New Roman" w:hAnsi="Times New Roman" w:cs="Times New Roman"/>
          <w:sz w:val="24"/>
          <w:szCs w:val="24"/>
        </w:rPr>
      </w:pPr>
    </w:p>
    <w:p w14:paraId="7A1728E2" w14:textId="0DF198C6" w:rsidR="00041F71" w:rsidRPr="00EC1E27" w:rsidRDefault="00B31346"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sz w:val="24"/>
          <w:szCs w:val="24"/>
        </w:rPr>
      </w:pPr>
      <w:r w:rsidRPr="00EC1E27">
        <w:rPr>
          <w:rFonts w:ascii="Times New Roman" w:eastAsia="Times New Roman" w:hAnsi="Times New Roman" w:cs="Times New Roman"/>
          <w:sz w:val="24"/>
          <w:szCs w:val="24"/>
        </w:rPr>
        <w:t>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r w:rsidR="00EC1E27" w:rsidRPr="00EC1E27">
        <w:rPr>
          <w:rFonts w:ascii="Times New Roman" w:eastAsia="Times New Roman" w:hAnsi="Times New Roman" w:cs="Times New Roman"/>
          <w:sz w:val="24"/>
          <w:szCs w:val="24"/>
        </w:rPr>
        <w:t>.</w:t>
      </w:r>
    </w:p>
    <w:p w14:paraId="75D94A47" w14:textId="2BBED3F2" w:rsidR="00041F71" w:rsidRPr="003034E1" w:rsidRDefault="00041F71" w:rsidP="00041F71">
      <w:pPr>
        <w:widowControl w:val="0"/>
        <w:tabs>
          <w:tab w:val="left" w:pos="1276"/>
        </w:tabs>
        <w:autoSpaceDN w:val="0"/>
        <w:snapToGrid w:val="0"/>
        <w:spacing w:after="0" w:line="240" w:lineRule="auto"/>
        <w:ind w:left="480" w:hanging="460"/>
        <w:jc w:val="both"/>
        <w:rPr>
          <w:rFonts w:ascii="Times New Roman" w:eastAsia="Times New Roman" w:hAnsi="Times New Roman" w:cs="Times New Roman"/>
          <w:color w:val="FF0000"/>
          <w:sz w:val="24"/>
          <w:szCs w:val="24"/>
        </w:rPr>
      </w:pPr>
    </w:p>
    <w:p w14:paraId="2C036999" w14:textId="698EA3F6" w:rsidR="00041F71" w:rsidRPr="00EC1E27" w:rsidRDefault="00EC1E27"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sz w:val="24"/>
          <w:szCs w:val="24"/>
        </w:rPr>
      </w:pPr>
      <w:r w:rsidRPr="00EC1E27">
        <w:rPr>
          <w:rFonts w:ascii="Times New Roman" w:eastAsia="Times New Roman" w:hAnsi="Times New Roman" w:cs="Times New Roman"/>
          <w:sz w:val="24"/>
          <w:szCs w:val="24"/>
        </w:rPr>
        <w:t>Порядок формирования корректирующих действий по совершенствованию функционирования СУОТ работодателю рекомендуется определить с учетом специфики.</w:t>
      </w:r>
    </w:p>
    <w:p w14:paraId="497F9566" w14:textId="72BE4708" w:rsidR="002D31E5" w:rsidRPr="002D31E5" w:rsidRDefault="002D31E5" w:rsidP="00EB2DEF">
      <w:pPr>
        <w:widowControl w:val="0"/>
        <w:numPr>
          <w:ilvl w:val="1"/>
          <w:numId w:val="2"/>
        </w:numPr>
        <w:tabs>
          <w:tab w:val="left" w:pos="993"/>
        </w:tabs>
        <w:autoSpaceDN w:val="0"/>
        <w:snapToGrid w:val="0"/>
        <w:spacing w:after="0" w:line="240" w:lineRule="auto"/>
        <w:jc w:val="both"/>
        <w:rPr>
          <w:rFonts w:ascii="Times New Roman" w:eastAsia="Times New Roman" w:hAnsi="Times New Roman" w:cs="Times New Roman"/>
          <w:sz w:val="24"/>
          <w:szCs w:val="24"/>
        </w:rPr>
      </w:pPr>
      <w:r w:rsidRPr="002D31E5">
        <w:rPr>
          <w:rFonts w:ascii="Times New Roman" w:eastAsia="Times New Roman" w:hAnsi="Times New Roman" w:cs="Times New Roman"/>
          <w:sz w:val="24"/>
          <w:szCs w:val="24"/>
        </w:rPr>
        <w:t>Корректирующие действия разрабатыва</w:t>
      </w:r>
      <w:r>
        <w:rPr>
          <w:rFonts w:ascii="Times New Roman" w:eastAsia="Times New Roman" w:hAnsi="Times New Roman" w:cs="Times New Roman"/>
          <w:sz w:val="24"/>
          <w:szCs w:val="24"/>
        </w:rPr>
        <w:t>ются</w:t>
      </w:r>
      <w:r w:rsidRPr="002D31E5">
        <w:rPr>
          <w:rFonts w:ascii="Times New Roman" w:eastAsia="Times New Roman" w:hAnsi="Times New Roman" w:cs="Times New Roman"/>
          <w:sz w:val="24"/>
          <w:szCs w:val="24"/>
        </w:rPr>
        <w:t xml:space="preserve"> в том числе на основе результатов </w:t>
      </w:r>
    </w:p>
    <w:p w14:paraId="0EB02ADB" w14:textId="14C60298" w:rsidR="00EC1E27" w:rsidRPr="00EC1E27" w:rsidRDefault="002D31E5" w:rsidP="002D31E5">
      <w:pPr>
        <w:widowControl w:val="0"/>
        <w:tabs>
          <w:tab w:val="left" w:pos="993"/>
        </w:tabs>
        <w:autoSpaceDN w:val="0"/>
        <w:snapToGrid w:val="0"/>
        <w:spacing w:after="0" w:line="240" w:lineRule="auto"/>
        <w:jc w:val="both"/>
        <w:rPr>
          <w:rFonts w:ascii="Times New Roman" w:eastAsia="Times New Roman" w:hAnsi="Times New Roman" w:cs="Times New Roman"/>
          <w:sz w:val="24"/>
          <w:szCs w:val="24"/>
        </w:rPr>
      </w:pPr>
      <w:r w:rsidRPr="002D31E5">
        <w:rPr>
          <w:rFonts w:ascii="Times New Roman" w:eastAsia="Times New Roman" w:hAnsi="Times New Roman" w:cs="Times New Roman"/>
          <w:sz w:val="24"/>
          <w:szCs w:val="24"/>
        </w:rPr>
        <w:t xml:space="preserve">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w:t>
      </w:r>
      <w:r w:rsidRPr="002D31E5">
        <w:rPr>
          <w:rFonts w:ascii="Times New Roman" w:eastAsia="Times New Roman" w:hAnsi="Times New Roman" w:cs="Times New Roman"/>
          <w:sz w:val="24"/>
          <w:szCs w:val="24"/>
        </w:rPr>
        <w:lastRenderedPageBreak/>
        <w:t>(микротравм),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r>
        <w:rPr>
          <w:rFonts w:ascii="Times New Roman" w:eastAsia="Times New Roman" w:hAnsi="Times New Roman" w:cs="Times New Roman"/>
          <w:sz w:val="24"/>
          <w:szCs w:val="24"/>
        </w:rPr>
        <w:t>.</w:t>
      </w:r>
    </w:p>
    <w:p w14:paraId="515F7408" w14:textId="08B7F186" w:rsidR="00041F71" w:rsidRPr="00EC1E27" w:rsidRDefault="00041F71" w:rsidP="002D31E5">
      <w:pPr>
        <w:widowControl w:val="0"/>
        <w:tabs>
          <w:tab w:val="left" w:pos="993"/>
        </w:tabs>
        <w:autoSpaceDN w:val="0"/>
        <w:snapToGrid w:val="0"/>
        <w:spacing w:after="0" w:line="240" w:lineRule="auto"/>
        <w:ind w:left="567"/>
        <w:jc w:val="both"/>
        <w:rPr>
          <w:rFonts w:ascii="Times New Roman" w:eastAsia="Times New Roman" w:hAnsi="Times New Roman" w:cs="Times New Roman"/>
          <w:sz w:val="24"/>
          <w:szCs w:val="24"/>
        </w:rPr>
      </w:pPr>
      <w:r w:rsidRPr="00EC1E27">
        <w:rPr>
          <w:rFonts w:ascii="Times New Roman" w:eastAsia="Times New Roman" w:hAnsi="Times New Roman" w:cs="Times New Roman"/>
          <w:sz w:val="24"/>
          <w:szCs w:val="24"/>
        </w:rPr>
        <w:t xml:space="preserve">  </w:t>
      </w:r>
    </w:p>
    <w:p w14:paraId="53B03F96" w14:textId="3A997100" w:rsidR="003D31FD" w:rsidRPr="003D31FD" w:rsidRDefault="003D31FD" w:rsidP="00EB2DEF">
      <w:pPr>
        <w:widowControl w:val="0"/>
        <w:numPr>
          <w:ilvl w:val="1"/>
          <w:numId w:val="2"/>
        </w:numPr>
        <w:tabs>
          <w:tab w:val="left" w:pos="993"/>
        </w:tabs>
        <w:autoSpaceDN w:val="0"/>
        <w:snapToGrid w:val="0"/>
        <w:spacing w:after="0" w:line="240" w:lineRule="auto"/>
        <w:ind w:left="0" w:firstLine="567"/>
        <w:jc w:val="both"/>
        <w:rPr>
          <w:rFonts w:ascii="Times New Roman" w:eastAsia="Times New Roman" w:hAnsi="Times New Roman" w:cs="Times New Roman"/>
          <w:sz w:val="24"/>
          <w:szCs w:val="24"/>
        </w:rPr>
      </w:pPr>
      <w:r w:rsidRPr="003D31FD">
        <w:rPr>
          <w:rFonts w:ascii="Times New Roman" w:eastAsia="Times New Roman" w:hAnsi="Times New Roman" w:cs="Times New Roman"/>
          <w:sz w:val="24"/>
          <w:szCs w:val="24"/>
        </w:rPr>
        <w:t>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14:paraId="55F33889" w14:textId="2B796075" w:rsidR="00041F71" w:rsidRDefault="00041F71" w:rsidP="003D31FD">
      <w:pPr>
        <w:widowControl w:val="0"/>
        <w:tabs>
          <w:tab w:val="left" w:pos="993"/>
        </w:tabs>
        <w:autoSpaceDN w:val="0"/>
        <w:snapToGrid w:val="0"/>
        <w:spacing w:after="0" w:line="240" w:lineRule="auto"/>
        <w:ind w:left="567"/>
        <w:jc w:val="both"/>
        <w:rPr>
          <w:rFonts w:ascii="Times New Roman" w:eastAsia="Times New Roman" w:hAnsi="Times New Roman" w:cs="Times New Roman"/>
          <w:sz w:val="24"/>
          <w:szCs w:val="24"/>
        </w:rPr>
      </w:pPr>
      <w:r w:rsidRPr="003D31FD">
        <w:rPr>
          <w:rFonts w:ascii="Times New Roman" w:eastAsia="Times New Roman" w:hAnsi="Times New Roman" w:cs="Times New Roman"/>
          <w:sz w:val="24"/>
          <w:szCs w:val="24"/>
        </w:rPr>
        <w:t xml:space="preserve"> </w:t>
      </w:r>
      <w:r w:rsidR="003D31FD">
        <w:rPr>
          <w:rFonts w:ascii="Times New Roman" w:eastAsia="Times New Roman" w:hAnsi="Times New Roman" w:cs="Times New Roman"/>
          <w:sz w:val="24"/>
          <w:szCs w:val="24"/>
        </w:rPr>
        <w:t xml:space="preserve">- </w:t>
      </w:r>
      <w:r w:rsidR="003D31FD" w:rsidRPr="003D31FD">
        <w:rPr>
          <w:rFonts w:ascii="Times New Roman" w:eastAsia="Times New Roman" w:hAnsi="Times New Roman" w:cs="Times New Roman"/>
          <w:sz w:val="24"/>
          <w:szCs w:val="24"/>
        </w:rPr>
        <w:t>улучшения показателей деятельности организации в области охраны труда</w:t>
      </w:r>
      <w:r w:rsidR="003D31FD">
        <w:rPr>
          <w:rFonts w:ascii="Times New Roman" w:eastAsia="Times New Roman" w:hAnsi="Times New Roman" w:cs="Times New Roman"/>
          <w:sz w:val="24"/>
          <w:szCs w:val="24"/>
        </w:rPr>
        <w:t>,</w:t>
      </w:r>
    </w:p>
    <w:p w14:paraId="4080E260" w14:textId="5450673B" w:rsidR="003D31FD" w:rsidRDefault="003D31FD" w:rsidP="003D31FD">
      <w:pPr>
        <w:widowControl w:val="0"/>
        <w:tabs>
          <w:tab w:val="left" w:pos="993"/>
        </w:tabs>
        <w:autoSpaceDN w:val="0"/>
        <w:snapToGri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31FD">
        <w:rPr>
          <w:rFonts w:ascii="Times New Roman" w:eastAsia="Times New Roman" w:hAnsi="Times New Roman" w:cs="Times New Roman"/>
          <w:sz w:val="24"/>
          <w:szCs w:val="24"/>
        </w:rPr>
        <w:t>поддержки участия работников в реализации мероприятий по постоянному улучшению СУОТ</w:t>
      </w:r>
      <w:r>
        <w:rPr>
          <w:rFonts w:ascii="Times New Roman" w:eastAsia="Times New Roman" w:hAnsi="Times New Roman" w:cs="Times New Roman"/>
          <w:sz w:val="24"/>
          <w:szCs w:val="24"/>
        </w:rPr>
        <w:t>,</w:t>
      </w:r>
    </w:p>
    <w:p w14:paraId="251C936C" w14:textId="1265870B" w:rsidR="003D31FD" w:rsidRPr="003D31FD" w:rsidRDefault="003D31FD" w:rsidP="003D31FD">
      <w:pPr>
        <w:widowControl w:val="0"/>
        <w:tabs>
          <w:tab w:val="left" w:pos="993"/>
        </w:tabs>
        <w:autoSpaceDN w:val="0"/>
        <w:snapToGri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31FD">
        <w:rPr>
          <w:rFonts w:ascii="Times New Roman" w:eastAsia="Times New Roman" w:hAnsi="Times New Roman" w:cs="Times New Roman"/>
          <w:sz w:val="24"/>
          <w:szCs w:val="24"/>
        </w:rPr>
        <w:t>доведения до сведения работников информации о соответствующих результатах деятельности организации по постоянному улучшению СУОТ</w:t>
      </w:r>
      <w:r>
        <w:rPr>
          <w:rFonts w:ascii="Times New Roman" w:eastAsia="Times New Roman" w:hAnsi="Times New Roman" w:cs="Times New Roman"/>
          <w:sz w:val="24"/>
          <w:szCs w:val="24"/>
        </w:rPr>
        <w:t>.</w:t>
      </w:r>
    </w:p>
    <w:p w14:paraId="6E746B20" w14:textId="77777777" w:rsidR="00041F71" w:rsidRPr="003034E1" w:rsidRDefault="00041F71" w:rsidP="00041F71">
      <w:pPr>
        <w:widowControl w:val="0"/>
        <w:autoSpaceDN w:val="0"/>
        <w:snapToGrid w:val="0"/>
        <w:spacing w:after="0" w:line="240" w:lineRule="auto"/>
        <w:ind w:left="480" w:hanging="460"/>
        <w:rPr>
          <w:rFonts w:ascii="Times New Roman" w:eastAsia="Times New Roman" w:hAnsi="Times New Roman" w:cs="Times New Roman"/>
          <w:color w:val="FF0000"/>
          <w:sz w:val="24"/>
          <w:szCs w:val="24"/>
        </w:rPr>
      </w:pPr>
      <w:bookmarkStart w:id="5" w:name="_Hlk464991896"/>
    </w:p>
    <w:bookmarkEnd w:id="5"/>
    <w:p w14:paraId="033E8D4F" w14:textId="77777777" w:rsidR="00041F71" w:rsidRPr="003034E1" w:rsidRDefault="00041F71" w:rsidP="00041F71">
      <w:pPr>
        <w:widowControl w:val="0"/>
        <w:tabs>
          <w:tab w:val="left" w:pos="1134"/>
        </w:tabs>
        <w:autoSpaceDN w:val="0"/>
        <w:snapToGrid w:val="0"/>
        <w:spacing w:after="0" w:line="240" w:lineRule="auto"/>
        <w:ind w:left="480" w:hanging="460"/>
        <w:jc w:val="both"/>
        <w:rPr>
          <w:rFonts w:ascii="Times New Roman" w:eastAsia="Times New Roman" w:hAnsi="Times New Roman" w:cs="Times New Roman"/>
          <w:color w:val="FF0000"/>
          <w:sz w:val="24"/>
          <w:szCs w:val="24"/>
        </w:rPr>
      </w:pPr>
    </w:p>
    <w:p w14:paraId="11BFCBB8" w14:textId="77777777" w:rsidR="00041F71" w:rsidRPr="003034E1" w:rsidRDefault="00041F71" w:rsidP="00041F71">
      <w:pPr>
        <w:widowControl w:val="0"/>
        <w:tabs>
          <w:tab w:val="left" w:pos="1134"/>
        </w:tabs>
        <w:autoSpaceDN w:val="0"/>
        <w:snapToGrid w:val="0"/>
        <w:spacing w:after="0" w:line="240" w:lineRule="auto"/>
        <w:ind w:left="480" w:hanging="460"/>
        <w:jc w:val="both"/>
        <w:rPr>
          <w:rFonts w:ascii="Times New Roman" w:eastAsia="Times New Roman" w:hAnsi="Times New Roman" w:cs="Times New Roman"/>
          <w:color w:val="FF0000"/>
          <w:sz w:val="24"/>
          <w:szCs w:val="24"/>
        </w:rPr>
      </w:pPr>
    </w:p>
    <w:p w14:paraId="060D60AC"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4A426606"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7050CF37"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672A656B"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60819E33"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679EECAE"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56EACD77"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08D92A8C"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0E41E7F2"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116BF367"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75656AA4"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4EB90692"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2B3DE595"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009D571B"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2F234F59"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78A7C712"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578CFCA7"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56C585AF"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72A65D71"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735BB434"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201D2E59"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1A87BEC3"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64ADFBAE"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019D2EF0"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061E4FCF"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53E86887"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15FEEE73"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700E7F7A" w14:textId="77777777" w:rsidR="008240AD" w:rsidRDefault="008240AD" w:rsidP="00041F71">
      <w:pPr>
        <w:widowControl w:val="0"/>
        <w:autoSpaceDN w:val="0"/>
        <w:snapToGrid w:val="0"/>
        <w:spacing w:after="120" w:line="240" w:lineRule="auto"/>
        <w:ind w:left="480" w:hanging="460"/>
        <w:jc w:val="center"/>
        <w:rPr>
          <w:rFonts w:ascii="Times New Roman" w:eastAsia="Times New Roman" w:hAnsi="Times New Roman" w:cs="Times New Roman"/>
          <w:b/>
          <w:sz w:val="24"/>
          <w:szCs w:val="24"/>
        </w:rPr>
      </w:pPr>
    </w:p>
    <w:p w14:paraId="4B7F1A5D" w14:textId="77777777" w:rsidR="00041F71" w:rsidRPr="00041F71" w:rsidRDefault="00041F71" w:rsidP="00041F71">
      <w:pPr>
        <w:widowControl w:val="0"/>
        <w:autoSpaceDN w:val="0"/>
        <w:snapToGrid w:val="0"/>
        <w:spacing w:after="120" w:line="240" w:lineRule="auto"/>
        <w:ind w:left="480" w:hanging="460"/>
        <w:jc w:val="center"/>
        <w:rPr>
          <w:rFonts w:ascii="Times New Roman" w:eastAsia="Times New Roman" w:hAnsi="Times New Roman" w:cs="Times New Roman"/>
          <w:sz w:val="24"/>
          <w:szCs w:val="24"/>
        </w:rPr>
      </w:pPr>
      <w:r w:rsidRPr="00041F71">
        <w:rPr>
          <w:rFonts w:ascii="Times New Roman" w:eastAsia="Times New Roman" w:hAnsi="Times New Roman" w:cs="Times New Roman"/>
          <w:b/>
          <w:sz w:val="24"/>
          <w:szCs w:val="24"/>
        </w:rPr>
        <w:lastRenderedPageBreak/>
        <w:t>ЛИСТ ОЗНАКОМЛЕНИЯ</w:t>
      </w:r>
    </w:p>
    <w:tbl>
      <w:tblPr>
        <w:tblW w:w="10605" w:type="dxa"/>
        <w:tblLayout w:type="fixed"/>
        <w:tblCellMar>
          <w:left w:w="10" w:type="dxa"/>
          <w:right w:w="10" w:type="dxa"/>
        </w:tblCellMar>
        <w:tblLook w:val="04A0" w:firstRow="1" w:lastRow="0" w:firstColumn="1" w:lastColumn="0" w:noHBand="0" w:noVBand="1"/>
      </w:tblPr>
      <w:tblGrid>
        <w:gridCol w:w="593"/>
        <w:gridCol w:w="4906"/>
        <w:gridCol w:w="1985"/>
        <w:gridCol w:w="1419"/>
        <w:gridCol w:w="1702"/>
      </w:tblGrid>
      <w:tr w:rsidR="00041F71" w:rsidRPr="00041F71" w14:paraId="0D11E2B6" w14:textId="77777777" w:rsidTr="009861DA">
        <w:tc>
          <w:tcPr>
            <w:tcW w:w="10605" w:type="dxa"/>
            <w:gridSpan w:val="5"/>
            <w:tcBorders>
              <w:top w:val="nil"/>
              <w:left w:val="nil"/>
              <w:bottom w:val="single" w:sz="4" w:space="0" w:color="000000"/>
              <w:right w:val="nil"/>
            </w:tcBorders>
            <w:tcMar>
              <w:top w:w="0" w:type="dxa"/>
              <w:left w:w="108" w:type="dxa"/>
              <w:bottom w:w="0" w:type="dxa"/>
              <w:right w:w="108" w:type="dxa"/>
            </w:tcMar>
            <w:hideMark/>
          </w:tcPr>
          <w:p w14:paraId="66234464" w14:textId="77777777" w:rsidR="00041F71" w:rsidRPr="00041F71" w:rsidRDefault="00041F71" w:rsidP="00041F71">
            <w:pPr>
              <w:widowControl w:val="0"/>
              <w:autoSpaceDN w:val="0"/>
              <w:snapToGrid w:val="0"/>
              <w:spacing w:after="0" w:line="240" w:lineRule="auto"/>
              <w:ind w:left="480" w:hanging="460"/>
              <w:jc w:val="center"/>
              <w:rPr>
                <w:rFonts w:ascii="Times New Roman" w:hAnsi="Times New Roman" w:cs="Times New Roman"/>
                <w:sz w:val="24"/>
                <w:szCs w:val="24"/>
              </w:rPr>
            </w:pPr>
            <w:r w:rsidRPr="00041F71">
              <w:rPr>
                <w:rFonts w:ascii="Times New Roman" w:hAnsi="Times New Roman" w:cs="Times New Roman"/>
                <w:sz w:val="24"/>
                <w:szCs w:val="24"/>
              </w:rPr>
              <w:t>С ПОЛОЖЕНИЕМ О СИСТЕМЕ УПРАВЛЕНИЯ ОХРАНОЙ ТРУДА</w:t>
            </w:r>
          </w:p>
          <w:p w14:paraId="72038BAA" w14:textId="374A37C0" w:rsidR="00041F71" w:rsidRPr="00041F71" w:rsidRDefault="00041F71" w:rsidP="009861DA">
            <w:pPr>
              <w:widowControl w:val="0"/>
              <w:autoSpaceDN w:val="0"/>
              <w:snapToGrid w:val="0"/>
              <w:spacing w:after="0" w:line="240" w:lineRule="auto"/>
              <w:ind w:left="480" w:hanging="460"/>
              <w:jc w:val="center"/>
              <w:rPr>
                <w:rFonts w:ascii="Times New Roman" w:eastAsia="Times New Roman" w:hAnsi="Times New Roman" w:cs="Times New Roman"/>
                <w:sz w:val="24"/>
                <w:szCs w:val="24"/>
              </w:rPr>
            </w:pPr>
            <w:r w:rsidRPr="00041F71">
              <w:rPr>
                <w:rFonts w:ascii="Times New Roman" w:hAnsi="Times New Roman" w:cs="Times New Roman"/>
                <w:sz w:val="24"/>
                <w:szCs w:val="24"/>
              </w:rPr>
              <w:t xml:space="preserve">утверждённым приказом </w:t>
            </w:r>
            <w:r w:rsidRPr="009861DA">
              <w:rPr>
                <w:rFonts w:ascii="Times New Roman" w:hAnsi="Times New Roman" w:cs="Times New Roman"/>
                <w:color w:val="000000" w:themeColor="text1"/>
                <w:sz w:val="24"/>
                <w:szCs w:val="24"/>
              </w:rPr>
              <w:t>№</w:t>
            </w:r>
            <w:r w:rsidR="009861DA" w:rsidRPr="009861DA">
              <w:rPr>
                <w:rFonts w:ascii="Times New Roman" w:hAnsi="Times New Roman" w:cs="Times New Roman"/>
                <w:color w:val="000000" w:themeColor="text1"/>
                <w:sz w:val="24"/>
                <w:szCs w:val="24"/>
              </w:rPr>
              <w:t>____</w:t>
            </w:r>
            <w:r w:rsidRPr="009861DA">
              <w:rPr>
                <w:rFonts w:ascii="Times New Roman" w:hAnsi="Times New Roman" w:cs="Times New Roman"/>
                <w:color w:val="000000" w:themeColor="text1"/>
                <w:sz w:val="24"/>
                <w:szCs w:val="24"/>
              </w:rPr>
              <w:t xml:space="preserve"> </w:t>
            </w:r>
            <w:r w:rsidRPr="009861DA">
              <w:rPr>
                <w:rFonts w:ascii="Times New Roman" w:eastAsia="Times New Roman" w:hAnsi="Times New Roman" w:cs="Times New Roman"/>
                <w:color w:val="000000" w:themeColor="text1"/>
                <w:sz w:val="24"/>
                <w:szCs w:val="24"/>
              </w:rPr>
              <w:t>от «</w:t>
            </w:r>
            <w:r w:rsidR="009861DA" w:rsidRPr="009861DA">
              <w:rPr>
                <w:rFonts w:ascii="Times New Roman" w:eastAsia="Times New Roman" w:hAnsi="Times New Roman" w:cs="Times New Roman"/>
                <w:color w:val="000000" w:themeColor="text1"/>
                <w:sz w:val="24"/>
                <w:szCs w:val="24"/>
              </w:rPr>
              <w:t>___</w:t>
            </w:r>
            <w:r w:rsidRPr="009861DA">
              <w:rPr>
                <w:rFonts w:ascii="Times New Roman" w:eastAsia="Times New Roman" w:hAnsi="Times New Roman" w:cs="Times New Roman"/>
                <w:color w:val="000000" w:themeColor="text1"/>
                <w:sz w:val="24"/>
                <w:szCs w:val="24"/>
              </w:rPr>
              <w:t xml:space="preserve">» </w:t>
            </w:r>
            <w:r w:rsidR="009861DA" w:rsidRPr="009861DA">
              <w:rPr>
                <w:rFonts w:ascii="Times New Roman" w:eastAsia="Times New Roman" w:hAnsi="Times New Roman" w:cs="Times New Roman"/>
                <w:color w:val="000000" w:themeColor="text1"/>
                <w:sz w:val="24"/>
                <w:szCs w:val="24"/>
              </w:rPr>
              <w:t>_______</w:t>
            </w:r>
            <w:r w:rsidRPr="009861DA">
              <w:rPr>
                <w:rFonts w:ascii="Times New Roman" w:eastAsia="Times New Roman" w:hAnsi="Times New Roman" w:cs="Times New Roman"/>
                <w:color w:val="000000" w:themeColor="text1"/>
                <w:sz w:val="24"/>
                <w:szCs w:val="24"/>
              </w:rPr>
              <w:t xml:space="preserve"> 20</w:t>
            </w:r>
            <w:r w:rsidR="009861DA" w:rsidRPr="009861DA">
              <w:rPr>
                <w:rFonts w:ascii="Times New Roman" w:eastAsia="Times New Roman" w:hAnsi="Times New Roman" w:cs="Times New Roman"/>
                <w:color w:val="000000" w:themeColor="text1"/>
                <w:sz w:val="24"/>
                <w:szCs w:val="24"/>
              </w:rPr>
              <w:t>___</w:t>
            </w:r>
            <w:r w:rsidRPr="009861DA">
              <w:rPr>
                <w:rFonts w:ascii="Times New Roman" w:eastAsia="Times New Roman" w:hAnsi="Times New Roman" w:cs="Times New Roman"/>
                <w:color w:val="000000" w:themeColor="text1"/>
                <w:sz w:val="24"/>
                <w:szCs w:val="24"/>
              </w:rPr>
              <w:t xml:space="preserve"> г</w:t>
            </w:r>
            <w:r w:rsidRPr="00041F71">
              <w:rPr>
                <w:rFonts w:ascii="Times New Roman" w:eastAsia="Times New Roman" w:hAnsi="Times New Roman" w:cs="Times New Roman"/>
                <w:sz w:val="24"/>
                <w:szCs w:val="24"/>
              </w:rPr>
              <w:t xml:space="preserve">. </w:t>
            </w:r>
          </w:p>
        </w:tc>
      </w:tr>
      <w:tr w:rsidR="00041F71" w:rsidRPr="00041F71" w14:paraId="7B9D8A3C" w14:textId="77777777" w:rsidTr="009861DA">
        <w:tc>
          <w:tcPr>
            <w:tcW w:w="10605" w:type="dxa"/>
            <w:gridSpan w:val="5"/>
            <w:tcBorders>
              <w:top w:val="single" w:sz="4" w:space="0" w:color="000000"/>
              <w:left w:val="nil"/>
              <w:bottom w:val="nil"/>
              <w:right w:val="nil"/>
            </w:tcBorders>
            <w:tcMar>
              <w:top w:w="0" w:type="dxa"/>
              <w:left w:w="108" w:type="dxa"/>
              <w:bottom w:w="0" w:type="dxa"/>
              <w:right w:w="108" w:type="dxa"/>
            </w:tcMar>
            <w:hideMark/>
          </w:tcPr>
          <w:p w14:paraId="02330D9A" w14:textId="77777777" w:rsidR="00041F71" w:rsidRPr="00041F71" w:rsidRDefault="00041F71" w:rsidP="00041F71">
            <w:pPr>
              <w:widowControl w:val="0"/>
              <w:autoSpaceDN w:val="0"/>
              <w:snapToGrid w:val="0"/>
              <w:spacing w:before="240" w:after="120" w:line="240" w:lineRule="auto"/>
              <w:ind w:left="480" w:hanging="460"/>
              <w:jc w:val="both"/>
              <w:rPr>
                <w:rFonts w:ascii="Times New Roman" w:hAnsi="Times New Roman" w:cs="Times New Roman"/>
                <w:sz w:val="24"/>
                <w:szCs w:val="24"/>
              </w:rPr>
            </w:pPr>
            <w:r w:rsidRPr="00041F71">
              <w:rPr>
                <w:rFonts w:ascii="Times New Roman" w:hAnsi="Times New Roman" w:cs="Times New Roman"/>
                <w:sz w:val="24"/>
                <w:szCs w:val="24"/>
              </w:rPr>
              <w:t>Положение о СУОТ изучил и обязуюсь выполнять:</w:t>
            </w:r>
          </w:p>
        </w:tc>
      </w:tr>
      <w:tr w:rsidR="00041F71" w:rsidRPr="00041F71" w14:paraId="6D28ED4E" w14:textId="77777777" w:rsidTr="009861DA">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CD0FF7" w14:textId="77777777" w:rsidR="00041F71" w:rsidRPr="00041F71" w:rsidRDefault="00041F71" w:rsidP="00041F71">
            <w:pPr>
              <w:widowControl w:val="0"/>
              <w:autoSpaceDN w:val="0"/>
              <w:snapToGrid w:val="0"/>
              <w:spacing w:after="0" w:line="240" w:lineRule="auto"/>
              <w:ind w:left="480" w:hanging="460"/>
              <w:jc w:val="center"/>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 xml:space="preserve"> № п/п</w:t>
            </w: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EA645B" w14:textId="77777777" w:rsidR="00041F71" w:rsidRPr="00041F71" w:rsidRDefault="00041F71" w:rsidP="00041F71">
            <w:pPr>
              <w:widowControl w:val="0"/>
              <w:autoSpaceDN w:val="0"/>
              <w:snapToGrid w:val="0"/>
              <w:spacing w:after="0" w:line="240" w:lineRule="auto"/>
              <w:ind w:left="-28" w:hanging="460"/>
              <w:jc w:val="center"/>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Ф.И.О.</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18A091" w14:textId="77777777" w:rsidR="00041F71" w:rsidRPr="00041F71" w:rsidRDefault="00041F71" w:rsidP="00041F71">
            <w:pPr>
              <w:widowControl w:val="0"/>
              <w:autoSpaceDN w:val="0"/>
              <w:snapToGrid w:val="0"/>
              <w:spacing w:after="0" w:line="240" w:lineRule="auto"/>
              <w:ind w:left="480" w:hanging="460"/>
              <w:jc w:val="center"/>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Должность</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D4CCA4" w14:textId="77777777" w:rsidR="00041F71" w:rsidRPr="00041F71" w:rsidRDefault="00041F71" w:rsidP="00041F71">
            <w:pPr>
              <w:widowControl w:val="0"/>
              <w:autoSpaceDN w:val="0"/>
              <w:snapToGrid w:val="0"/>
              <w:spacing w:after="0" w:line="240" w:lineRule="auto"/>
              <w:ind w:left="480" w:hanging="460"/>
              <w:jc w:val="center"/>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Дата</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BB93FC" w14:textId="77777777" w:rsidR="00041F71" w:rsidRPr="00041F71" w:rsidRDefault="00041F71" w:rsidP="00041F71">
            <w:pPr>
              <w:widowControl w:val="0"/>
              <w:autoSpaceDN w:val="0"/>
              <w:snapToGrid w:val="0"/>
              <w:spacing w:after="0" w:line="240" w:lineRule="auto"/>
              <w:ind w:left="480" w:hanging="460"/>
              <w:jc w:val="center"/>
              <w:rPr>
                <w:rFonts w:ascii="Times New Roman" w:eastAsia="Times New Roman" w:hAnsi="Times New Roman" w:cs="Times New Roman"/>
                <w:sz w:val="24"/>
                <w:szCs w:val="24"/>
              </w:rPr>
            </w:pPr>
            <w:r w:rsidRPr="00041F71">
              <w:rPr>
                <w:rFonts w:ascii="Times New Roman" w:eastAsia="Times New Roman" w:hAnsi="Times New Roman" w:cs="Times New Roman"/>
                <w:sz w:val="24"/>
                <w:szCs w:val="24"/>
              </w:rPr>
              <w:t>Подпись</w:t>
            </w:r>
          </w:p>
        </w:tc>
      </w:tr>
      <w:tr w:rsidR="00041F71" w:rsidRPr="00041F71" w14:paraId="4C1E6514"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24C378" w14:textId="77777777" w:rsidR="00041F71" w:rsidRPr="00041F71" w:rsidRDefault="00041F71" w:rsidP="00BF14BC">
            <w:pPr>
              <w:widowControl w:val="0"/>
              <w:numPr>
                <w:ilvl w:val="0"/>
                <w:numId w:val="8"/>
              </w:numPr>
              <w:suppressAutoHyphens/>
              <w:overflowPunct w:val="0"/>
              <w:autoSpaceDE w:val="0"/>
              <w:autoSpaceDN w:val="0"/>
              <w:snapToGrid w:val="0"/>
              <w:spacing w:before="40" w:after="40" w:line="240" w:lineRule="auto"/>
              <w:ind w:left="454" w:firstLine="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BAF6E"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35EAD3"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7E6EA8"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67D9E2"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6B6849C2"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189006" w14:textId="77777777" w:rsidR="00041F71" w:rsidRPr="00041F71" w:rsidRDefault="00041F71" w:rsidP="00BF14BC">
            <w:pPr>
              <w:widowControl w:val="0"/>
              <w:numPr>
                <w:ilvl w:val="0"/>
                <w:numId w:val="8"/>
              </w:numPr>
              <w:suppressAutoHyphens/>
              <w:overflowPunct w:val="0"/>
              <w:autoSpaceDE w:val="0"/>
              <w:autoSpaceDN w:val="0"/>
              <w:snapToGrid w:val="0"/>
              <w:spacing w:before="40" w:after="40" w:line="240" w:lineRule="auto"/>
              <w:ind w:left="454" w:firstLine="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5A1543"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EE986F"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AC625"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061E4"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16C2F54C"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E280D4" w14:textId="77777777" w:rsidR="00041F71" w:rsidRPr="00041F71" w:rsidRDefault="00041F71" w:rsidP="00BF14BC">
            <w:pPr>
              <w:widowControl w:val="0"/>
              <w:numPr>
                <w:ilvl w:val="0"/>
                <w:numId w:val="8"/>
              </w:numPr>
              <w:suppressAutoHyphens/>
              <w:overflowPunct w:val="0"/>
              <w:autoSpaceDE w:val="0"/>
              <w:autoSpaceDN w:val="0"/>
              <w:snapToGrid w:val="0"/>
              <w:spacing w:before="40" w:after="40" w:line="240" w:lineRule="auto"/>
              <w:ind w:left="454" w:firstLine="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50779"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CB194"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56815"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16EE5A"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6EB3E88E"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492F2A" w14:textId="77777777" w:rsidR="00041F71" w:rsidRPr="00041F71" w:rsidRDefault="00041F71" w:rsidP="00BF14BC">
            <w:pPr>
              <w:widowControl w:val="0"/>
              <w:numPr>
                <w:ilvl w:val="0"/>
                <w:numId w:val="8"/>
              </w:numPr>
              <w:suppressAutoHyphens/>
              <w:overflowPunct w:val="0"/>
              <w:autoSpaceDE w:val="0"/>
              <w:autoSpaceDN w:val="0"/>
              <w:snapToGrid w:val="0"/>
              <w:spacing w:before="40" w:after="40" w:line="240" w:lineRule="auto"/>
              <w:ind w:left="454" w:firstLine="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A32DD5"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221A78"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5E627B"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F4F050"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39D61D7D"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D71F8" w14:textId="77777777" w:rsidR="00041F71" w:rsidRPr="00041F71" w:rsidRDefault="00041F71" w:rsidP="00BF14BC">
            <w:pPr>
              <w:widowControl w:val="0"/>
              <w:numPr>
                <w:ilvl w:val="0"/>
                <w:numId w:val="8"/>
              </w:numPr>
              <w:suppressAutoHyphens/>
              <w:overflowPunct w:val="0"/>
              <w:autoSpaceDE w:val="0"/>
              <w:autoSpaceDN w:val="0"/>
              <w:snapToGrid w:val="0"/>
              <w:spacing w:before="40" w:after="40" w:line="240" w:lineRule="auto"/>
              <w:ind w:left="454" w:firstLine="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39FD9A"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C2D3DC"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4693BC"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E7407"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50BF1334"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36224B" w14:textId="77777777" w:rsidR="00041F71" w:rsidRPr="00041F71" w:rsidRDefault="00041F71" w:rsidP="00BF14BC">
            <w:pPr>
              <w:widowControl w:val="0"/>
              <w:numPr>
                <w:ilvl w:val="0"/>
                <w:numId w:val="8"/>
              </w:numPr>
              <w:suppressAutoHyphens/>
              <w:overflowPunct w:val="0"/>
              <w:autoSpaceDE w:val="0"/>
              <w:autoSpaceDN w:val="0"/>
              <w:snapToGrid w:val="0"/>
              <w:spacing w:before="40" w:after="40" w:line="240" w:lineRule="auto"/>
              <w:ind w:left="454" w:firstLine="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CE87F0"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41E339"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B6BDCD"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9C2EE0"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06E499BD"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5084D6" w14:textId="77777777" w:rsidR="00041F71" w:rsidRPr="00041F71" w:rsidRDefault="00041F71" w:rsidP="00BF14BC">
            <w:pPr>
              <w:widowControl w:val="0"/>
              <w:numPr>
                <w:ilvl w:val="0"/>
                <w:numId w:val="8"/>
              </w:numPr>
              <w:suppressAutoHyphens/>
              <w:overflowPunct w:val="0"/>
              <w:autoSpaceDE w:val="0"/>
              <w:autoSpaceDN w:val="0"/>
              <w:snapToGrid w:val="0"/>
              <w:spacing w:before="40" w:after="40" w:line="240" w:lineRule="auto"/>
              <w:ind w:left="454" w:firstLine="0"/>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04E281"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7243C2"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9E3B9A"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61396C"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682DBCEE"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EA8F4D" w14:textId="77777777" w:rsidR="00041F71" w:rsidRPr="00041F71" w:rsidRDefault="00041F71" w:rsidP="00BF14BC">
            <w:pPr>
              <w:widowControl w:val="0"/>
              <w:numPr>
                <w:ilvl w:val="0"/>
                <w:numId w:val="8"/>
              </w:numPr>
              <w:suppressAutoHyphens/>
              <w:overflowPunct w:val="0"/>
              <w:autoSpaceDE w:val="0"/>
              <w:autoSpaceDN w:val="0"/>
              <w:snapToGrid w:val="0"/>
              <w:spacing w:before="40" w:after="40" w:line="240" w:lineRule="auto"/>
              <w:ind w:left="454" w:firstLine="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8833D1"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38D7A0"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B51B3F"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E31F20"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68F011DE"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B5DA0B" w14:textId="77777777" w:rsidR="00041F71" w:rsidRPr="00041F71" w:rsidRDefault="00041F71" w:rsidP="00BF14BC">
            <w:pPr>
              <w:widowControl w:val="0"/>
              <w:numPr>
                <w:ilvl w:val="0"/>
                <w:numId w:val="8"/>
              </w:numPr>
              <w:suppressAutoHyphens/>
              <w:overflowPunct w:val="0"/>
              <w:autoSpaceDE w:val="0"/>
              <w:autoSpaceDN w:val="0"/>
              <w:snapToGrid w:val="0"/>
              <w:spacing w:before="40" w:after="40" w:line="240" w:lineRule="auto"/>
              <w:ind w:left="454" w:firstLine="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7A9AD6"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92B81D"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AE2F78"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5FB6AE"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5F2C8062"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EA57C6" w14:textId="77777777" w:rsidR="00041F71" w:rsidRPr="00041F71" w:rsidRDefault="00041F71" w:rsidP="00041F71">
            <w:pPr>
              <w:widowControl w:val="0"/>
              <w:overflowPunct w:val="0"/>
              <w:autoSpaceDE w:val="0"/>
              <w:autoSpaceDN w:val="0"/>
              <w:snapToGrid w:val="0"/>
              <w:spacing w:before="40" w:after="40" w:line="240" w:lineRule="auto"/>
              <w:ind w:left="360" w:hanging="46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3636E0"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E3F117"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A4BE4B"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253343"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75154B72"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4610C9" w14:textId="77777777" w:rsidR="00041F71" w:rsidRPr="00041F71" w:rsidRDefault="00041F71" w:rsidP="00041F71">
            <w:pPr>
              <w:widowControl w:val="0"/>
              <w:overflowPunct w:val="0"/>
              <w:autoSpaceDE w:val="0"/>
              <w:autoSpaceDN w:val="0"/>
              <w:snapToGrid w:val="0"/>
              <w:spacing w:before="40" w:after="40" w:line="240" w:lineRule="auto"/>
              <w:ind w:left="360" w:hanging="46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EB90D"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DECE3"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4566AD"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80ED1D"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12BAFC26"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FC536B" w14:textId="77777777" w:rsidR="00041F71" w:rsidRPr="00041F71" w:rsidRDefault="00041F71" w:rsidP="00041F71">
            <w:pPr>
              <w:widowControl w:val="0"/>
              <w:overflowPunct w:val="0"/>
              <w:autoSpaceDE w:val="0"/>
              <w:autoSpaceDN w:val="0"/>
              <w:snapToGrid w:val="0"/>
              <w:spacing w:before="40" w:after="40" w:line="240" w:lineRule="auto"/>
              <w:ind w:left="360" w:hanging="46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90538"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9E48C"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F1B955"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5FCFFD"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38272C1E"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67EC1D" w14:textId="77777777" w:rsidR="00041F71" w:rsidRPr="00041F71" w:rsidRDefault="00041F71" w:rsidP="00041F71">
            <w:pPr>
              <w:widowControl w:val="0"/>
              <w:overflowPunct w:val="0"/>
              <w:autoSpaceDE w:val="0"/>
              <w:autoSpaceDN w:val="0"/>
              <w:snapToGrid w:val="0"/>
              <w:spacing w:before="40" w:after="40" w:line="240" w:lineRule="auto"/>
              <w:ind w:left="360" w:hanging="46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9D1C0"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09BF4"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B9404"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EA3604"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44AC5FDE"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44D9E" w14:textId="77777777" w:rsidR="00041F71" w:rsidRPr="00041F71" w:rsidRDefault="00041F71" w:rsidP="00041F71">
            <w:pPr>
              <w:widowControl w:val="0"/>
              <w:overflowPunct w:val="0"/>
              <w:autoSpaceDE w:val="0"/>
              <w:autoSpaceDN w:val="0"/>
              <w:snapToGrid w:val="0"/>
              <w:spacing w:before="40" w:after="40" w:line="240" w:lineRule="auto"/>
              <w:ind w:left="360" w:hanging="46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2949E"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FC52A8"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FBC807"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359BF2"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135A5C88"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E69008" w14:textId="77777777" w:rsidR="00041F71" w:rsidRPr="00041F71" w:rsidRDefault="00041F71" w:rsidP="00041F71">
            <w:pPr>
              <w:widowControl w:val="0"/>
              <w:overflowPunct w:val="0"/>
              <w:autoSpaceDE w:val="0"/>
              <w:autoSpaceDN w:val="0"/>
              <w:snapToGrid w:val="0"/>
              <w:spacing w:before="40" w:after="40" w:line="240" w:lineRule="auto"/>
              <w:ind w:left="360" w:hanging="46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304837"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4F407E"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6A0BCC"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536BC5"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74F55E7E"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C7978" w14:textId="77777777" w:rsidR="00041F71" w:rsidRPr="00041F71" w:rsidRDefault="00041F71" w:rsidP="00041F71">
            <w:pPr>
              <w:widowControl w:val="0"/>
              <w:overflowPunct w:val="0"/>
              <w:autoSpaceDE w:val="0"/>
              <w:autoSpaceDN w:val="0"/>
              <w:snapToGrid w:val="0"/>
              <w:spacing w:before="40" w:after="40" w:line="240" w:lineRule="auto"/>
              <w:ind w:left="360" w:hanging="46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EC9C93"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3FA525"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AF4BF0"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012BAE"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74529657"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36EF07" w14:textId="77777777" w:rsidR="00041F71" w:rsidRPr="00041F71" w:rsidRDefault="00041F71" w:rsidP="00041F71">
            <w:pPr>
              <w:widowControl w:val="0"/>
              <w:overflowPunct w:val="0"/>
              <w:autoSpaceDE w:val="0"/>
              <w:autoSpaceDN w:val="0"/>
              <w:snapToGrid w:val="0"/>
              <w:spacing w:before="40" w:after="40" w:line="240" w:lineRule="auto"/>
              <w:ind w:left="360" w:hanging="46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C9EB5"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E16451"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233BE"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17E255"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77D02273"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E820A" w14:textId="77777777" w:rsidR="00041F71" w:rsidRPr="00041F71" w:rsidRDefault="00041F71" w:rsidP="00041F71">
            <w:pPr>
              <w:widowControl w:val="0"/>
              <w:overflowPunct w:val="0"/>
              <w:autoSpaceDE w:val="0"/>
              <w:autoSpaceDN w:val="0"/>
              <w:snapToGrid w:val="0"/>
              <w:spacing w:before="40" w:after="40" w:line="240" w:lineRule="auto"/>
              <w:ind w:left="360" w:hanging="46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AF8BFC"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99E78F"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554ED0"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BD50C4"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3D1F4204"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C69F46" w14:textId="77777777" w:rsidR="00041F71" w:rsidRPr="00041F71" w:rsidRDefault="00041F71" w:rsidP="00041F71">
            <w:pPr>
              <w:widowControl w:val="0"/>
              <w:overflowPunct w:val="0"/>
              <w:autoSpaceDE w:val="0"/>
              <w:autoSpaceDN w:val="0"/>
              <w:snapToGrid w:val="0"/>
              <w:spacing w:before="40" w:after="40" w:line="240" w:lineRule="auto"/>
              <w:ind w:left="360" w:hanging="46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D8FFE6"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DDC842"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58848A"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E15FA7"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0CA47B62"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345DB4" w14:textId="77777777" w:rsidR="00041F71" w:rsidRPr="00041F71" w:rsidRDefault="00041F71" w:rsidP="00041F71">
            <w:pPr>
              <w:widowControl w:val="0"/>
              <w:overflowPunct w:val="0"/>
              <w:autoSpaceDE w:val="0"/>
              <w:autoSpaceDN w:val="0"/>
              <w:snapToGrid w:val="0"/>
              <w:spacing w:before="40" w:after="40" w:line="240" w:lineRule="auto"/>
              <w:ind w:left="360" w:hanging="46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FBC2D2"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6DB2A6"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6B8BA1"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D88CF6"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7242C74D"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1E130E" w14:textId="77777777" w:rsidR="00041F71" w:rsidRPr="00041F71" w:rsidRDefault="00041F71" w:rsidP="00041F71">
            <w:pPr>
              <w:widowControl w:val="0"/>
              <w:overflowPunct w:val="0"/>
              <w:autoSpaceDE w:val="0"/>
              <w:autoSpaceDN w:val="0"/>
              <w:snapToGrid w:val="0"/>
              <w:spacing w:before="40" w:after="40" w:line="240" w:lineRule="auto"/>
              <w:ind w:left="360" w:hanging="46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CDB942"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48E327"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3F48A0"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D20CD4"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49B52B04"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4CE36" w14:textId="77777777" w:rsidR="00041F71" w:rsidRPr="00041F71" w:rsidRDefault="00041F71" w:rsidP="00041F71">
            <w:pPr>
              <w:widowControl w:val="0"/>
              <w:overflowPunct w:val="0"/>
              <w:autoSpaceDE w:val="0"/>
              <w:autoSpaceDN w:val="0"/>
              <w:snapToGrid w:val="0"/>
              <w:spacing w:before="40" w:after="40" w:line="240" w:lineRule="auto"/>
              <w:ind w:left="360" w:hanging="46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C7B421"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6068C"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45D0F3"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6DB492"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41A0753E"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01A76" w14:textId="77777777" w:rsidR="00041F71" w:rsidRPr="00041F71" w:rsidRDefault="00041F71" w:rsidP="00041F71">
            <w:pPr>
              <w:widowControl w:val="0"/>
              <w:overflowPunct w:val="0"/>
              <w:autoSpaceDE w:val="0"/>
              <w:autoSpaceDN w:val="0"/>
              <w:snapToGrid w:val="0"/>
              <w:spacing w:before="40" w:after="40" w:line="240" w:lineRule="auto"/>
              <w:ind w:left="360" w:hanging="46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3EAD3"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945ED7"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07552B"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5B1E27"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0D2EC4CE"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BE9268" w14:textId="77777777" w:rsidR="00041F71" w:rsidRPr="00041F71" w:rsidRDefault="00041F71" w:rsidP="00041F71">
            <w:pPr>
              <w:widowControl w:val="0"/>
              <w:overflowPunct w:val="0"/>
              <w:autoSpaceDE w:val="0"/>
              <w:autoSpaceDN w:val="0"/>
              <w:snapToGrid w:val="0"/>
              <w:spacing w:before="40" w:after="40" w:line="240" w:lineRule="auto"/>
              <w:ind w:left="360" w:hanging="46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3732E"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66658D"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52DB1D"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ACEDE2"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353CA6C2"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40D42C" w14:textId="77777777" w:rsidR="00041F71" w:rsidRPr="00041F71" w:rsidRDefault="00041F71" w:rsidP="00041F71">
            <w:pPr>
              <w:widowControl w:val="0"/>
              <w:overflowPunct w:val="0"/>
              <w:autoSpaceDE w:val="0"/>
              <w:autoSpaceDN w:val="0"/>
              <w:snapToGrid w:val="0"/>
              <w:spacing w:before="40" w:after="40" w:line="240" w:lineRule="auto"/>
              <w:ind w:left="360" w:hanging="46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1884D0"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BD776"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590AD"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3C0946"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1C34C0D0"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D642A1" w14:textId="77777777" w:rsidR="00041F71" w:rsidRPr="00041F71" w:rsidRDefault="00041F71" w:rsidP="00041F71">
            <w:pPr>
              <w:widowControl w:val="0"/>
              <w:overflowPunct w:val="0"/>
              <w:autoSpaceDE w:val="0"/>
              <w:autoSpaceDN w:val="0"/>
              <w:snapToGrid w:val="0"/>
              <w:spacing w:before="40" w:after="40" w:line="240" w:lineRule="auto"/>
              <w:ind w:left="360" w:hanging="46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C718BF"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0D0D6A"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C84D8F"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544DAC"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r w:rsidR="00041F71" w:rsidRPr="00041F71" w14:paraId="662C8890" w14:textId="77777777" w:rsidTr="009861DA">
        <w:trPr>
          <w:trHeight w:val="367"/>
        </w:trPr>
        <w:tc>
          <w:tcPr>
            <w:tcW w:w="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D5B2D2" w14:textId="77777777" w:rsidR="00041F71" w:rsidRPr="00041F71" w:rsidRDefault="00041F71" w:rsidP="00041F71">
            <w:pPr>
              <w:widowControl w:val="0"/>
              <w:overflowPunct w:val="0"/>
              <w:autoSpaceDE w:val="0"/>
              <w:autoSpaceDN w:val="0"/>
              <w:snapToGrid w:val="0"/>
              <w:spacing w:before="40" w:after="40" w:line="240" w:lineRule="auto"/>
              <w:ind w:left="360" w:hanging="460"/>
              <w:jc w:val="center"/>
              <w:rPr>
                <w:rFonts w:ascii="Times New Roman" w:eastAsia="Times New Roman" w:hAnsi="Times New Roman" w:cs="Times New Roman"/>
                <w:sz w:val="24"/>
                <w:szCs w:val="24"/>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39F229"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C00DC"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89DC54"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D64546" w14:textId="77777777" w:rsidR="00041F71" w:rsidRPr="00041F71" w:rsidRDefault="00041F71" w:rsidP="00041F71">
            <w:pPr>
              <w:widowControl w:val="0"/>
              <w:autoSpaceDN w:val="0"/>
              <w:snapToGrid w:val="0"/>
              <w:spacing w:before="80" w:after="80" w:line="240" w:lineRule="auto"/>
              <w:ind w:left="480" w:hanging="460"/>
              <w:rPr>
                <w:rFonts w:ascii="Times New Roman" w:eastAsia="Times New Roman" w:hAnsi="Times New Roman" w:cs="Times New Roman"/>
                <w:sz w:val="24"/>
                <w:szCs w:val="24"/>
              </w:rPr>
            </w:pPr>
          </w:p>
        </w:tc>
      </w:tr>
    </w:tbl>
    <w:p w14:paraId="3FB8E807" w14:textId="77777777" w:rsidR="00041F71" w:rsidRPr="00E32369"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r w:rsidRPr="00E32369">
        <w:rPr>
          <w:rFonts w:ascii="Times New Roman" w:eastAsia="Times New Roman" w:hAnsi="Times New Roman" w:cs="Times New Roman"/>
          <w:color w:val="000000" w:themeColor="text1"/>
          <w:sz w:val="24"/>
          <w:szCs w:val="24"/>
        </w:rPr>
        <w:lastRenderedPageBreak/>
        <w:t>Приложение А</w:t>
      </w:r>
    </w:p>
    <w:p w14:paraId="33AA3786" w14:textId="77777777" w:rsidR="00041F71" w:rsidRPr="00E32369"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r w:rsidRPr="00E32369">
        <w:rPr>
          <w:rFonts w:ascii="Times New Roman" w:eastAsia="Times New Roman" w:hAnsi="Times New Roman" w:cs="Times New Roman"/>
          <w:color w:val="000000" w:themeColor="text1"/>
          <w:sz w:val="24"/>
          <w:szCs w:val="24"/>
        </w:rPr>
        <w:t>Нормативные ссылки, использованные в Положении о СУОТ</w:t>
      </w:r>
    </w:p>
    <w:p w14:paraId="2420E77F" w14:textId="77777777" w:rsidR="00041F71" w:rsidRPr="003034E1"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rPr>
      </w:pPr>
    </w:p>
    <w:tbl>
      <w:tblPr>
        <w:tblW w:w="10485" w:type="dxa"/>
        <w:tblCellMar>
          <w:left w:w="10" w:type="dxa"/>
          <w:right w:w="10" w:type="dxa"/>
        </w:tblCellMar>
        <w:tblLook w:val="04A0" w:firstRow="1" w:lastRow="0" w:firstColumn="1" w:lastColumn="0" w:noHBand="0" w:noVBand="1"/>
      </w:tblPr>
      <w:tblGrid>
        <w:gridCol w:w="704"/>
        <w:gridCol w:w="9781"/>
      </w:tblGrid>
      <w:tr w:rsidR="00041F71" w:rsidRPr="003034E1" w14:paraId="1CD43DBA"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DC87C" w14:textId="77777777" w:rsidR="00041F71" w:rsidRPr="00C1392C" w:rsidRDefault="00041F71" w:rsidP="00041F71">
            <w:pPr>
              <w:widowControl w:val="0"/>
              <w:autoSpaceDN w:val="0"/>
              <w:snapToGrid w:val="0"/>
              <w:spacing w:after="0" w:line="240" w:lineRule="auto"/>
              <w:ind w:left="480" w:hanging="460"/>
              <w:jc w:val="center"/>
              <w:rPr>
                <w:rFonts w:ascii="Times New Roman" w:eastAsia="Times New Roman" w:hAnsi="Times New Roman" w:cs="Times New Roman"/>
                <w:sz w:val="24"/>
                <w:szCs w:val="24"/>
              </w:rPr>
            </w:pPr>
            <w:r w:rsidRPr="00C1392C">
              <w:rPr>
                <w:rFonts w:ascii="Times New Roman" w:eastAsia="Times New Roman" w:hAnsi="Times New Roman" w:cs="Times New Roman"/>
                <w:sz w:val="24"/>
                <w:szCs w:val="24"/>
              </w:rPr>
              <w:t>Поз.</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0EC41" w14:textId="77777777" w:rsidR="00041F71" w:rsidRPr="00C1392C" w:rsidRDefault="00041F71" w:rsidP="00041F71">
            <w:pPr>
              <w:widowControl w:val="0"/>
              <w:autoSpaceDN w:val="0"/>
              <w:snapToGrid w:val="0"/>
              <w:spacing w:after="0" w:line="240" w:lineRule="auto"/>
              <w:ind w:left="480" w:hanging="460"/>
              <w:jc w:val="center"/>
              <w:rPr>
                <w:rFonts w:ascii="Times New Roman" w:eastAsia="Times New Roman" w:hAnsi="Times New Roman" w:cs="Times New Roman"/>
                <w:sz w:val="24"/>
                <w:szCs w:val="24"/>
              </w:rPr>
            </w:pPr>
            <w:r w:rsidRPr="00C1392C">
              <w:rPr>
                <w:rFonts w:ascii="Times New Roman" w:eastAsia="Times New Roman" w:hAnsi="Times New Roman" w:cs="Times New Roman"/>
                <w:sz w:val="24"/>
                <w:szCs w:val="24"/>
              </w:rPr>
              <w:t xml:space="preserve">Наименование нормативного документа </w:t>
            </w:r>
          </w:p>
        </w:tc>
      </w:tr>
      <w:tr w:rsidR="00041F71" w:rsidRPr="003034E1" w14:paraId="43AEA210"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0C052" w14:textId="77777777" w:rsidR="00041F71" w:rsidRPr="008D664A" w:rsidRDefault="00041F71"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8D664A">
              <w:rPr>
                <w:rFonts w:ascii="Times New Roman" w:eastAsia="Times New Roman" w:hAnsi="Times New Roman" w:cs="Times New Roman"/>
                <w:sz w:val="24"/>
                <w:szCs w:val="24"/>
              </w:rPr>
              <w:t>А1</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EC2A9" w14:textId="77777777" w:rsidR="00041F71" w:rsidRPr="008D664A" w:rsidRDefault="00041F71"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8D664A">
              <w:rPr>
                <w:rFonts w:ascii="Times New Roman" w:eastAsia="Times New Roman" w:hAnsi="Times New Roman" w:cs="Times New Roman"/>
                <w:sz w:val="24"/>
                <w:szCs w:val="24"/>
              </w:rPr>
              <w:t>Трудовой кодекс РФ – Федеральный закон от 30 декабря 2001 г. №197-ФЗ</w:t>
            </w:r>
          </w:p>
        </w:tc>
      </w:tr>
      <w:tr w:rsidR="00041F71" w:rsidRPr="003034E1" w14:paraId="5E1FC1C8"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C2365" w14:textId="77777777" w:rsidR="00041F71" w:rsidRPr="008D664A" w:rsidRDefault="00041F71"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8D664A">
              <w:rPr>
                <w:rFonts w:ascii="Times New Roman" w:eastAsia="Times New Roman" w:hAnsi="Times New Roman" w:cs="Times New Roman"/>
                <w:sz w:val="24"/>
                <w:szCs w:val="24"/>
              </w:rPr>
              <w:t>А2</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69C88" w14:textId="77777777" w:rsidR="00041F71" w:rsidRPr="008D664A" w:rsidRDefault="00041F71"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8D664A">
              <w:rPr>
                <w:rFonts w:ascii="Times New Roman" w:eastAsia="Times New Roman" w:hAnsi="Times New Roman" w:cs="Times New Roman"/>
                <w:sz w:val="24"/>
                <w:szCs w:val="24"/>
              </w:rPr>
              <w:t>Кодекс РФ об административных правонарушениях – Федеральный закон №195-ФЗ от 30 декабря 2001 г.</w:t>
            </w:r>
          </w:p>
        </w:tc>
      </w:tr>
      <w:tr w:rsidR="00041F71" w:rsidRPr="003034E1" w14:paraId="35565273"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9EE3A" w14:textId="77777777" w:rsidR="00041F71" w:rsidRPr="008D664A" w:rsidRDefault="00041F71"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8D664A">
              <w:rPr>
                <w:rFonts w:ascii="Times New Roman" w:eastAsia="Times New Roman" w:hAnsi="Times New Roman" w:cs="Times New Roman"/>
                <w:sz w:val="24"/>
                <w:szCs w:val="24"/>
              </w:rPr>
              <w:t>А3</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4CF02" w14:textId="77777777" w:rsidR="00041F71" w:rsidRPr="008D664A" w:rsidRDefault="00041F71"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8D664A">
              <w:rPr>
                <w:rFonts w:ascii="Times New Roman" w:eastAsia="Times New Roman" w:hAnsi="Times New Roman" w:cs="Times New Roman"/>
                <w:sz w:val="24"/>
                <w:szCs w:val="24"/>
              </w:rPr>
              <w:t xml:space="preserve">Федеральный закон «О санитарно-эпидемиологическом благополучии населения» от </w:t>
            </w:r>
            <w:r w:rsidRPr="008D664A">
              <w:rPr>
                <w:rFonts w:ascii="Times New Roman" w:eastAsia="Times New Roman" w:hAnsi="Times New Roman" w:cs="Times New Roman"/>
                <w:sz w:val="24"/>
                <w:szCs w:val="24"/>
                <w:shd w:val="clear" w:color="auto" w:fill="FFFFFF"/>
              </w:rPr>
              <w:t>30 марта 1999 г. №52-ФЗ</w:t>
            </w:r>
          </w:p>
        </w:tc>
      </w:tr>
      <w:tr w:rsidR="00041F71" w:rsidRPr="003034E1" w14:paraId="3C07802C"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5CDA2" w14:textId="77777777" w:rsidR="00041F71" w:rsidRPr="008D664A" w:rsidRDefault="00041F71"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8D664A">
              <w:rPr>
                <w:rFonts w:ascii="Times New Roman" w:eastAsia="Times New Roman" w:hAnsi="Times New Roman" w:cs="Times New Roman"/>
                <w:sz w:val="24"/>
                <w:szCs w:val="24"/>
              </w:rPr>
              <w:t>А4</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EA11C" w14:textId="77777777" w:rsidR="00041F71" w:rsidRPr="008D664A" w:rsidRDefault="00041F71"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8D664A">
              <w:rPr>
                <w:rFonts w:ascii="Times New Roman" w:eastAsia="Times New Roman" w:hAnsi="Times New Roman" w:cs="Times New Roman"/>
                <w:sz w:val="24"/>
                <w:szCs w:val="24"/>
              </w:rPr>
              <w:t xml:space="preserve">Федеральный закон «Об обязательном социальном страховании от несчастных случаев на производстве и профессиональных заболеваний» от </w:t>
            </w:r>
            <w:r w:rsidRPr="008D664A">
              <w:rPr>
                <w:rFonts w:ascii="Times New Roman" w:eastAsia="Times New Roman" w:hAnsi="Times New Roman" w:cs="Times New Roman"/>
                <w:sz w:val="24"/>
                <w:szCs w:val="24"/>
                <w:shd w:val="clear" w:color="auto" w:fill="FFFFFF"/>
              </w:rPr>
              <w:t>24 июля 1998 г. № 125-ФЗ</w:t>
            </w:r>
          </w:p>
        </w:tc>
      </w:tr>
      <w:tr w:rsidR="00832B65" w:rsidRPr="003034E1" w14:paraId="71A948BB" w14:textId="77777777" w:rsidTr="00FA437A">
        <w:trPr>
          <w:trHeight w:val="1380"/>
        </w:trPr>
        <w:tc>
          <w:tcPr>
            <w:tcW w:w="704"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44A02151" w14:textId="77777777" w:rsidR="00832B65" w:rsidRPr="008D664A" w:rsidRDefault="00832B65"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8D664A">
              <w:rPr>
                <w:rFonts w:ascii="Times New Roman" w:eastAsia="Times New Roman" w:hAnsi="Times New Roman" w:cs="Times New Roman"/>
                <w:sz w:val="24"/>
                <w:szCs w:val="24"/>
              </w:rPr>
              <w:t>А5</w:t>
            </w:r>
          </w:p>
          <w:p w14:paraId="06CCD907" w14:textId="5429A211" w:rsidR="00832B65" w:rsidRPr="008D664A" w:rsidRDefault="00832B65"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p>
        </w:tc>
        <w:tc>
          <w:tcPr>
            <w:tcW w:w="9781"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2EC6EF7C" w14:textId="77777777" w:rsidR="00832B65" w:rsidRPr="008D664A" w:rsidRDefault="00832B65"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8D664A">
              <w:rPr>
                <w:rFonts w:ascii="Times New Roman" w:eastAsia="Times New Roman" w:hAnsi="Times New Roman" w:cs="Times New Roman"/>
                <w:sz w:val="24"/>
                <w:szCs w:val="24"/>
              </w:rPr>
              <w:t>Федеральный закон от 28.12.2013 № 426-ФЗ «О специальной оценке условий труда»</w:t>
            </w:r>
          </w:p>
          <w:p w14:paraId="5D2AF18C" w14:textId="77777777" w:rsidR="00832B65" w:rsidRDefault="00832B65"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8D664A">
              <w:rPr>
                <w:rFonts w:ascii="Times New Roman" w:eastAsia="Times New Roman" w:hAnsi="Times New Roman" w:cs="Times New Roman"/>
                <w:sz w:val="24"/>
                <w:szCs w:val="24"/>
              </w:rPr>
              <w:t>Приказ Минтруда России от 24.01.2014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14:paraId="7BAE8821" w14:textId="0457890E" w:rsidR="00832B65" w:rsidRPr="008D664A" w:rsidRDefault="00832B65" w:rsidP="004B22DB">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Министерства труда и социальной защиты Российской Федерации №406н от 17.06.2021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w:t>
            </w:r>
          </w:p>
        </w:tc>
      </w:tr>
      <w:tr w:rsidR="00041F71" w:rsidRPr="003034E1" w14:paraId="3430F428"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BAD2B" w14:textId="6A557121" w:rsidR="00041F71" w:rsidRPr="003034E1" w:rsidRDefault="00041F71" w:rsidP="00832B65">
            <w:pPr>
              <w:widowControl w:val="0"/>
              <w:autoSpaceDN w:val="0"/>
              <w:snapToGrid w:val="0"/>
              <w:spacing w:after="0" w:line="240" w:lineRule="auto"/>
              <w:ind w:left="480" w:hanging="460"/>
              <w:rPr>
                <w:rFonts w:ascii="Times New Roman" w:eastAsia="Times New Roman" w:hAnsi="Times New Roman" w:cs="Times New Roman"/>
                <w:color w:val="FF0000"/>
                <w:sz w:val="24"/>
                <w:szCs w:val="24"/>
              </w:rPr>
            </w:pPr>
            <w:r w:rsidRPr="008D664A">
              <w:rPr>
                <w:rFonts w:ascii="Times New Roman" w:eastAsia="Times New Roman" w:hAnsi="Times New Roman" w:cs="Times New Roman"/>
                <w:sz w:val="24"/>
                <w:szCs w:val="24"/>
              </w:rPr>
              <w:t>А</w:t>
            </w:r>
            <w:r w:rsidR="00832B65">
              <w:rPr>
                <w:rFonts w:ascii="Times New Roman" w:eastAsia="Times New Roman" w:hAnsi="Times New Roman" w:cs="Times New Roman"/>
                <w:sz w:val="24"/>
                <w:szCs w:val="24"/>
              </w:rPr>
              <w:t>6</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F49D9" w14:textId="2D318367" w:rsidR="00041F71" w:rsidRPr="003034E1" w:rsidRDefault="008D664A" w:rsidP="00041F71">
            <w:pPr>
              <w:widowControl w:val="0"/>
              <w:autoSpaceDN w:val="0"/>
              <w:snapToGrid w:val="0"/>
              <w:spacing w:after="0" w:line="240" w:lineRule="auto"/>
              <w:ind w:left="480" w:hanging="460"/>
              <w:rPr>
                <w:rFonts w:ascii="Times New Roman" w:eastAsia="Times New Roman" w:hAnsi="Times New Roman" w:cs="Times New Roman"/>
                <w:color w:val="FF0000"/>
                <w:sz w:val="24"/>
                <w:szCs w:val="24"/>
              </w:rPr>
            </w:pPr>
            <w:r w:rsidRPr="008D664A">
              <w:rPr>
                <w:rFonts w:ascii="Times New Roman" w:eastAsia="Times New Roman" w:hAnsi="Times New Roman" w:cs="Times New Roman"/>
                <w:sz w:val="24"/>
                <w:szCs w:val="24"/>
              </w:rPr>
              <w:t>Приказ Минтруда РФ от 29.10.2021 №776н «Об утверждении примерного положения о системе управления охраны труда»</w:t>
            </w:r>
          </w:p>
        </w:tc>
      </w:tr>
      <w:tr w:rsidR="00041F71" w:rsidRPr="003034E1" w14:paraId="389A8AA8"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372B4" w14:textId="778F946E" w:rsidR="00041F71" w:rsidRPr="003034E1" w:rsidRDefault="00041F71" w:rsidP="00832B65">
            <w:pPr>
              <w:widowControl w:val="0"/>
              <w:autoSpaceDN w:val="0"/>
              <w:snapToGrid w:val="0"/>
              <w:spacing w:after="0" w:line="240" w:lineRule="auto"/>
              <w:ind w:left="480" w:hanging="460"/>
              <w:rPr>
                <w:rFonts w:ascii="Times New Roman" w:eastAsia="Times New Roman" w:hAnsi="Times New Roman" w:cs="Times New Roman"/>
                <w:color w:val="FF0000"/>
                <w:sz w:val="24"/>
                <w:szCs w:val="24"/>
              </w:rPr>
            </w:pPr>
            <w:r w:rsidRPr="008D664A">
              <w:rPr>
                <w:rFonts w:ascii="Times New Roman" w:eastAsia="Times New Roman" w:hAnsi="Times New Roman" w:cs="Times New Roman"/>
                <w:sz w:val="24"/>
                <w:szCs w:val="24"/>
              </w:rPr>
              <w:t>А</w:t>
            </w:r>
            <w:r w:rsidR="00832B65">
              <w:rPr>
                <w:rFonts w:ascii="Times New Roman" w:eastAsia="Times New Roman" w:hAnsi="Times New Roman" w:cs="Times New Roman"/>
                <w:sz w:val="24"/>
                <w:szCs w:val="24"/>
              </w:rPr>
              <w:t>7</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5A0B2" w14:textId="0D460417" w:rsidR="006D73BA" w:rsidRDefault="006D73BA"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6D73BA">
              <w:rPr>
                <w:rFonts w:ascii="Times New Roman" w:eastAsia="Times New Roman" w:hAnsi="Times New Roman" w:cs="Times New Roman"/>
                <w:sz w:val="24"/>
                <w:szCs w:val="24"/>
              </w:rPr>
              <w:t>Приказ Министерства труда и социального развития Российской Федерации №290н от 01 июня 2009 г. «Об утверждении межотраслевых правил обеспечения работников специальной одеждой, специальной обовью и другими средствами индивидуальной защиты».</w:t>
            </w:r>
          </w:p>
          <w:p w14:paraId="71D86440" w14:textId="2892B37A" w:rsidR="006D73BA" w:rsidRPr="006D73BA" w:rsidRDefault="006D73BA" w:rsidP="006D73BA">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Министерства здравоохранения и социального развития </w:t>
            </w:r>
            <w:r w:rsidRPr="006D73BA">
              <w:rPr>
                <w:rFonts w:ascii="Times New Roman" w:eastAsia="Times New Roman" w:hAnsi="Times New Roman" w:cs="Times New Roman"/>
                <w:sz w:val="24"/>
                <w:szCs w:val="24"/>
              </w:rPr>
              <w:t>Российской Федерации №</w:t>
            </w:r>
            <w:r>
              <w:rPr>
                <w:rFonts w:ascii="Times New Roman" w:eastAsia="Times New Roman" w:hAnsi="Times New Roman" w:cs="Times New Roman"/>
                <w:sz w:val="24"/>
                <w:szCs w:val="24"/>
              </w:rPr>
              <w:t>1122н от 17 декабря 2010 года «Об утверждении типовых норм бесплатной выдачи работникам смывающих и (или) обезвреживающих средств и стандарта безопасности труда</w:t>
            </w:r>
            <w:r w:rsidRPr="006D73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«Обеспечение работников смывающими и (или) обезвреживающими средствами»</w:t>
            </w:r>
          </w:p>
          <w:p w14:paraId="0591774D" w14:textId="1C12835B" w:rsidR="00041F71" w:rsidRPr="003034E1" w:rsidRDefault="00041F71" w:rsidP="0039240F">
            <w:pPr>
              <w:widowControl w:val="0"/>
              <w:autoSpaceDN w:val="0"/>
              <w:snapToGrid w:val="0"/>
              <w:spacing w:after="0" w:line="240" w:lineRule="auto"/>
              <w:ind w:left="480" w:hanging="460"/>
              <w:rPr>
                <w:rFonts w:ascii="Times New Roman" w:eastAsia="Times New Roman" w:hAnsi="Times New Roman" w:cs="Times New Roman"/>
                <w:color w:val="FF0000"/>
                <w:sz w:val="24"/>
                <w:szCs w:val="24"/>
              </w:rPr>
            </w:pPr>
            <w:r w:rsidRPr="006D73BA">
              <w:rPr>
                <w:rFonts w:ascii="Times New Roman" w:eastAsia="Times New Roman" w:hAnsi="Times New Roman" w:cs="Times New Roman"/>
                <w:sz w:val="24"/>
                <w:szCs w:val="24"/>
              </w:rPr>
              <w:t>Приказ Министерства труда и социального развития Российской Федерации №997н от 09 декабря 2014 г.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041F71" w:rsidRPr="003034E1" w14:paraId="6B848F1E"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62607" w14:textId="223E90DA" w:rsidR="00041F71" w:rsidRPr="0039240F" w:rsidRDefault="00041F71" w:rsidP="00832B65">
            <w:pPr>
              <w:widowControl w:val="0"/>
              <w:autoSpaceDN w:val="0"/>
              <w:snapToGrid w:val="0"/>
              <w:spacing w:after="0" w:line="240" w:lineRule="auto"/>
              <w:ind w:left="480" w:hanging="460"/>
              <w:rPr>
                <w:rFonts w:ascii="Times New Roman" w:eastAsia="Times New Roman" w:hAnsi="Times New Roman" w:cs="Times New Roman"/>
                <w:sz w:val="24"/>
                <w:szCs w:val="24"/>
              </w:rPr>
            </w:pPr>
            <w:r w:rsidRPr="0039240F">
              <w:rPr>
                <w:rFonts w:ascii="Times New Roman" w:eastAsia="Times New Roman" w:hAnsi="Times New Roman" w:cs="Times New Roman"/>
                <w:sz w:val="24"/>
                <w:szCs w:val="24"/>
              </w:rPr>
              <w:t>А</w:t>
            </w:r>
            <w:r w:rsidR="00832B65">
              <w:rPr>
                <w:rFonts w:ascii="Times New Roman" w:eastAsia="Times New Roman" w:hAnsi="Times New Roman" w:cs="Times New Roman"/>
                <w:sz w:val="24"/>
                <w:szCs w:val="24"/>
              </w:rPr>
              <w:t>8</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D899A" w14:textId="77777777" w:rsidR="00041F71" w:rsidRPr="0039240F" w:rsidRDefault="00041F71"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39240F">
              <w:rPr>
                <w:rFonts w:ascii="Times New Roman" w:eastAsia="Times New Roman" w:hAnsi="Times New Roman" w:cs="Times New Roman"/>
                <w:sz w:val="24"/>
                <w:szCs w:val="24"/>
              </w:rPr>
              <w:t>Постановление Минтруда РФ и Минобразования РФ от 13.01.2003 №1/29 «Об утверждении порядка обучения по охране труда и проверки знаний требований охраны труда работников организаций»</w:t>
            </w:r>
          </w:p>
        </w:tc>
      </w:tr>
      <w:tr w:rsidR="00041F71" w:rsidRPr="003034E1" w14:paraId="413D60C0"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35840" w14:textId="3A6F295F" w:rsidR="00041F71" w:rsidRPr="001C6389" w:rsidRDefault="00041F71" w:rsidP="00832B65">
            <w:pPr>
              <w:widowControl w:val="0"/>
              <w:autoSpaceDN w:val="0"/>
              <w:snapToGrid w:val="0"/>
              <w:spacing w:after="0" w:line="240" w:lineRule="auto"/>
              <w:ind w:left="480" w:hanging="460"/>
              <w:rPr>
                <w:rFonts w:ascii="Times New Roman" w:eastAsia="Times New Roman" w:hAnsi="Times New Roman" w:cs="Times New Roman"/>
                <w:sz w:val="24"/>
                <w:szCs w:val="24"/>
              </w:rPr>
            </w:pPr>
            <w:r w:rsidRPr="001C6389">
              <w:rPr>
                <w:rFonts w:ascii="Times New Roman" w:eastAsia="Times New Roman" w:hAnsi="Times New Roman" w:cs="Times New Roman"/>
                <w:sz w:val="24"/>
                <w:szCs w:val="24"/>
              </w:rPr>
              <w:t>А</w:t>
            </w:r>
            <w:r w:rsidR="00832B65">
              <w:rPr>
                <w:rFonts w:ascii="Times New Roman" w:eastAsia="Times New Roman" w:hAnsi="Times New Roman" w:cs="Times New Roman"/>
                <w:sz w:val="24"/>
                <w:szCs w:val="24"/>
              </w:rPr>
              <w:t>9</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D6DE2" w14:textId="6AAAF999" w:rsidR="001C6389" w:rsidRPr="001C6389" w:rsidRDefault="001C6389" w:rsidP="001C6389">
            <w:pPr>
              <w:widowControl w:val="0"/>
              <w:autoSpaceDN w:val="0"/>
              <w:snapToGrid w:val="0"/>
              <w:spacing w:after="0" w:line="240" w:lineRule="auto"/>
              <w:ind w:left="480" w:hanging="460"/>
              <w:rPr>
                <w:rFonts w:ascii="Times New Roman" w:eastAsia="Times New Roman" w:hAnsi="Times New Roman" w:cs="Times New Roman"/>
                <w:sz w:val="24"/>
                <w:szCs w:val="24"/>
              </w:rPr>
            </w:pPr>
            <w:r w:rsidRPr="001C6389">
              <w:rPr>
                <w:rFonts w:ascii="Times New Roman" w:eastAsia="Times New Roman" w:hAnsi="Times New Roman" w:cs="Times New Roman"/>
                <w:sz w:val="24"/>
                <w:szCs w:val="24"/>
              </w:rPr>
              <w:t>Приказ Министерства труда и социальной защиты Российской Федерации № 772н от 29 октября 2021 года «Об утверждении основный требований к порядку разработки и содержанию правил и инструкций по охране труда, разрабатываемых работодателем»</w:t>
            </w:r>
          </w:p>
        </w:tc>
      </w:tr>
      <w:tr w:rsidR="00041F71" w:rsidRPr="003034E1" w14:paraId="1AB206E0"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58415" w14:textId="02D59C77" w:rsidR="00041F71" w:rsidRPr="00AF057E" w:rsidRDefault="00041F71" w:rsidP="00832B65">
            <w:pPr>
              <w:widowControl w:val="0"/>
              <w:autoSpaceDN w:val="0"/>
              <w:snapToGrid w:val="0"/>
              <w:spacing w:after="0" w:line="240" w:lineRule="auto"/>
              <w:ind w:left="480" w:hanging="460"/>
              <w:rPr>
                <w:rFonts w:ascii="Times New Roman" w:eastAsia="Times New Roman" w:hAnsi="Times New Roman" w:cs="Times New Roman"/>
                <w:sz w:val="24"/>
                <w:szCs w:val="24"/>
              </w:rPr>
            </w:pPr>
            <w:r w:rsidRPr="00AF057E">
              <w:rPr>
                <w:rFonts w:ascii="Times New Roman" w:eastAsia="Times New Roman" w:hAnsi="Times New Roman" w:cs="Times New Roman"/>
                <w:sz w:val="24"/>
                <w:szCs w:val="24"/>
              </w:rPr>
              <w:t>А1</w:t>
            </w:r>
            <w:r w:rsidR="00832B65">
              <w:rPr>
                <w:rFonts w:ascii="Times New Roman" w:eastAsia="Times New Roman" w:hAnsi="Times New Roman" w:cs="Times New Roman"/>
                <w:sz w:val="24"/>
                <w:szCs w:val="24"/>
              </w:rPr>
              <w:t>0</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3CECB" w14:textId="77777777" w:rsidR="00AF057E" w:rsidRDefault="00041F71" w:rsidP="00041F71">
            <w:pPr>
              <w:widowControl w:val="0"/>
              <w:autoSpaceDN w:val="0"/>
              <w:snapToGrid w:val="0"/>
              <w:spacing w:after="0" w:line="240" w:lineRule="auto"/>
              <w:ind w:left="480" w:hanging="460"/>
              <w:rPr>
                <w:rFonts w:ascii="Times New Roman" w:eastAsia="Times New Roman" w:hAnsi="Times New Roman" w:cs="Times New Roman"/>
                <w:sz w:val="24"/>
                <w:szCs w:val="24"/>
              </w:rPr>
            </w:pPr>
            <w:r w:rsidRPr="00AF057E">
              <w:rPr>
                <w:rFonts w:ascii="Times New Roman" w:eastAsia="Times New Roman" w:hAnsi="Times New Roman" w:cs="Times New Roman"/>
                <w:sz w:val="24"/>
                <w:szCs w:val="24"/>
              </w:rPr>
              <w:t>Приказ Минздравсоцразвития РФ от 16.02.2009 №45н «Об утверждении норм и условий бесплатной выдачи работникам, занятым на работах с вредными условиями труда, молока 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14:paraId="50990DC4" w14:textId="0B4D9456" w:rsidR="00041F71" w:rsidRPr="00AF057E" w:rsidRDefault="00AF057E" w:rsidP="00AF057E">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w:t>
            </w:r>
            <w:r w:rsidRPr="00AF057E">
              <w:rPr>
                <w:rFonts w:ascii="Times New Roman" w:eastAsia="Times New Roman" w:hAnsi="Times New Roman" w:cs="Times New Roman"/>
                <w:sz w:val="24"/>
                <w:szCs w:val="24"/>
              </w:rPr>
              <w:t>Минздравсоцразвития РФ от 16.02.2009 №4</w:t>
            </w:r>
            <w:r>
              <w:rPr>
                <w:rFonts w:ascii="Times New Roman" w:eastAsia="Times New Roman" w:hAnsi="Times New Roman" w:cs="Times New Roman"/>
                <w:sz w:val="24"/>
                <w:szCs w:val="24"/>
              </w:rPr>
              <w:t>6</w:t>
            </w:r>
            <w:r w:rsidRPr="00AF057E">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 «Об утверждении перечня производств, профессий и должностей, работа на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w:t>
            </w:r>
            <w:r>
              <w:rPr>
                <w:rFonts w:ascii="Times New Roman" w:eastAsia="Times New Roman" w:hAnsi="Times New Roman" w:cs="Times New Roman"/>
                <w:sz w:val="24"/>
                <w:szCs w:val="24"/>
              </w:rPr>
              <w:lastRenderedPageBreak/>
              <w:t>питания</w:t>
            </w:r>
          </w:p>
        </w:tc>
      </w:tr>
      <w:tr w:rsidR="00661EF5" w:rsidRPr="003034E1" w14:paraId="007E8D11"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71CCB" w14:textId="50AEA5C7" w:rsidR="00661EF5" w:rsidRPr="0006145D" w:rsidRDefault="00661EF5" w:rsidP="00832B65">
            <w:pPr>
              <w:widowControl w:val="0"/>
              <w:autoSpaceDN w:val="0"/>
              <w:snapToGrid w:val="0"/>
              <w:spacing w:after="0" w:line="240" w:lineRule="auto"/>
              <w:ind w:left="480" w:hanging="460"/>
              <w:rPr>
                <w:rFonts w:ascii="Times New Roman" w:eastAsia="Times New Roman" w:hAnsi="Times New Roman" w:cs="Times New Roman"/>
                <w:sz w:val="24"/>
                <w:szCs w:val="24"/>
              </w:rPr>
            </w:pPr>
            <w:r w:rsidRPr="0006145D">
              <w:rPr>
                <w:rFonts w:ascii="Times New Roman" w:eastAsia="Times New Roman" w:hAnsi="Times New Roman" w:cs="Times New Roman"/>
                <w:sz w:val="24"/>
                <w:szCs w:val="24"/>
              </w:rPr>
              <w:lastRenderedPageBreak/>
              <w:t>А1</w:t>
            </w:r>
            <w:r w:rsidR="00832B65">
              <w:rPr>
                <w:rFonts w:ascii="Times New Roman" w:eastAsia="Times New Roman" w:hAnsi="Times New Roman" w:cs="Times New Roman"/>
                <w:sz w:val="24"/>
                <w:szCs w:val="24"/>
              </w:rPr>
              <w:t>1</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CB764" w14:textId="77777777" w:rsidR="00661EF5" w:rsidRPr="0006145D" w:rsidRDefault="00661EF5" w:rsidP="00661EF5">
            <w:pPr>
              <w:widowControl w:val="0"/>
              <w:autoSpaceDN w:val="0"/>
              <w:snapToGrid w:val="0"/>
              <w:spacing w:after="0" w:line="240" w:lineRule="auto"/>
              <w:ind w:left="480" w:hanging="460"/>
              <w:rPr>
                <w:rFonts w:ascii="Times New Roman" w:eastAsia="Times New Roman" w:hAnsi="Times New Roman" w:cs="Times New Roman"/>
                <w:sz w:val="24"/>
                <w:szCs w:val="24"/>
              </w:rPr>
            </w:pPr>
            <w:r w:rsidRPr="0006145D">
              <w:rPr>
                <w:rFonts w:ascii="Times New Roman" w:eastAsia="Times New Roman" w:hAnsi="Times New Roman" w:cs="Times New Roman"/>
                <w:sz w:val="24"/>
                <w:szCs w:val="24"/>
              </w:rPr>
              <w:t>Приказ Минздрава России от 28.01.2021 №29н «Порядок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14:paraId="4F483CB9" w14:textId="77777777" w:rsidR="00661EF5" w:rsidRDefault="00661EF5" w:rsidP="00661EF5">
            <w:pPr>
              <w:widowControl w:val="0"/>
              <w:autoSpaceDN w:val="0"/>
              <w:snapToGrid w:val="0"/>
              <w:spacing w:after="0" w:line="240" w:lineRule="auto"/>
              <w:ind w:left="480" w:hanging="460"/>
              <w:rPr>
                <w:rFonts w:ascii="Times New Roman" w:eastAsia="Times New Roman" w:hAnsi="Times New Roman" w:cs="Times New Roman"/>
                <w:sz w:val="24"/>
                <w:szCs w:val="24"/>
              </w:rPr>
            </w:pPr>
            <w:r w:rsidRPr="0006145D">
              <w:rPr>
                <w:rFonts w:ascii="Times New Roman" w:eastAsia="Times New Roman" w:hAnsi="Times New Roman" w:cs="Times New Roman"/>
                <w:sz w:val="24"/>
                <w:szCs w:val="24"/>
              </w:rPr>
              <w:t>Приказ Министерства труда и социальной защиты РФ Министерства здравоохранения РФ от 31.12.2020 №998н/1420н «Перечнем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w:t>
            </w:r>
            <w:r w:rsidR="005A258B">
              <w:rPr>
                <w:rFonts w:ascii="Times New Roman" w:eastAsia="Times New Roman" w:hAnsi="Times New Roman" w:cs="Times New Roman"/>
                <w:sz w:val="24"/>
                <w:szCs w:val="24"/>
              </w:rPr>
              <w:t>одические медицинские осмотры»</w:t>
            </w:r>
          </w:p>
          <w:p w14:paraId="58EC7E30" w14:textId="77777777" w:rsidR="005A258B" w:rsidRDefault="005A258B" w:rsidP="005A258B">
            <w:pPr>
              <w:widowControl w:val="0"/>
              <w:autoSpaceDN w:val="0"/>
              <w:snapToGrid w:val="0"/>
              <w:spacing w:after="0" w:line="240" w:lineRule="auto"/>
              <w:ind w:left="480" w:hanging="460"/>
              <w:rPr>
                <w:rFonts w:ascii="Times New Roman" w:eastAsia="Times New Roman" w:hAnsi="Times New Roman" w:cs="Times New Roman"/>
                <w:sz w:val="24"/>
                <w:szCs w:val="24"/>
              </w:rPr>
            </w:pPr>
            <w:r w:rsidRPr="005A258B">
              <w:rPr>
                <w:rFonts w:ascii="Times New Roman" w:eastAsia="Times New Roman" w:hAnsi="Times New Roman" w:cs="Times New Roman"/>
                <w:sz w:val="24"/>
                <w:szCs w:val="24"/>
              </w:rPr>
              <w:t>Постановление Правительства Российской Федерации от 23 сентября 2002 г.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14:paraId="59788B22" w14:textId="049C0AE6" w:rsidR="005A258B" w:rsidRPr="0006145D" w:rsidRDefault="005A258B" w:rsidP="005A258B">
            <w:pPr>
              <w:widowControl w:val="0"/>
              <w:autoSpaceDN w:val="0"/>
              <w:snapToGrid w:val="0"/>
              <w:spacing w:after="0" w:line="240" w:lineRule="auto"/>
              <w:ind w:left="480" w:hanging="460"/>
              <w:rPr>
                <w:rFonts w:ascii="Times New Roman" w:eastAsia="Times New Roman" w:hAnsi="Times New Roman" w:cs="Times New Roman"/>
                <w:sz w:val="24"/>
                <w:szCs w:val="24"/>
              </w:rPr>
            </w:pPr>
            <w:r w:rsidRPr="005A258B">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е</w:t>
            </w:r>
            <w:r w:rsidRPr="005A258B">
              <w:rPr>
                <w:rFonts w:ascii="Times New Roman" w:eastAsia="Times New Roman" w:hAnsi="Times New Roman" w:cs="Times New Roman"/>
                <w:sz w:val="24"/>
                <w:szCs w:val="24"/>
              </w:rPr>
              <w:t xml:space="preserve"> Правительства Российской Федерации от 28 апреля 1993 г. N 377 "О реализации Закона Российской Федерации "О психиатрической помощи и гарантиях прав граждан при ее оказании</w:t>
            </w:r>
          </w:p>
        </w:tc>
      </w:tr>
      <w:tr w:rsidR="005E1011" w:rsidRPr="003034E1" w14:paraId="5D63F44C"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CDB8E" w14:textId="214E55AF" w:rsidR="005E1011" w:rsidRPr="0006145D" w:rsidRDefault="005E1011" w:rsidP="00832B65">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А1</w:t>
            </w:r>
            <w:r w:rsidR="00832B65">
              <w:rPr>
                <w:rFonts w:ascii="Times New Roman" w:eastAsia="Times New Roman" w:hAnsi="Times New Roman" w:cs="Times New Roman"/>
                <w:sz w:val="24"/>
                <w:szCs w:val="24"/>
              </w:rPr>
              <w:t>2</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FD751" w14:textId="0C9E1486" w:rsidR="005E1011" w:rsidRPr="0006145D" w:rsidRDefault="006B380D" w:rsidP="006B380D">
            <w:pPr>
              <w:widowControl w:val="0"/>
              <w:autoSpaceDN w:val="0"/>
              <w:snapToGrid w:val="0"/>
              <w:spacing w:after="0" w:line="240" w:lineRule="auto"/>
              <w:ind w:left="480" w:hanging="460"/>
              <w:rPr>
                <w:rFonts w:ascii="Times New Roman" w:eastAsia="Times New Roman" w:hAnsi="Times New Roman" w:cs="Times New Roman"/>
                <w:sz w:val="24"/>
                <w:szCs w:val="24"/>
              </w:rPr>
            </w:pPr>
            <w:r w:rsidRPr="006B380D">
              <w:rPr>
                <w:rFonts w:ascii="Times New Roman" w:eastAsia="Times New Roman" w:hAnsi="Times New Roman" w:cs="Times New Roman"/>
                <w:sz w:val="24"/>
                <w:szCs w:val="24"/>
              </w:rPr>
              <w:t>Приказ Минтруда России от 29.10.2021 N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tc>
      </w:tr>
      <w:tr w:rsidR="00A646E8" w:rsidRPr="003034E1" w14:paraId="28DB187A"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1DA37" w14:textId="699303C5" w:rsidR="00A646E8" w:rsidRDefault="00A646E8" w:rsidP="00832B65">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А13</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613C3" w14:textId="3E820C39" w:rsidR="00A646E8" w:rsidRDefault="00A646E8" w:rsidP="006B380D">
            <w:pPr>
              <w:widowControl w:val="0"/>
              <w:autoSpaceDN w:val="0"/>
              <w:snapToGrid w:val="0"/>
              <w:spacing w:after="0" w:line="240" w:lineRule="auto"/>
              <w:ind w:left="480" w:hanging="460"/>
              <w:rPr>
                <w:rFonts w:ascii="Times New Roman" w:eastAsia="Times New Roman" w:hAnsi="Times New Roman" w:cs="Times New Roman"/>
                <w:sz w:val="24"/>
                <w:szCs w:val="24"/>
              </w:rPr>
            </w:pPr>
            <w:r w:rsidRPr="00A646E8">
              <w:rPr>
                <w:rFonts w:ascii="Times New Roman" w:eastAsia="Times New Roman" w:hAnsi="Times New Roman" w:cs="Times New Roman"/>
                <w:sz w:val="24"/>
                <w:szCs w:val="24"/>
              </w:rPr>
              <w:t>Постановление Минтруда РФ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14:paraId="682D31C4" w14:textId="4F138585" w:rsidR="00A646E8" w:rsidRPr="006B380D" w:rsidRDefault="00A646E8" w:rsidP="006B380D">
            <w:pPr>
              <w:widowControl w:val="0"/>
              <w:autoSpaceDN w:val="0"/>
              <w:snapToGrid w:val="0"/>
              <w:spacing w:after="0" w:line="240" w:lineRule="auto"/>
              <w:ind w:left="480" w:hanging="460"/>
              <w:rPr>
                <w:rFonts w:ascii="Times New Roman" w:eastAsia="Times New Roman" w:hAnsi="Times New Roman" w:cs="Times New Roman"/>
                <w:sz w:val="24"/>
                <w:szCs w:val="24"/>
              </w:rPr>
            </w:pPr>
            <w:r w:rsidRPr="00A646E8">
              <w:rPr>
                <w:rFonts w:ascii="Times New Roman" w:eastAsia="Times New Roman" w:hAnsi="Times New Roman" w:cs="Times New Roman"/>
                <w:sz w:val="24"/>
                <w:szCs w:val="24"/>
              </w:rPr>
              <w:t>Приказ Минздрава РФ от 24.02.2005 № 160 «Об определении степени тяжести повреждения здоровья при несчастных случаях на производстве»</w:t>
            </w:r>
          </w:p>
        </w:tc>
      </w:tr>
      <w:tr w:rsidR="004846C2" w:rsidRPr="003034E1" w14:paraId="438AC786"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7446A" w14:textId="6053D5CA" w:rsidR="004846C2" w:rsidRDefault="004846C2" w:rsidP="00832B65">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А14</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29F15" w14:textId="77777777" w:rsidR="004846C2" w:rsidRDefault="004846C2" w:rsidP="004846C2">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Министерства труда и социальной защиты №773н от 29.10.2021 «</w:t>
            </w:r>
            <w:r w:rsidRPr="004846C2">
              <w:rPr>
                <w:rFonts w:ascii="Times New Roman" w:eastAsia="Times New Roman" w:hAnsi="Times New Roman" w:cs="Times New Roman"/>
                <w:sz w:val="24"/>
                <w:szCs w:val="24"/>
              </w:rPr>
              <w:t>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r>
              <w:rPr>
                <w:rFonts w:ascii="Times New Roman" w:eastAsia="Times New Roman" w:hAnsi="Times New Roman" w:cs="Times New Roman"/>
                <w:sz w:val="24"/>
                <w:szCs w:val="24"/>
              </w:rPr>
              <w:t>»</w:t>
            </w:r>
          </w:p>
          <w:p w14:paraId="1B9879F1" w14:textId="4EDF0170" w:rsidR="00E84C19" w:rsidRPr="00A646E8" w:rsidRDefault="00E84C19" w:rsidP="004846C2">
            <w:pPr>
              <w:widowControl w:val="0"/>
              <w:autoSpaceDN w:val="0"/>
              <w:snapToGrid w:val="0"/>
              <w:spacing w:after="0" w:line="240" w:lineRule="auto"/>
              <w:ind w:left="480" w:hanging="460"/>
              <w:rPr>
                <w:rFonts w:ascii="Times New Roman" w:eastAsia="Times New Roman" w:hAnsi="Times New Roman" w:cs="Times New Roman"/>
                <w:sz w:val="24"/>
                <w:szCs w:val="24"/>
              </w:rPr>
            </w:pPr>
            <w:r w:rsidRPr="00E84C19">
              <w:rPr>
                <w:rFonts w:ascii="Times New Roman" w:eastAsia="Times New Roman" w:hAnsi="Times New Roman" w:cs="Times New Roman"/>
                <w:sz w:val="24"/>
                <w:szCs w:val="24"/>
              </w:rPr>
              <w:t>Приказ Минтруда России от 17.12.2021 N 894 "Об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p>
        </w:tc>
      </w:tr>
      <w:tr w:rsidR="008502AA" w:rsidRPr="003034E1" w14:paraId="0EE9958E"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4F621" w14:textId="2F557EFA" w:rsidR="008502AA" w:rsidRDefault="008502AA" w:rsidP="00832B65">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А15</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31AD8" w14:textId="0BA3BC98" w:rsidR="008502AA" w:rsidRDefault="008502AA" w:rsidP="008502AA">
            <w:pPr>
              <w:widowControl w:val="0"/>
              <w:autoSpaceDN w:val="0"/>
              <w:snapToGrid w:val="0"/>
              <w:spacing w:after="0" w:line="240" w:lineRule="auto"/>
              <w:ind w:left="480" w:hanging="460"/>
              <w:rPr>
                <w:rFonts w:ascii="Times New Roman" w:eastAsia="Times New Roman" w:hAnsi="Times New Roman" w:cs="Times New Roman"/>
                <w:sz w:val="24"/>
                <w:szCs w:val="24"/>
              </w:rPr>
            </w:pPr>
            <w:r w:rsidRPr="008502AA">
              <w:rPr>
                <w:rFonts w:ascii="Times New Roman" w:eastAsia="Times New Roman" w:hAnsi="Times New Roman" w:cs="Times New Roman"/>
                <w:sz w:val="24"/>
                <w:szCs w:val="24"/>
              </w:rPr>
              <w:t xml:space="preserve">Приказ Минтруда России от 29.10.2021 N 774н </w:t>
            </w:r>
            <w:r>
              <w:rPr>
                <w:rFonts w:ascii="Times New Roman" w:eastAsia="Times New Roman" w:hAnsi="Times New Roman" w:cs="Times New Roman"/>
                <w:sz w:val="24"/>
                <w:szCs w:val="24"/>
              </w:rPr>
              <w:t>«</w:t>
            </w:r>
            <w:r w:rsidRPr="008502AA">
              <w:rPr>
                <w:rFonts w:ascii="Times New Roman" w:eastAsia="Times New Roman" w:hAnsi="Times New Roman" w:cs="Times New Roman"/>
                <w:sz w:val="24"/>
                <w:szCs w:val="24"/>
              </w:rPr>
              <w:t>Об утверждении общих требований к организации безопасного рабочего места</w:t>
            </w:r>
            <w:r>
              <w:rPr>
                <w:rFonts w:ascii="Times New Roman" w:eastAsia="Times New Roman" w:hAnsi="Times New Roman" w:cs="Times New Roman"/>
                <w:sz w:val="24"/>
                <w:szCs w:val="24"/>
              </w:rPr>
              <w:t>»</w:t>
            </w:r>
          </w:p>
        </w:tc>
      </w:tr>
      <w:tr w:rsidR="005B1ADC" w:rsidRPr="003034E1" w14:paraId="7CBDE280"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C414F" w14:textId="377EC96E" w:rsidR="005B1ADC" w:rsidRDefault="005B1ADC" w:rsidP="00832B65">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А16</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247EC" w14:textId="59F4F903" w:rsidR="005B1ADC" w:rsidRPr="008502AA" w:rsidRDefault="005B1ADC" w:rsidP="005B1ADC">
            <w:pPr>
              <w:widowControl w:val="0"/>
              <w:autoSpaceDN w:val="0"/>
              <w:snapToGrid w:val="0"/>
              <w:spacing w:after="0" w:line="240" w:lineRule="auto"/>
              <w:ind w:left="480" w:hanging="460"/>
              <w:rPr>
                <w:rFonts w:ascii="Times New Roman" w:eastAsia="Times New Roman" w:hAnsi="Times New Roman" w:cs="Times New Roman"/>
                <w:sz w:val="24"/>
                <w:szCs w:val="24"/>
              </w:rPr>
            </w:pPr>
            <w:r w:rsidRPr="005B1ADC">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№40 от 02.12.2020 «</w:t>
            </w:r>
            <w:r w:rsidRPr="005B1ADC">
              <w:rPr>
                <w:rFonts w:ascii="Times New Roman" w:eastAsia="Times New Roman" w:hAnsi="Times New Roman" w:cs="Times New Roman"/>
                <w:bCs/>
                <w:sz w:val="24"/>
                <w:szCs w:val="24"/>
              </w:rPr>
              <w:t>Об утверждении </w:t>
            </w:r>
            <w:hyperlink r:id="rId13" w:anchor="6560IO" w:history="1">
              <w:r w:rsidRPr="005B1ADC">
                <w:rPr>
                  <w:rStyle w:val="afc"/>
                  <w:rFonts w:ascii="Times New Roman" w:eastAsia="Times New Roman" w:hAnsi="Times New Roman" w:cs="Times New Roman"/>
                  <w:bCs/>
                  <w:color w:val="auto"/>
                  <w:sz w:val="24"/>
                  <w:szCs w:val="24"/>
                  <w:u w:val="none"/>
                </w:rPr>
                <w:t>санитарных правил СП 2.2.3670-20 "Санитарно-эпидемиологические требования к условиям труда»</w:t>
              </w:r>
            </w:hyperlink>
          </w:p>
        </w:tc>
      </w:tr>
      <w:tr w:rsidR="009B5FC6" w:rsidRPr="003034E1" w14:paraId="02A6CF28"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B400B" w14:textId="63EB1C2D" w:rsidR="009B5FC6" w:rsidRDefault="009B5FC6" w:rsidP="00832B65">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А17</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4A83B" w14:textId="34F8AE10" w:rsidR="009B5FC6" w:rsidRPr="009B5FC6" w:rsidRDefault="009B5FC6" w:rsidP="009B5FC6">
            <w:pPr>
              <w:widowControl w:val="0"/>
              <w:autoSpaceDN w:val="0"/>
              <w:snapToGrid w:val="0"/>
              <w:spacing w:after="0" w:line="240" w:lineRule="auto"/>
              <w:ind w:left="480" w:hanging="460"/>
              <w:rPr>
                <w:rFonts w:ascii="Times New Roman" w:eastAsia="Times New Roman" w:hAnsi="Times New Roman" w:cs="Times New Roman"/>
                <w:sz w:val="24"/>
                <w:szCs w:val="24"/>
              </w:rPr>
            </w:pPr>
            <w:hyperlink r:id="rId14" w:history="1">
              <w:r w:rsidRPr="00E32369">
                <w:rPr>
                  <w:rStyle w:val="afc"/>
                  <w:rFonts w:ascii="Times New Roman" w:eastAsia="Times New Roman" w:hAnsi="Times New Roman" w:cs="Times New Roman"/>
                  <w:bCs/>
                  <w:color w:val="000000" w:themeColor="text1"/>
                  <w:sz w:val="24"/>
                  <w:szCs w:val="24"/>
                  <w:u w:val="none"/>
                </w:rPr>
                <w:t>Приказ Минтруда России от 22.09.2021 N 656н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w:t>
              </w:r>
            </w:hyperlink>
            <w:r>
              <w:rPr>
                <w:rFonts w:ascii="Times New Roman" w:eastAsia="Times New Roman" w:hAnsi="Times New Roman" w:cs="Times New Roman"/>
                <w:color w:val="000000" w:themeColor="text1"/>
                <w:sz w:val="24"/>
                <w:szCs w:val="24"/>
              </w:rPr>
              <w:t xml:space="preserve"> работодателя (иного лица)</w:t>
            </w:r>
          </w:p>
        </w:tc>
      </w:tr>
      <w:tr w:rsidR="006512C0" w:rsidRPr="003034E1" w14:paraId="4FAD3FC6"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042CC" w14:textId="4570AF12" w:rsidR="006512C0" w:rsidRDefault="006512C0" w:rsidP="00832B65">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А18</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852C9" w14:textId="6DAA3D6B" w:rsidR="006512C0" w:rsidRDefault="006512C0" w:rsidP="0022604D">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Приказ</w:t>
            </w:r>
            <w:r w:rsidRPr="006512C0">
              <w:rPr>
                <w:rFonts w:ascii="Times New Roman" w:eastAsia="Times New Roman" w:hAnsi="Times New Roman" w:cs="Times New Roman"/>
                <w:color w:val="000000" w:themeColor="text1"/>
                <w:sz w:val="24"/>
                <w:szCs w:val="24"/>
              </w:rPr>
              <w:t xml:space="preserve"> Министерства труда и социальной защиты РФ №835н от 27.11.2020 «</w:t>
            </w:r>
            <w:r w:rsidRPr="00E32369">
              <w:rPr>
                <w:rFonts w:ascii="Times New Roman" w:eastAsia="Times New Roman" w:hAnsi="Times New Roman" w:cs="Times New Roman"/>
                <w:bCs/>
                <w:color w:val="000000" w:themeColor="text1"/>
                <w:sz w:val="24"/>
                <w:szCs w:val="24"/>
              </w:rPr>
              <w:t>Об утверждении </w:t>
            </w:r>
            <w:hyperlink r:id="rId15" w:anchor="6540IN" w:history="1">
              <w:r w:rsidRPr="00E32369">
                <w:rPr>
                  <w:rStyle w:val="afc"/>
                  <w:rFonts w:ascii="Times New Roman" w:eastAsia="Times New Roman" w:hAnsi="Times New Roman" w:cs="Times New Roman"/>
                  <w:bCs/>
                  <w:color w:val="auto"/>
                  <w:sz w:val="24"/>
                  <w:szCs w:val="24"/>
                  <w:u w:val="none"/>
                </w:rPr>
                <w:t>Правил по охране труда при работе с инструментом и приспособлениями</w:t>
              </w:r>
            </w:hyperlink>
            <w:r w:rsidRPr="006512C0">
              <w:rPr>
                <w:rFonts w:ascii="Times New Roman" w:eastAsia="Times New Roman" w:hAnsi="Times New Roman" w:cs="Times New Roman"/>
                <w:color w:val="000000" w:themeColor="text1"/>
                <w:sz w:val="24"/>
                <w:szCs w:val="24"/>
              </w:rPr>
              <w:t>»</w:t>
            </w:r>
          </w:p>
          <w:p w14:paraId="5C9FD2D1" w14:textId="77777777" w:rsidR="006512C0" w:rsidRDefault="006512C0" w:rsidP="0022604D">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6512C0">
              <w:rPr>
                <w:rFonts w:ascii="Times New Roman" w:eastAsia="Times New Roman" w:hAnsi="Times New Roman" w:cs="Times New Roman"/>
                <w:color w:val="000000" w:themeColor="text1"/>
                <w:sz w:val="24"/>
                <w:szCs w:val="24"/>
              </w:rPr>
              <w:t>Приказ Министерства труда и социальной защиты РФ №833н от 27.11.2020 «</w:t>
            </w:r>
            <w:r w:rsidRPr="00E32369">
              <w:rPr>
                <w:rFonts w:ascii="Times New Roman" w:eastAsia="Times New Roman" w:hAnsi="Times New Roman" w:cs="Times New Roman"/>
                <w:bCs/>
                <w:color w:val="000000" w:themeColor="text1"/>
                <w:sz w:val="24"/>
                <w:szCs w:val="24"/>
              </w:rPr>
              <w:t xml:space="preserve">Об </w:t>
            </w:r>
            <w:r w:rsidRPr="00E32369">
              <w:rPr>
                <w:rFonts w:ascii="Times New Roman" w:eastAsia="Times New Roman" w:hAnsi="Times New Roman" w:cs="Times New Roman"/>
                <w:bCs/>
                <w:color w:val="000000" w:themeColor="text1"/>
                <w:sz w:val="24"/>
                <w:szCs w:val="24"/>
              </w:rPr>
              <w:lastRenderedPageBreak/>
              <w:t>утверждении </w:t>
            </w:r>
            <w:hyperlink r:id="rId16" w:anchor="6560IO" w:history="1">
              <w:r w:rsidRPr="00E32369">
                <w:rPr>
                  <w:rStyle w:val="afc"/>
                  <w:rFonts w:ascii="Times New Roman" w:eastAsia="Times New Roman" w:hAnsi="Times New Roman" w:cs="Times New Roman"/>
                  <w:bCs/>
                  <w:color w:val="auto"/>
                  <w:sz w:val="24"/>
                  <w:szCs w:val="24"/>
                  <w:u w:val="none"/>
                </w:rPr>
                <w:t>Правил по охране труда при размещении, монтаже, техническом обслуживании и ремонте технологического оборудования</w:t>
              </w:r>
            </w:hyperlink>
            <w:r w:rsidRPr="006512C0">
              <w:rPr>
                <w:rFonts w:ascii="Times New Roman" w:eastAsia="Times New Roman" w:hAnsi="Times New Roman" w:cs="Times New Roman"/>
                <w:color w:val="000000" w:themeColor="text1"/>
                <w:sz w:val="24"/>
                <w:szCs w:val="24"/>
              </w:rPr>
              <w:t>»</w:t>
            </w:r>
          </w:p>
          <w:p w14:paraId="581BCEA6" w14:textId="77777777" w:rsidR="006512C0" w:rsidRDefault="006512C0">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6512C0">
              <w:rPr>
                <w:rFonts w:ascii="Times New Roman" w:eastAsia="Times New Roman" w:hAnsi="Times New Roman" w:cs="Times New Roman"/>
                <w:color w:val="000000" w:themeColor="text1"/>
                <w:sz w:val="24"/>
                <w:szCs w:val="24"/>
              </w:rPr>
              <w:t>Федеральн</w:t>
            </w:r>
            <w:r>
              <w:rPr>
                <w:rFonts w:ascii="Times New Roman" w:eastAsia="Times New Roman" w:hAnsi="Times New Roman" w:cs="Times New Roman"/>
                <w:color w:val="000000" w:themeColor="text1"/>
                <w:sz w:val="24"/>
                <w:szCs w:val="24"/>
              </w:rPr>
              <w:t>ый</w:t>
            </w:r>
            <w:r w:rsidRPr="006512C0">
              <w:rPr>
                <w:rFonts w:ascii="Times New Roman" w:eastAsia="Times New Roman" w:hAnsi="Times New Roman" w:cs="Times New Roman"/>
                <w:color w:val="000000" w:themeColor="text1"/>
                <w:sz w:val="24"/>
                <w:szCs w:val="24"/>
              </w:rPr>
              <w:t xml:space="preserve"> закон №384-ФЗ от 30.12.2009 «Технический регламент о безопасности зданий и сооружений»</w:t>
            </w:r>
          </w:p>
          <w:p w14:paraId="4E9F4880" w14:textId="7905A4D5" w:rsidR="006512C0" w:rsidRPr="006512C0" w:rsidRDefault="006512C0">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6512C0">
              <w:rPr>
                <w:rFonts w:ascii="Times New Roman" w:eastAsia="Times New Roman" w:hAnsi="Times New Roman" w:cs="Times New Roman"/>
                <w:color w:val="000000" w:themeColor="text1"/>
                <w:sz w:val="24"/>
                <w:szCs w:val="24"/>
              </w:rPr>
              <w:t>ГОСТ 12.3.002-2014 «ССБТ. Процессы производственные. Общие требования безопасности».</w:t>
            </w:r>
          </w:p>
        </w:tc>
      </w:tr>
      <w:tr w:rsidR="00707ABB" w:rsidRPr="003034E1" w14:paraId="4672778F"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310D0" w14:textId="520DD3DC" w:rsidR="00707ABB" w:rsidRDefault="0006744E" w:rsidP="00E84C19">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w:t>
            </w:r>
            <w:r w:rsidR="00E84C19">
              <w:rPr>
                <w:rFonts w:ascii="Times New Roman" w:eastAsia="Times New Roman" w:hAnsi="Times New Roman" w:cs="Times New Roman"/>
                <w:sz w:val="24"/>
                <w:szCs w:val="24"/>
              </w:rPr>
              <w:t>19</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8C8F6" w14:textId="6B8627BE" w:rsidR="00707ABB" w:rsidRPr="00EA0445" w:rsidRDefault="0006744E" w:rsidP="0022604D">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06744E">
              <w:rPr>
                <w:rFonts w:ascii="Times New Roman" w:eastAsia="Times New Roman" w:hAnsi="Times New Roman" w:cs="Times New Roman"/>
                <w:color w:val="000000" w:themeColor="text1"/>
                <w:sz w:val="24"/>
                <w:szCs w:val="24"/>
              </w:rPr>
              <w:t>Приказ Минтруда России от 28.12.2021 N 796 "Об утверждении Рекомендаций по выбору методов оценки уровней профессиональных рисков и по снижению уровней таких рисков"</w:t>
            </w:r>
          </w:p>
        </w:tc>
      </w:tr>
      <w:tr w:rsidR="008240AD" w:rsidRPr="003034E1" w14:paraId="3688BA87" w14:textId="77777777" w:rsidTr="00041F71">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FC1DA" w14:textId="587C0B3B" w:rsidR="008240AD" w:rsidRDefault="008240AD" w:rsidP="00E84C19">
            <w:pPr>
              <w:widowControl w:val="0"/>
              <w:autoSpaceDN w:val="0"/>
              <w:snapToGrid w:val="0"/>
              <w:spacing w:after="0" w:line="240" w:lineRule="auto"/>
              <w:ind w:left="480" w:hanging="460"/>
              <w:rPr>
                <w:rFonts w:ascii="Times New Roman" w:eastAsia="Times New Roman" w:hAnsi="Times New Roman" w:cs="Times New Roman"/>
                <w:sz w:val="24"/>
                <w:szCs w:val="24"/>
              </w:rPr>
            </w:pPr>
            <w:r>
              <w:rPr>
                <w:rFonts w:ascii="Times New Roman" w:eastAsia="Times New Roman" w:hAnsi="Times New Roman" w:cs="Times New Roman"/>
                <w:sz w:val="24"/>
                <w:szCs w:val="24"/>
              </w:rPr>
              <w:t>А2</w:t>
            </w:r>
            <w:r w:rsidR="00E84C19">
              <w:rPr>
                <w:rFonts w:ascii="Times New Roman" w:eastAsia="Times New Roman" w:hAnsi="Times New Roman" w:cs="Times New Roman"/>
                <w:sz w:val="24"/>
                <w:szCs w:val="24"/>
              </w:rPr>
              <w:t>0</w:t>
            </w:r>
          </w:p>
        </w:tc>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CCD32" w14:textId="6771F3ED" w:rsidR="008240AD" w:rsidRPr="0006744E" w:rsidRDefault="008240AD" w:rsidP="0022604D">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8240AD">
              <w:rPr>
                <w:rFonts w:ascii="Times New Roman" w:eastAsia="Times New Roman" w:hAnsi="Times New Roman" w:cs="Times New Roman"/>
                <w:color w:val="000000" w:themeColor="text1"/>
                <w:sz w:val="24"/>
                <w:szCs w:val="24"/>
              </w:rPr>
              <w:t>Приказ Минтруда России от 22.09.2021 N 650н "Об утверждении примерного положения о комитете (комиссии) по охране труда"</w:t>
            </w:r>
          </w:p>
        </w:tc>
      </w:tr>
    </w:tbl>
    <w:p w14:paraId="3ABE7DB7" w14:textId="77777777" w:rsidR="00041F71" w:rsidRPr="003034E1"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rPr>
      </w:pPr>
    </w:p>
    <w:p w14:paraId="38E9B41E" w14:textId="77777777" w:rsidR="00041F71" w:rsidRPr="003034E1"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rPr>
      </w:pPr>
    </w:p>
    <w:p w14:paraId="78AFA62E" w14:textId="77777777" w:rsidR="00041F71" w:rsidRPr="008301B7"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r w:rsidRPr="008301B7">
        <w:rPr>
          <w:rFonts w:ascii="Times New Roman" w:eastAsia="Times New Roman" w:hAnsi="Times New Roman" w:cs="Times New Roman"/>
          <w:color w:val="000000" w:themeColor="text1"/>
          <w:sz w:val="24"/>
          <w:szCs w:val="24"/>
        </w:rPr>
        <w:t>Приложение Б</w:t>
      </w:r>
    </w:p>
    <w:p w14:paraId="05873743" w14:textId="77777777" w:rsidR="00041F71" w:rsidRPr="008301B7"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r w:rsidRPr="008301B7">
        <w:rPr>
          <w:rFonts w:ascii="Times New Roman" w:eastAsia="Times New Roman" w:hAnsi="Times New Roman" w:cs="Times New Roman"/>
          <w:color w:val="000000" w:themeColor="text1"/>
          <w:sz w:val="24"/>
          <w:szCs w:val="24"/>
        </w:rPr>
        <w:t>Термины и определения, используемые в Положении о СОУТ</w:t>
      </w:r>
    </w:p>
    <w:p w14:paraId="2F5FC541" w14:textId="77777777" w:rsidR="00041F71" w:rsidRPr="008301B7"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p>
    <w:tbl>
      <w:tblPr>
        <w:tblW w:w="10479" w:type="dxa"/>
        <w:tblCellMar>
          <w:left w:w="10" w:type="dxa"/>
          <w:right w:w="10" w:type="dxa"/>
        </w:tblCellMar>
        <w:tblLook w:val="04A0" w:firstRow="1" w:lastRow="0" w:firstColumn="1" w:lastColumn="0" w:noHBand="0" w:noVBand="1"/>
      </w:tblPr>
      <w:tblGrid>
        <w:gridCol w:w="3394"/>
        <w:gridCol w:w="5850"/>
        <w:gridCol w:w="1235"/>
      </w:tblGrid>
      <w:tr w:rsidR="00970900" w:rsidRPr="008301B7" w14:paraId="37C1EF95"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F2622" w14:textId="77777777" w:rsidR="00041F71" w:rsidRPr="008301B7" w:rsidRDefault="00041F71" w:rsidP="00041F71">
            <w:pPr>
              <w:widowControl w:val="0"/>
              <w:autoSpaceDN w:val="0"/>
              <w:snapToGrid w:val="0"/>
              <w:spacing w:after="0" w:line="240" w:lineRule="auto"/>
              <w:ind w:left="480" w:hanging="460"/>
              <w:jc w:val="center"/>
              <w:rPr>
                <w:rFonts w:ascii="Times New Roman" w:eastAsia="Times New Roman" w:hAnsi="Times New Roman" w:cs="Times New Roman"/>
                <w:color w:val="000000" w:themeColor="text1"/>
                <w:sz w:val="24"/>
                <w:szCs w:val="24"/>
              </w:rPr>
            </w:pPr>
            <w:r w:rsidRPr="008301B7">
              <w:rPr>
                <w:rFonts w:ascii="Times New Roman" w:eastAsia="Times New Roman" w:hAnsi="Times New Roman" w:cs="Times New Roman"/>
                <w:color w:val="000000" w:themeColor="text1"/>
                <w:sz w:val="24"/>
                <w:szCs w:val="24"/>
              </w:rPr>
              <w:t>Термин</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69FD3" w14:textId="77777777" w:rsidR="00041F71" w:rsidRPr="008301B7" w:rsidRDefault="00041F71" w:rsidP="00041F71">
            <w:pPr>
              <w:widowControl w:val="0"/>
              <w:autoSpaceDN w:val="0"/>
              <w:snapToGrid w:val="0"/>
              <w:spacing w:after="0" w:line="240" w:lineRule="auto"/>
              <w:ind w:left="480" w:hanging="460"/>
              <w:jc w:val="center"/>
              <w:rPr>
                <w:rFonts w:ascii="Times New Roman" w:eastAsia="Times New Roman" w:hAnsi="Times New Roman" w:cs="Times New Roman"/>
                <w:color w:val="000000" w:themeColor="text1"/>
                <w:sz w:val="24"/>
                <w:szCs w:val="24"/>
              </w:rPr>
            </w:pPr>
            <w:r w:rsidRPr="008301B7">
              <w:rPr>
                <w:rFonts w:ascii="Times New Roman" w:eastAsia="Times New Roman" w:hAnsi="Times New Roman" w:cs="Times New Roman"/>
                <w:color w:val="000000" w:themeColor="text1"/>
                <w:sz w:val="24"/>
                <w:szCs w:val="24"/>
              </w:rPr>
              <w:t>Определение</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E2157" w14:textId="77777777" w:rsidR="00041F71" w:rsidRPr="008301B7" w:rsidRDefault="00041F71" w:rsidP="00041F71">
            <w:pPr>
              <w:widowControl w:val="0"/>
              <w:autoSpaceDN w:val="0"/>
              <w:snapToGrid w:val="0"/>
              <w:spacing w:after="0" w:line="240" w:lineRule="auto"/>
              <w:ind w:left="480" w:hanging="460"/>
              <w:jc w:val="center"/>
              <w:rPr>
                <w:rFonts w:ascii="Times New Roman" w:eastAsia="Times New Roman" w:hAnsi="Times New Roman" w:cs="Times New Roman"/>
                <w:color w:val="000000" w:themeColor="text1"/>
                <w:sz w:val="24"/>
                <w:szCs w:val="24"/>
              </w:rPr>
            </w:pPr>
            <w:r w:rsidRPr="008301B7">
              <w:rPr>
                <w:rFonts w:ascii="Times New Roman" w:eastAsia="Times New Roman" w:hAnsi="Times New Roman" w:cs="Times New Roman"/>
                <w:color w:val="000000" w:themeColor="text1"/>
                <w:sz w:val="24"/>
                <w:szCs w:val="24"/>
              </w:rPr>
              <w:t>Источник</w:t>
            </w:r>
          </w:p>
        </w:tc>
      </w:tr>
      <w:tr w:rsidR="00041F71" w:rsidRPr="003034E1" w14:paraId="59145A74"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0ECF7" w14:textId="77777777" w:rsidR="00041F71" w:rsidRPr="008301B7" w:rsidRDefault="00041F71" w:rsidP="00041F71">
            <w:pPr>
              <w:widowControl w:val="0"/>
              <w:autoSpaceDN w:val="0"/>
              <w:snapToGrid w:val="0"/>
              <w:spacing w:after="0" w:line="240" w:lineRule="auto"/>
              <w:ind w:left="480" w:hanging="460"/>
              <w:rPr>
                <w:rFonts w:ascii="Times New Roman" w:eastAsia="Times New Roman" w:hAnsi="Times New Roman" w:cs="Times New Roman"/>
                <w:b/>
                <w:color w:val="000000" w:themeColor="text1"/>
                <w:sz w:val="24"/>
                <w:szCs w:val="24"/>
              </w:rPr>
            </w:pPr>
            <w:r w:rsidRPr="008301B7">
              <w:rPr>
                <w:rFonts w:ascii="Times New Roman" w:eastAsia="Times New Roman" w:hAnsi="Times New Roman" w:cs="Times New Roman"/>
                <w:b/>
                <w:color w:val="000000" w:themeColor="text1"/>
                <w:sz w:val="24"/>
                <w:szCs w:val="24"/>
              </w:rPr>
              <w:t>Охрана труда</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F7E4B" w14:textId="4E7F6FC3" w:rsidR="008301B7" w:rsidRPr="008301B7" w:rsidRDefault="00970900" w:rsidP="008301B7">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00041F71" w:rsidRPr="008301B7">
              <w:rPr>
                <w:rFonts w:ascii="Times New Roman" w:eastAsia="Times New Roman" w:hAnsi="Times New Roman" w:cs="Times New Roman"/>
                <w:color w:val="000000" w:themeColor="text1"/>
                <w:sz w:val="24"/>
                <w:szCs w:val="24"/>
              </w:rPr>
              <w:t>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CF6C9" w14:textId="77777777" w:rsidR="00041F71" w:rsidRPr="008301B7" w:rsidRDefault="00041F71" w:rsidP="006446A3">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8301B7">
              <w:rPr>
                <w:rFonts w:ascii="Times New Roman" w:eastAsia="Times New Roman" w:hAnsi="Times New Roman" w:cs="Times New Roman"/>
                <w:color w:val="000000" w:themeColor="text1"/>
                <w:sz w:val="24"/>
                <w:szCs w:val="24"/>
              </w:rPr>
              <w:t>ТК РФ</w:t>
            </w:r>
          </w:p>
        </w:tc>
      </w:tr>
      <w:tr w:rsidR="008301B7" w:rsidRPr="003034E1" w14:paraId="07AAF906"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DD3AF" w14:textId="45200D88" w:rsidR="008301B7" w:rsidRPr="008301B7" w:rsidRDefault="008301B7" w:rsidP="00041F71">
            <w:pPr>
              <w:widowControl w:val="0"/>
              <w:autoSpaceDN w:val="0"/>
              <w:snapToGrid w:val="0"/>
              <w:spacing w:after="0" w:line="240" w:lineRule="auto"/>
              <w:ind w:left="480" w:hanging="46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Условия труда</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E9626" w14:textId="6B87C0D3" w:rsidR="008301B7" w:rsidRPr="008301B7" w:rsidRDefault="008301B7" w:rsidP="008301B7">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8301B7">
              <w:rPr>
                <w:rFonts w:ascii="Times New Roman" w:eastAsia="Times New Roman" w:hAnsi="Times New Roman" w:cs="Times New Roman"/>
                <w:color w:val="000000" w:themeColor="text1"/>
                <w:sz w:val="24"/>
                <w:szCs w:val="24"/>
              </w:rPr>
              <w:t>совокупность факторов производственной среды и трудового процесса, оказывающих влияние на работоспособность и здоровье работника</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304C6" w14:textId="51FD45AE" w:rsidR="008301B7" w:rsidRPr="008301B7" w:rsidRDefault="008301B7" w:rsidP="006446A3">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ТК РФ</w:t>
            </w:r>
          </w:p>
        </w:tc>
      </w:tr>
      <w:tr w:rsidR="00041F71" w:rsidRPr="003034E1" w14:paraId="308CFDE4"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F0162" w14:textId="77777777" w:rsidR="00041F71" w:rsidRPr="00970900" w:rsidRDefault="00041F71" w:rsidP="00041F71">
            <w:pPr>
              <w:widowControl w:val="0"/>
              <w:autoSpaceDN w:val="0"/>
              <w:snapToGrid w:val="0"/>
              <w:spacing w:after="0" w:line="240" w:lineRule="auto"/>
              <w:ind w:left="480" w:hanging="460"/>
              <w:rPr>
                <w:rFonts w:ascii="Times New Roman" w:eastAsia="Times New Roman" w:hAnsi="Times New Roman" w:cs="Times New Roman"/>
                <w:b/>
                <w:color w:val="000000" w:themeColor="text1"/>
                <w:sz w:val="24"/>
                <w:szCs w:val="24"/>
              </w:rPr>
            </w:pPr>
            <w:r w:rsidRPr="00970900">
              <w:rPr>
                <w:rFonts w:ascii="Times New Roman" w:eastAsia="Times New Roman" w:hAnsi="Times New Roman" w:cs="Times New Roman"/>
                <w:b/>
                <w:color w:val="000000" w:themeColor="text1"/>
                <w:sz w:val="24"/>
                <w:szCs w:val="24"/>
              </w:rPr>
              <w:t>Требования охраны труда</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5065D" w14:textId="5D6D621D" w:rsidR="00970900" w:rsidRPr="00970900" w:rsidRDefault="00970900" w:rsidP="00970900">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970900">
              <w:rPr>
                <w:rFonts w:ascii="Times New Roman" w:eastAsia="Times New Roman" w:hAnsi="Times New Roman" w:cs="Times New Roman"/>
                <w:color w:val="000000" w:themeColor="text1"/>
                <w:sz w:val="24"/>
                <w:szCs w:val="24"/>
              </w:rPr>
              <w:t>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1D7B4" w14:textId="77777777" w:rsidR="00041F71" w:rsidRPr="00970900" w:rsidRDefault="00041F71" w:rsidP="00041F71">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970900">
              <w:rPr>
                <w:rFonts w:ascii="Times New Roman" w:eastAsia="Times New Roman" w:hAnsi="Times New Roman" w:cs="Times New Roman"/>
                <w:color w:val="000000" w:themeColor="text1"/>
                <w:sz w:val="24"/>
                <w:szCs w:val="24"/>
              </w:rPr>
              <w:t>ТК РФ</w:t>
            </w:r>
          </w:p>
        </w:tc>
      </w:tr>
      <w:tr w:rsidR="00970900" w:rsidRPr="003034E1" w14:paraId="2CDAA575"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78599" w14:textId="220D26F6" w:rsidR="00970900" w:rsidRPr="00970900" w:rsidRDefault="00970900" w:rsidP="00041F71">
            <w:pPr>
              <w:widowControl w:val="0"/>
              <w:autoSpaceDN w:val="0"/>
              <w:snapToGrid w:val="0"/>
              <w:spacing w:after="0" w:line="240" w:lineRule="auto"/>
              <w:ind w:left="480" w:hanging="460"/>
              <w:rPr>
                <w:rFonts w:ascii="Times New Roman" w:eastAsia="Times New Roman" w:hAnsi="Times New Roman" w:cs="Times New Roman"/>
                <w:b/>
                <w:color w:val="000000" w:themeColor="text1"/>
                <w:sz w:val="24"/>
                <w:szCs w:val="24"/>
              </w:rPr>
            </w:pPr>
            <w:r w:rsidRPr="00970900">
              <w:rPr>
                <w:rFonts w:ascii="Times New Roman" w:eastAsia="Times New Roman" w:hAnsi="Times New Roman" w:cs="Times New Roman"/>
                <w:b/>
                <w:color w:val="000000" w:themeColor="text1"/>
                <w:sz w:val="24"/>
                <w:szCs w:val="24"/>
              </w:rPr>
              <w:t>Безопасные условия труда</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D0145" w14:textId="26592ED4" w:rsidR="00970900" w:rsidRPr="00970900" w:rsidRDefault="00970900" w:rsidP="00970900">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970900">
              <w:rPr>
                <w:rFonts w:ascii="Times New Roman" w:eastAsia="Times New Roman" w:hAnsi="Times New Roman" w:cs="Times New Roman"/>
                <w:color w:val="000000" w:themeColor="text1"/>
                <w:sz w:val="24"/>
                <w:szCs w:val="24"/>
              </w:rPr>
              <w:t>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680DE" w14:textId="77777777" w:rsidR="00970900" w:rsidRPr="00970900" w:rsidRDefault="00970900" w:rsidP="00041F71">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p>
        </w:tc>
      </w:tr>
      <w:tr w:rsidR="00041F71" w:rsidRPr="003034E1" w14:paraId="4D6C5E0F"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F4E414" w14:textId="77777777" w:rsidR="00041F71" w:rsidRPr="00970900" w:rsidRDefault="00041F71" w:rsidP="00041F71">
            <w:pPr>
              <w:widowControl w:val="0"/>
              <w:autoSpaceDN w:val="0"/>
              <w:snapToGrid w:val="0"/>
              <w:spacing w:after="0" w:line="240" w:lineRule="auto"/>
              <w:ind w:left="480" w:hanging="460"/>
              <w:rPr>
                <w:rFonts w:ascii="Times New Roman" w:eastAsia="Times New Roman" w:hAnsi="Times New Roman" w:cs="Times New Roman"/>
                <w:b/>
                <w:color w:val="000000" w:themeColor="text1"/>
                <w:sz w:val="24"/>
                <w:szCs w:val="24"/>
              </w:rPr>
            </w:pPr>
            <w:r w:rsidRPr="00970900">
              <w:rPr>
                <w:rFonts w:ascii="Times New Roman" w:eastAsia="Times New Roman" w:hAnsi="Times New Roman" w:cs="Times New Roman"/>
                <w:b/>
                <w:color w:val="000000" w:themeColor="text1"/>
                <w:sz w:val="24"/>
                <w:szCs w:val="24"/>
              </w:rPr>
              <w:t>Рабочее место</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E9B58" w14:textId="77777777" w:rsidR="00041F71" w:rsidRPr="003034E1" w:rsidRDefault="00041F71" w:rsidP="00041F71">
            <w:pPr>
              <w:widowControl w:val="0"/>
              <w:autoSpaceDN w:val="0"/>
              <w:snapToGrid w:val="0"/>
              <w:spacing w:after="0" w:line="240" w:lineRule="auto"/>
              <w:ind w:left="480" w:hanging="460"/>
              <w:rPr>
                <w:rFonts w:ascii="Times New Roman" w:eastAsia="Times New Roman" w:hAnsi="Times New Roman" w:cs="Times New Roman"/>
                <w:color w:val="FF0000"/>
                <w:sz w:val="24"/>
                <w:szCs w:val="24"/>
              </w:rPr>
            </w:pPr>
            <w:r w:rsidRPr="006A6C81">
              <w:rPr>
                <w:rFonts w:ascii="Times New Roman" w:eastAsia="Times New Roman" w:hAnsi="Times New Roman" w:cs="Times New Roman"/>
                <w:color w:val="000000" w:themeColor="text1"/>
                <w:sz w:val="24"/>
                <w:szCs w:val="24"/>
              </w:rPr>
              <w:t>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A7522" w14:textId="77777777" w:rsidR="00041F71" w:rsidRPr="003034E1" w:rsidRDefault="00041F71" w:rsidP="00041F71">
            <w:pPr>
              <w:widowControl w:val="0"/>
              <w:autoSpaceDN w:val="0"/>
              <w:snapToGrid w:val="0"/>
              <w:spacing w:after="0" w:line="240" w:lineRule="auto"/>
              <w:ind w:left="480" w:hanging="460"/>
              <w:rPr>
                <w:rFonts w:ascii="Times New Roman" w:eastAsia="Times New Roman" w:hAnsi="Times New Roman" w:cs="Times New Roman"/>
                <w:color w:val="FF0000"/>
                <w:sz w:val="24"/>
                <w:szCs w:val="24"/>
              </w:rPr>
            </w:pPr>
            <w:r w:rsidRPr="00970900">
              <w:rPr>
                <w:rFonts w:ascii="Times New Roman" w:eastAsia="Times New Roman" w:hAnsi="Times New Roman" w:cs="Times New Roman"/>
                <w:color w:val="000000" w:themeColor="text1"/>
                <w:sz w:val="24"/>
                <w:szCs w:val="24"/>
              </w:rPr>
              <w:t>ТК РФ</w:t>
            </w:r>
          </w:p>
        </w:tc>
      </w:tr>
      <w:tr w:rsidR="00041F71" w:rsidRPr="003034E1" w14:paraId="41A9D2A5"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154F1" w14:textId="77777777" w:rsidR="00041F71" w:rsidRPr="00970900" w:rsidRDefault="00041F71" w:rsidP="00041F71">
            <w:pPr>
              <w:widowControl w:val="0"/>
              <w:autoSpaceDN w:val="0"/>
              <w:snapToGrid w:val="0"/>
              <w:spacing w:after="0" w:line="240" w:lineRule="auto"/>
              <w:ind w:left="480" w:hanging="460"/>
              <w:rPr>
                <w:rFonts w:ascii="Times New Roman" w:eastAsia="Times New Roman" w:hAnsi="Times New Roman" w:cs="Times New Roman"/>
                <w:b/>
                <w:color w:val="000000" w:themeColor="text1"/>
                <w:sz w:val="24"/>
                <w:szCs w:val="24"/>
              </w:rPr>
            </w:pPr>
            <w:r w:rsidRPr="00970900">
              <w:rPr>
                <w:rFonts w:ascii="Times New Roman" w:eastAsia="Times New Roman" w:hAnsi="Times New Roman" w:cs="Times New Roman"/>
                <w:b/>
                <w:color w:val="000000" w:themeColor="text1"/>
                <w:sz w:val="24"/>
                <w:szCs w:val="24"/>
              </w:rPr>
              <w:t>Опасный производственный фактор</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4862F" w14:textId="3B832833" w:rsidR="00970900" w:rsidRPr="00970900" w:rsidRDefault="00970900" w:rsidP="00970900">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970900">
              <w:rPr>
                <w:rFonts w:ascii="Times New Roman" w:eastAsia="Times New Roman" w:hAnsi="Times New Roman" w:cs="Times New Roman"/>
                <w:color w:val="000000" w:themeColor="text1"/>
                <w:sz w:val="24"/>
                <w:szCs w:val="24"/>
              </w:rPr>
              <w:t>фактор производственной среды или трудового процесса, воздействие которого может привести к травме или смерти работника</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C6A61" w14:textId="77777777" w:rsidR="00041F71" w:rsidRPr="00970900" w:rsidRDefault="00041F71" w:rsidP="00041F71">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970900">
              <w:rPr>
                <w:rFonts w:ascii="Times New Roman" w:eastAsia="Times New Roman" w:hAnsi="Times New Roman" w:cs="Times New Roman"/>
                <w:color w:val="000000" w:themeColor="text1"/>
                <w:sz w:val="24"/>
                <w:szCs w:val="24"/>
              </w:rPr>
              <w:t>ТК РФ</w:t>
            </w:r>
          </w:p>
        </w:tc>
      </w:tr>
      <w:tr w:rsidR="00041F71" w:rsidRPr="003034E1" w14:paraId="45246B41"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2E1C1" w14:textId="77777777" w:rsidR="00041F71" w:rsidRPr="00970900" w:rsidRDefault="00041F71" w:rsidP="00041F71">
            <w:pPr>
              <w:widowControl w:val="0"/>
              <w:autoSpaceDN w:val="0"/>
              <w:snapToGrid w:val="0"/>
              <w:spacing w:after="0" w:line="240" w:lineRule="auto"/>
              <w:ind w:left="480" w:hanging="460"/>
              <w:rPr>
                <w:rFonts w:ascii="Times New Roman" w:eastAsia="Times New Roman" w:hAnsi="Times New Roman" w:cs="Times New Roman"/>
                <w:b/>
                <w:color w:val="000000" w:themeColor="text1"/>
                <w:sz w:val="24"/>
                <w:szCs w:val="24"/>
              </w:rPr>
            </w:pPr>
            <w:r w:rsidRPr="00970900">
              <w:rPr>
                <w:rFonts w:ascii="Times New Roman" w:eastAsia="Times New Roman" w:hAnsi="Times New Roman" w:cs="Times New Roman"/>
                <w:b/>
                <w:color w:val="000000" w:themeColor="text1"/>
                <w:sz w:val="24"/>
                <w:szCs w:val="24"/>
              </w:rPr>
              <w:t>Вредный производственный фактор</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B6C7A" w14:textId="5FBAF8BD" w:rsidR="00970900" w:rsidRPr="00970900" w:rsidRDefault="00970900" w:rsidP="00970900">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970900">
              <w:rPr>
                <w:rFonts w:ascii="Times New Roman" w:eastAsia="Times New Roman" w:hAnsi="Times New Roman" w:cs="Times New Roman"/>
                <w:color w:val="000000" w:themeColor="text1"/>
                <w:sz w:val="24"/>
                <w:szCs w:val="24"/>
              </w:rPr>
              <w:t>фактор производственной среды или трудового процесса, воздействие которого может привести к профессиональному заболеванию работника</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D431C" w14:textId="77777777" w:rsidR="00041F71" w:rsidRPr="00970900" w:rsidRDefault="00041F71" w:rsidP="00041F71">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970900">
              <w:rPr>
                <w:rFonts w:ascii="Times New Roman" w:eastAsia="Times New Roman" w:hAnsi="Times New Roman" w:cs="Times New Roman"/>
                <w:color w:val="000000" w:themeColor="text1"/>
                <w:sz w:val="24"/>
                <w:szCs w:val="24"/>
              </w:rPr>
              <w:t>ТК РФ</w:t>
            </w:r>
          </w:p>
        </w:tc>
      </w:tr>
      <w:tr w:rsidR="00970900" w:rsidRPr="003034E1" w14:paraId="51A432FC"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DB02C" w14:textId="202516B1" w:rsidR="00970900" w:rsidRPr="00970900" w:rsidRDefault="00970900" w:rsidP="00970900">
            <w:pPr>
              <w:widowControl w:val="0"/>
              <w:autoSpaceDN w:val="0"/>
              <w:snapToGrid w:val="0"/>
              <w:spacing w:after="0" w:line="240" w:lineRule="auto"/>
              <w:ind w:left="480" w:hanging="460"/>
              <w:rPr>
                <w:rFonts w:ascii="Times New Roman" w:eastAsia="Times New Roman" w:hAnsi="Times New Roman" w:cs="Times New Roman"/>
                <w:b/>
                <w:color w:val="000000" w:themeColor="text1"/>
                <w:sz w:val="24"/>
                <w:szCs w:val="24"/>
              </w:rPr>
            </w:pPr>
            <w:r w:rsidRPr="00970900">
              <w:rPr>
                <w:rFonts w:ascii="Times New Roman" w:eastAsia="Times New Roman" w:hAnsi="Times New Roman" w:cs="Times New Roman"/>
                <w:b/>
                <w:color w:val="000000" w:themeColor="text1"/>
                <w:sz w:val="24"/>
                <w:szCs w:val="24"/>
              </w:rPr>
              <w:t>Опасность</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C32EB" w14:textId="49E451ED" w:rsidR="00970900" w:rsidRPr="00970900" w:rsidRDefault="00970900" w:rsidP="00970900">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970900">
              <w:rPr>
                <w:rFonts w:ascii="Times New Roman" w:eastAsia="Times New Roman" w:hAnsi="Times New Roman" w:cs="Times New Roman"/>
                <w:color w:val="000000" w:themeColor="text1"/>
                <w:sz w:val="24"/>
                <w:szCs w:val="24"/>
              </w:rPr>
              <w:t>потенциальный источник нанесения вреда, представляющий угрозу жизни и (или) здоровью работника в</w:t>
            </w:r>
            <w:r>
              <w:rPr>
                <w:rFonts w:ascii="Times New Roman" w:eastAsia="Times New Roman" w:hAnsi="Times New Roman" w:cs="Times New Roman"/>
                <w:color w:val="000000" w:themeColor="text1"/>
                <w:sz w:val="24"/>
                <w:szCs w:val="24"/>
              </w:rPr>
              <w:t xml:space="preserve"> процессе трудовой деятельности</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A3E48" w14:textId="4C1B5A58" w:rsidR="00970900" w:rsidRPr="00970900" w:rsidRDefault="00970900" w:rsidP="00970900">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ТК РФ</w:t>
            </w:r>
          </w:p>
        </w:tc>
      </w:tr>
      <w:tr w:rsidR="00970900" w:rsidRPr="003034E1" w14:paraId="3D2833F1"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36D9D" w14:textId="77777777" w:rsidR="00970900" w:rsidRPr="003034E1" w:rsidRDefault="00970900" w:rsidP="00970900">
            <w:pPr>
              <w:widowControl w:val="0"/>
              <w:autoSpaceDN w:val="0"/>
              <w:snapToGrid w:val="0"/>
              <w:spacing w:after="0" w:line="240" w:lineRule="auto"/>
              <w:ind w:left="480" w:hanging="460"/>
              <w:rPr>
                <w:rFonts w:ascii="Times New Roman" w:eastAsia="Times New Roman" w:hAnsi="Times New Roman" w:cs="Times New Roman"/>
                <w:b/>
                <w:color w:val="FF0000"/>
                <w:sz w:val="24"/>
                <w:szCs w:val="24"/>
              </w:rPr>
            </w:pPr>
            <w:r w:rsidRPr="006A6C81">
              <w:rPr>
                <w:rFonts w:ascii="Times New Roman" w:eastAsia="Times New Roman" w:hAnsi="Times New Roman" w:cs="Times New Roman"/>
                <w:b/>
                <w:color w:val="000000" w:themeColor="text1"/>
                <w:sz w:val="24"/>
                <w:szCs w:val="24"/>
              </w:rPr>
              <w:t>Средства индивидуальной защиты работников</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0E113" w14:textId="507634B0" w:rsidR="006A6C81" w:rsidRPr="003034E1" w:rsidRDefault="006A6C81" w:rsidP="006A6C81">
            <w:pPr>
              <w:widowControl w:val="0"/>
              <w:autoSpaceDN w:val="0"/>
              <w:snapToGrid w:val="0"/>
              <w:spacing w:after="0" w:line="240" w:lineRule="auto"/>
              <w:ind w:left="480" w:hanging="460"/>
              <w:rPr>
                <w:rFonts w:ascii="Times New Roman" w:eastAsia="Times New Roman" w:hAnsi="Times New Roman" w:cs="Times New Roman"/>
                <w:color w:val="FF0000"/>
                <w:sz w:val="24"/>
                <w:szCs w:val="24"/>
              </w:rPr>
            </w:pPr>
            <w:r w:rsidRPr="006A6C81">
              <w:rPr>
                <w:rFonts w:ascii="Times New Roman" w:eastAsia="Times New Roman" w:hAnsi="Times New Roman" w:cs="Times New Roman"/>
                <w:color w:val="000000" w:themeColor="text1"/>
                <w:sz w:val="24"/>
                <w:szCs w:val="24"/>
              </w:rPr>
              <w:t xml:space="preserve">средство, используемое </w:t>
            </w:r>
            <w:r w:rsidR="00970900" w:rsidRPr="006A6C81">
              <w:rPr>
                <w:rFonts w:ascii="Times New Roman" w:eastAsia="Times New Roman" w:hAnsi="Times New Roman" w:cs="Times New Roman"/>
                <w:color w:val="000000" w:themeColor="text1"/>
                <w:sz w:val="24"/>
                <w:szCs w:val="24"/>
              </w:rPr>
              <w:t xml:space="preserve">для предотвращения или уменьшения воздействия на работников вредных и (или) опасных производственных факторов, </w:t>
            </w:r>
            <w:r w:rsidRPr="006A6C81">
              <w:rPr>
                <w:rFonts w:ascii="Times New Roman" w:eastAsia="Times New Roman" w:hAnsi="Times New Roman" w:cs="Times New Roman"/>
                <w:color w:val="000000" w:themeColor="text1"/>
                <w:sz w:val="24"/>
                <w:szCs w:val="24"/>
              </w:rPr>
              <w:lastRenderedPageBreak/>
              <w:t>особых температурных условий, а также для</w:t>
            </w:r>
            <w:r w:rsidR="00970900" w:rsidRPr="006A6C81">
              <w:rPr>
                <w:rFonts w:ascii="Times New Roman" w:eastAsia="Times New Roman" w:hAnsi="Times New Roman" w:cs="Times New Roman"/>
                <w:color w:val="000000" w:themeColor="text1"/>
                <w:sz w:val="24"/>
                <w:szCs w:val="24"/>
              </w:rPr>
              <w:t xml:space="preserve"> защиты от загрязнения</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762DB" w14:textId="77777777" w:rsidR="00970900" w:rsidRPr="003034E1" w:rsidRDefault="00970900" w:rsidP="00970900">
            <w:pPr>
              <w:widowControl w:val="0"/>
              <w:autoSpaceDN w:val="0"/>
              <w:snapToGrid w:val="0"/>
              <w:spacing w:after="0" w:line="240" w:lineRule="auto"/>
              <w:ind w:left="480" w:hanging="460"/>
              <w:rPr>
                <w:rFonts w:ascii="Times New Roman" w:eastAsia="Times New Roman" w:hAnsi="Times New Roman" w:cs="Times New Roman"/>
                <w:color w:val="FF0000"/>
                <w:sz w:val="24"/>
                <w:szCs w:val="24"/>
              </w:rPr>
            </w:pPr>
            <w:r w:rsidRPr="006A6C81">
              <w:rPr>
                <w:rFonts w:ascii="Times New Roman" w:eastAsia="Times New Roman" w:hAnsi="Times New Roman" w:cs="Times New Roman"/>
                <w:color w:val="000000" w:themeColor="text1"/>
                <w:sz w:val="24"/>
                <w:szCs w:val="24"/>
              </w:rPr>
              <w:lastRenderedPageBreak/>
              <w:t>ТК РФ</w:t>
            </w:r>
          </w:p>
        </w:tc>
      </w:tr>
      <w:tr w:rsidR="006446A3" w:rsidRPr="003034E1" w14:paraId="065DC44C"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C5D94" w14:textId="1907B568" w:rsidR="006446A3" w:rsidRPr="001A457C" w:rsidRDefault="006446A3" w:rsidP="006446A3">
            <w:pPr>
              <w:widowControl w:val="0"/>
              <w:autoSpaceDN w:val="0"/>
              <w:snapToGrid w:val="0"/>
              <w:spacing w:after="0" w:line="240" w:lineRule="auto"/>
              <w:ind w:left="480" w:hanging="460"/>
              <w:rPr>
                <w:rFonts w:ascii="Times New Roman" w:eastAsia="Times New Roman" w:hAnsi="Times New Roman" w:cs="Times New Roman"/>
                <w:b/>
                <w:color w:val="000000" w:themeColor="text1"/>
                <w:sz w:val="24"/>
                <w:szCs w:val="24"/>
              </w:rPr>
            </w:pPr>
            <w:r w:rsidRPr="001A457C">
              <w:rPr>
                <w:rFonts w:ascii="Times New Roman" w:eastAsia="Times New Roman" w:hAnsi="Times New Roman" w:cs="Times New Roman"/>
                <w:b/>
                <w:color w:val="000000" w:themeColor="text1"/>
                <w:sz w:val="24"/>
                <w:szCs w:val="24"/>
              </w:rPr>
              <w:t>Средства коллективной защиты</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EF3C0" w14:textId="57C7235B" w:rsidR="006446A3" w:rsidRPr="006A6C81" w:rsidRDefault="006446A3" w:rsidP="006446A3">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1A457C">
              <w:rPr>
                <w:rFonts w:ascii="Times New Roman" w:eastAsia="Times New Roman" w:hAnsi="Times New Roman" w:cs="Times New Roman"/>
                <w:color w:val="000000" w:themeColor="text1"/>
                <w:sz w:val="24"/>
                <w:szCs w:val="24"/>
              </w:rPr>
              <w:t>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w:t>
            </w:r>
            <w:r>
              <w:rPr>
                <w:rFonts w:ascii="Times New Roman" w:eastAsia="Times New Roman" w:hAnsi="Times New Roman" w:cs="Times New Roman"/>
                <w:color w:val="000000" w:themeColor="text1"/>
                <w:sz w:val="24"/>
                <w:szCs w:val="24"/>
              </w:rPr>
              <w:t>асных производственных факторов</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9BF54" w14:textId="77777777" w:rsidR="006446A3" w:rsidRPr="006A6C81" w:rsidRDefault="006446A3" w:rsidP="006446A3">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p>
        </w:tc>
      </w:tr>
      <w:tr w:rsidR="006446A3" w:rsidRPr="003034E1" w14:paraId="297CFC12"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D69DC" w14:textId="77777777" w:rsidR="006446A3" w:rsidRPr="003034E1" w:rsidRDefault="006446A3" w:rsidP="006446A3">
            <w:pPr>
              <w:widowControl w:val="0"/>
              <w:autoSpaceDN w:val="0"/>
              <w:snapToGrid w:val="0"/>
              <w:spacing w:after="0" w:line="240" w:lineRule="auto"/>
              <w:ind w:left="480" w:hanging="460"/>
              <w:rPr>
                <w:rFonts w:ascii="Times New Roman" w:eastAsia="Times New Roman" w:hAnsi="Times New Roman" w:cs="Times New Roman"/>
                <w:b/>
                <w:color w:val="FF0000"/>
                <w:sz w:val="24"/>
                <w:szCs w:val="24"/>
              </w:rPr>
            </w:pPr>
            <w:r w:rsidRPr="006446A3">
              <w:rPr>
                <w:rFonts w:ascii="Times New Roman" w:eastAsia="Times New Roman" w:hAnsi="Times New Roman" w:cs="Times New Roman"/>
                <w:b/>
                <w:color w:val="000000" w:themeColor="text1"/>
                <w:sz w:val="24"/>
                <w:szCs w:val="24"/>
              </w:rPr>
              <w:t>Профессиональный риск</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2F76F" w14:textId="775153E0" w:rsidR="006446A3" w:rsidRPr="003034E1" w:rsidRDefault="006446A3" w:rsidP="006446A3">
            <w:pPr>
              <w:widowControl w:val="0"/>
              <w:autoSpaceDN w:val="0"/>
              <w:snapToGrid w:val="0"/>
              <w:spacing w:after="0" w:line="240" w:lineRule="auto"/>
              <w:ind w:left="480" w:hanging="460"/>
              <w:rPr>
                <w:rFonts w:ascii="Times New Roman" w:eastAsia="Times New Roman" w:hAnsi="Times New Roman" w:cs="Times New Roman"/>
                <w:color w:val="FF0000"/>
                <w:sz w:val="24"/>
                <w:szCs w:val="24"/>
              </w:rPr>
            </w:pPr>
            <w:r w:rsidRPr="006446A3">
              <w:rPr>
                <w:rFonts w:ascii="Times New Roman" w:eastAsia="Times New Roman" w:hAnsi="Times New Roman" w:cs="Times New Roman"/>
                <w:color w:val="000000" w:themeColor="text1"/>
                <w:sz w:val="24"/>
                <w:szCs w:val="24"/>
              </w:rPr>
              <w:t>Вероятность причинения вреда жизни и (или) здоровью работника в результате воздействия на него вредного и (или) опасного производственных факторов при исполнении им своей трудовой функции с учетом возможной тяжести повреждения здоровья</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4758" w14:textId="77777777" w:rsidR="006446A3" w:rsidRPr="006446A3" w:rsidRDefault="006446A3" w:rsidP="006446A3">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6446A3">
              <w:rPr>
                <w:rFonts w:ascii="Times New Roman" w:eastAsia="Times New Roman" w:hAnsi="Times New Roman" w:cs="Times New Roman"/>
                <w:color w:val="000000" w:themeColor="text1"/>
                <w:sz w:val="24"/>
                <w:szCs w:val="24"/>
              </w:rPr>
              <w:t>ТК РФ</w:t>
            </w:r>
          </w:p>
        </w:tc>
      </w:tr>
      <w:tr w:rsidR="006446A3" w:rsidRPr="003034E1" w14:paraId="36C27A40"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F172E" w14:textId="01A1095F" w:rsidR="006446A3" w:rsidRPr="003034E1" w:rsidRDefault="00432FE2" w:rsidP="00432FE2">
            <w:pPr>
              <w:widowControl w:val="0"/>
              <w:autoSpaceDN w:val="0"/>
              <w:snapToGrid w:val="0"/>
              <w:spacing w:after="0" w:line="240" w:lineRule="auto"/>
              <w:ind w:left="480" w:hanging="460"/>
              <w:rPr>
                <w:rFonts w:ascii="Times New Roman" w:eastAsia="Times New Roman" w:hAnsi="Times New Roman" w:cs="Times New Roman"/>
                <w:b/>
                <w:color w:val="FF0000"/>
                <w:sz w:val="24"/>
                <w:szCs w:val="24"/>
              </w:rPr>
            </w:pPr>
            <w:r w:rsidRPr="00432FE2">
              <w:rPr>
                <w:rFonts w:ascii="Times New Roman" w:eastAsia="Times New Roman" w:hAnsi="Times New Roman" w:cs="Times New Roman"/>
                <w:b/>
                <w:color w:val="000000" w:themeColor="text1"/>
                <w:sz w:val="24"/>
                <w:szCs w:val="24"/>
              </w:rPr>
              <w:t>Управление п</w:t>
            </w:r>
            <w:r w:rsidR="006446A3" w:rsidRPr="00432FE2">
              <w:rPr>
                <w:rFonts w:ascii="Times New Roman" w:eastAsia="Times New Roman" w:hAnsi="Times New Roman" w:cs="Times New Roman"/>
                <w:b/>
                <w:color w:val="000000" w:themeColor="text1"/>
                <w:sz w:val="24"/>
                <w:szCs w:val="24"/>
              </w:rPr>
              <w:t>рофессиональными рисками</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914FB" w14:textId="060BB822" w:rsidR="00432FE2" w:rsidRPr="003034E1" w:rsidRDefault="006446A3" w:rsidP="00432FE2">
            <w:pPr>
              <w:widowControl w:val="0"/>
              <w:autoSpaceDN w:val="0"/>
              <w:snapToGrid w:val="0"/>
              <w:spacing w:after="0" w:line="240" w:lineRule="auto"/>
              <w:ind w:left="480" w:hanging="460"/>
              <w:rPr>
                <w:rFonts w:ascii="Times New Roman" w:eastAsia="Times New Roman" w:hAnsi="Times New Roman" w:cs="Times New Roman"/>
                <w:color w:val="FF0000"/>
                <w:sz w:val="24"/>
                <w:szCs w:val="24"/>
              </w:rPr>
            </w:pPr>
            <w:r w:rsidRPr="00432FE2">
              <w:rPr>
                <w:rFonts w:ascii="Times New Roman" w:eastAsia="Times New Roman" w:hAnsi="Times New Roman" w:cs="Times New Roman"/>
                <w:color w:val="000000" w:themeColor="text1"/>
                <w:sz w:val="24"/>
                <w:szCs w:val="24"/>
              </w:rPr>
              <w:t>Комплекс взаимосвязанных мероприятий</w:t>
            </w:r>
            <w:r w:rsidR="00432FE2">
              <w:rPr>
                <w:rFonts w:ascii="Times New Roman" w:eastAsia="Times New Roman" w:hAnsi="Times New Roman" w:cs="Times New Roman"/>
                <w:color w:val="000000" w:themeColor="text1"/>
                <w:sz w:val="24"/>
                <w:szCs w:val="24"/>
              </w:rPr>
              <w:t xml:space="preserve"> </w:t>
            </w:r>
            <w:r w:rsidR="00432FE2" w:rsidRPr="00432FE2">
              <w:rPr>
                <w:rFonts w:ascii="Times New Roman" w:eastAsia="Times New Roman" w:hAnsi="Times New Roman" w:cs="Times New Roman"/>
                <w:color w:val="000000" w:themeColor="text1"/>
                <w:sz w:val="24"/>
                <w:szCs w:val="24"/>
              </w:rPr>
              <w:t>и процедур</w:t>
            </w:r>
            <w:r w:rsidR="00432FE2">
              <w:rPr>
                <w:rFonts w:ascii="Times New Roman" w:eastAsia="Times New Roman" w:hAnsi="Times New Roman" w:cs="Times New Roman"/>
                <w:color w:val="000000" w:themeColor="text1"/>
                <w:sz w:val="24"/>
                <w:szCs w:val="24"/>
              </w:rPr>
              <w:t xml:space="preserve">, </w:t>
            </w:r>
            <w:r w:rsidRPr="00432FE2">
              <w:rPr>
                <w:rFonts w:ascii="Times New Roman" w:eastAsia="Times New Roman" w:hAnsi="Times New Roman" w:cs="Times New Roman"/>
                <w:color w:val="000000" w:themeColor="text1"/>
                <w:sz w:val="24"/>
                <w:szCs w:val="24"/>
              </w:rPr>
              <w:t xml:space="preserve">являющихся элементами системы управления охраной труда и включающих в себя </w:t>
            </w:r>
            <w:r w:rsidR="00432FE2" w:rsidRPr="00432FE2">
              <w:rPr>
                <w:rFonts w:ascii="Times New Roman" w:eastAsia="Times New Roman" w:hAnsi="Times New Roman" w:cs="Times New Roman"/>
                <w:color w:val="000000" w:themeColor="text1"/>
                <w:sz w:val="24"/>
                <w:szCs w:val="24"/>
              </w:rPr>
              <w:t>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6AFC8" w14:textId="77777777" w:rsidR="006446A3" w:rsidRPr="006446A3" w:rsidRDefault="006446A3" w:rsidP="006446A3">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6446A3">
              <w:rPr>
                <w:rFonts w:ascii="Times New Roman" w:eastAsia="Times New Roman" w:hAnsi="Times New Roman" w:cs="Times New Roman"/>
                <w:color w:val="000000" w:themeColor="text1"/>
                <w:sz w:val="24"/>
                <w:szCs w:val="24"/>
              </w:rPr>
              <w:t>ТК РФ</w:t>
            </w:r>
          </w:p>
        </w:tc>
      </w:tr>
      <w:tr w:rsidR="006446A3" w:rsidRPr="003034E1" w14:paraId="0F484D99" w14:textId="77777777" w:rsidTr="00970900">
        <w:tc>
          <w:tcPr>
            <w:tcW w:w="3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8C6FC" w14:textId="77777777" w:rsidR="006446A3" w:rsidRPr="00432FE2" w:rsidRDefault="006446A3" w:rsidP="006446A3">
            <w:pPr>
              <w:widowControl w:val="0"/>
              <w:autoSpaceDN w:val="0"/>
              <w:snapToGrid w:val="0"/>
              <w:spacing w:after="0" w:line="240" w:lineRule="auto"/>
              <w:ind w:left="480" w:hanging="460"/>
              <w:rPr>
                <w:rFonts w:ascii="Times New Roman" w:eastAsia="Times New Roman" w:hAnsi="Times New Roman" w:cs="Times New Roman"/>
                <w:b/>
                <w:color w:val="000000" w:themeColor="text1"/>
                <w:sz w:val="24"/>
                <w:szCs w:val="24"/>
              </w:rPr>
            </w:pPr>
            <w:r w:rsidRPr="00432FE2">
              <w:rPr>
                <w:rFonts w:ascii="Times New Roman" w:eastAsia="Times New Roman" w:hAnsi="Times New Roman" w:cs="Times New Roman"/>
                <w:b/>
                <w:color w:val="000000" w:themeColor="text1"/>
                <w:sz w:val="24"/>
                <w:szCs w:val="24"/>
              </w:rPr>
              <w:t>Работодатель</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6944D" w14:textId="77777777" w:rsidR="006446A3" w:rsidRPr="00432FE2" w:rsidRDefault="006446A3" w:rsidP="006446A3">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432FE2">
              <w:rPr>
                <w:rFonts w:ascii="Times New Roman" w:eastAsia="Times New Roman" w:hAnsi="Times New Roman" w:cs="Times New Roman"/>
                <w:color w:val="000000" w:themeColor="text1"/>
                <w:sz w:val="24"/>
                <w:szCs w:val="24"/>
              </w:rPr>
              <w:t>Физическое лицо, либо юридическое лицо (организация), вступившее в трудовые отношения с работниками</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4373E" w14:textId="77777777" w:rsidR="006446A3" w:rsidRPr="006446A3" w:rsidRDefault="006446A3" w:rsidP="006446A3">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r w:rsidRPr="006446A3">
              <w:rPr>
                <w:rFonts w:ascii="Times New Roman" w:eastAsia="Times New Roman" w:hAnsi="Times New Roman" w:cs="Times New Roman"/>
                <w:color w:val="000000" w:themeColor="text1"/>
                <w:sz w:val="24"/>
                <w:szCs w:val="24"/>
              </w:rPr>
              <w:t>ТК РФ</w:t>
            </w:r>
          </w:p>
        </w:tc>
      </w:tr>
    </w:tbl>
    <w:p w14:paraId="63D594A9" w14:textId="77777777" w:rsidR="00041F71" w:rsidRPr="003034E1"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rPr>
      </w:pPr>
    </w:p>
    <w:p w14:paraId="13B50C70" w14:textId="77777777" w:rsidR="00041F71" w:rsidRPr="003034E1"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FF0000"/>
          <w:sz w:val="24"/>
          <w:szCs w:val="24"/>
        </w:rPr>
      </w:pPr>
    </w:p>
    <w:p w14:paraId="2BF6F3C6" w14:textId="77777777" w:rsidR="00041F71" w:rsidRPr="007710B8"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r w:rsidRPr="007710B8">
        <w:rPr>
          <w:rFonts w:ascii="Times New Roman" w:eastAsia="Times New Roman" w:hAnsi="Times New Roman" w:cs="Times New Roman"/>
          <w:color w:val="000000" w:themeColor="text1"/>
          <w:sz w:val="24"/>
          <w:szCs w:val="24"/>
        </w:rPr>
        <w:t>Приложение В</w:t>
      </w:r>
    </w:p>
    <w:p w14:paraId="3BF2AFB2" w14:textId="77777777" w:rsidR="00041F71" w:rsidRPr="007710B8" w:rsidRDefault="00041F71" w:rsidP="00041F71">
      <w:pPr>
        <w:widowControl w:val="0"/>
        <w:autoSpaceDN w:val="0"/>
        <w:snapToGrid w:val="0"/>
        <w:spacing w:after="0" w:line="240" w:lineRule="auto"/>
        <w:ind w:left="480" w:hanging="460"/>
        <w:jc w:val="right"/>
        <w:rPr>
          <w:rFonts w:ascii="Times New Roman" w:eastAsia="Times New Roman" w:hAnsi="Times New Roman" w:cs="Times New Roman"/>
          <w:color w:val="000000" w:themeColor="text1"/>
          <w:sz w:val="24"/>
          <w:szCs w:val="24"/>
        </w:rPr>
      </w:pPr>
      <w:r w:rsidRPr="007710B8">
        <w:rPr>
          <w:rFonts w:ascii="Times New Roman" w:eastAsia="Times New Roman" w:hAnsi="Times New Roman" w:cs="Times New Roman"/>
          <w:color w:val="000000" w:themeColor="text1"/>
          <w:sz w:val="24"/>
          <w:szCs w:val="24"/>
        </w:rPr>
        <w:t>Порядок подготовки работников по охране труда</w:t>
      </w:r>
    </w:p>
    <w:p w14:paraId="684B256A" w14:textId="77777777" w:rsidR="00041F71" w:rsidRPr="0089099C" w:rsidRDefault="00041F71" w:rsidP="00BF14BC">
      <w:pPr>
        <w:widowControl w:val="0"/>
        <w:numPr>
          <w:ilvl w:val="0"/>
          <w:numId w:val="9"/>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Все работники, вновь принимаемые на работу, независимо от их образования, стажа работы по данной профессии или должности, временные работники, командированные, учащиеся и студенты, прибывшие на обучение или производственную практику, проходят вводный инструктаж по охране труда с регистрацией в журнале.</w:t>
      </w:r>
    </w:p>
    <w:p w14:paraId="25E746F9" w14:textId="77777777"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 xml:space="preserve">Вводный инструктаж по утвержденной программе проводит лицо, назначенное приказом. </w:t>
      </w:r>
    </w:p>
    <w:p w14:paraId="349A94C7" w14:textId="77777777"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Вводный инструктаж совмещает в себе инструктаж по пожарной безопасности и обучение работников оказанию первой помощи пострадавшим.</w:t>
      </w:r>
    </w:p>
    <w:p w14:paraId="294A535C" w14:textId="77777777"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На рабочем месте проводятся следующие виды инструктажа:</w:t>
      </w:r>
    </w:p>
    <w:p w14:paraId="236CCBB0" w14:textId="77777777" w:rsidR="00041F71" w:rsidRPr="0089099C" w:rsidRDefault="00041F71" w:rsidP="00BF14BC">
      <w:pPr>
        <w:widowControl w:val="0"/>
        <w:numPr>
          <w:ilvl w:val="3"/>
          <w:numId w:val="10"/>
        </w:numPr>
        <w:autoSpaceDN w:val="0"/>
        <w:snapToGrid w:val="0"/>
        <w:spacing w:before="120" w:after="0" w:line="240" w:lineRule="auto"/>
        <w:ind w:left="964"/>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первичный на рабочем месте – при приеме на работу, а также при переводе на новую работу (по другой профессии, специальности);</w:t>
      </w:r>
    </w:p>
    <w:p w14:paraId="1FCEDB8F" w14:textId="77777777" w:rsidR="00041F71" w:rsidRPr="0089099C" w:rsidRDefault="00041F71" w:rsidP="00BF14BC">
      <w:pPr>
        <w:widowControl w:val="0"/>
        <w:numPr>
          <w:ilvl w:val="3"/>
          <w:numId w:val="10"/>
        </w:numPr>
        <w:autoSpaceDN w:val="0"/>
        <w:snapToGrid w:val="0"/>
        <w:spacing w:before="120" w:after="0" w:line="240" w:lineRule="auto"/>
        <w:ind w:left="964"/>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повторный – не реже одного раза в 6 месяцев (для опасных профессий – 3 мес.);</w:t>
      </w:r>
    </w:p>
    <w:p w14:paraId="5DC9AE67" w14:textId="77777777" w:rsidR="00041F71" w:rsidRPr="0089099C" w:rsidRDefault="00041F71" w:rsidP="00BF14BC">
      <w:pPr>
        <w:widowControl w:val="0"/>
        <w:numPr>
          <w:ilvl w:val="3"/>
          <w:numId w:val="10"/>
        </w:numPr>
        <w:autoSpaceDN w:val="0"/>
        <w:snapToGrid w:val="0"/>
        <w:spacing w:before="120" w:after="0" w:line="240" w:lineRule="auto"/>
        <w:ind w:left="964"/>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внеплановый – при изменениях инструкций, нарушениях требований и др.;</w:t>
      </w:r>
    </w:p>
    <w:p w14:paraId="1D347AC4" w14:textId="77777777" w:rsidR="00041F71" w:rsidRPr="0089099C" w:rsidRDefault="00041F71" w:rsidP="00BF14BC">
      <w:pPr>
        <w:widowControl w:val="0"/>
        <w:numPr>
          <w:ilvl w:val="3"/>
          <w:numId w:val="10"/>
        </w:numPr>
        <w:autoSpaceDN w:val="0"/>
        <w:snapToGrid w:val="0"/>
        <w:spacing w:before="120" w:after="0" w:line="240" w:lineRule="auto"/>
        <w:ind w:left="964"/>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целевой – при выполнении разовых работ или работы в особых условиях.</w:t>
      </w:r>
    </w:p>
    <w:p w14:paraId="01566069" w14:textId="77777777"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Инструктажи на рабочем месте проводятся в объеме инструкций по охране труда для соответствующих профессий или видов работ.</w:t>
      </w:r>
    </w:p>
    <w:p w14:paraId="69BD6041" w14:textId="77777777"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 xml:space="preserve">Работники, совмещающие несколько профессий, инструктируются по каждой профессии и </w:t>
      </w:r>
      <w:r w:rsidRPr="0089099C">
        <w:rPr>
          <w:rFonts w:ascii="Times New Roman" w:eastAsia="Times New Roman" w:hAnsi="Times New Roman" w:cs="Times New Roman"/>
          <w:color w:val="000000" w:themeColor="text1"/>
          <w:sz w:val="24"/>
          <w:szCs w:val="24"/>
        </w:rPr>
        <w:lastRenderedPageBreak/>
        <w:t>виду работ, входящих в их трудовые обязанности.</w:t>
      </w:r>
    </w:p>
    <w:p w14:paraId="21227BBA" w14:textId="77777777"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Все инструктажи на рабочем месте проводит непосредственный руководитель работ.</w:t>
      </w:r>
    </w:p>
    <w:p w14:paraId="42F152E8" w14:textId="77777777"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Инструктажи на рабочем месте регистрируются в журнале инструктажей.</w:t>
      </w:r>
    </w:p>
    <w:p w14:paraId="3F065AEF" w14:textId="7CA68CA4"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 xml:space="preserve">Лица,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первичный инструктаж на рабочем месте не проходят. Перечень профессий и должностей работников, освобожденных от первичного и повторного инструктажей на рабочем месте, утверждается </w:t>
      </w:r>
      <w:r w:rsidR="00E44ABA" w:rsidRPr="0089099C">
        <w:rPr>
          <w:rFonts w:ascii="Times New Roman" w:eastAsia="Times New Roman" w:hAnsi="Times New Roman" w:cs="Times New Roman"/>
          <w:color w:val="000000" w:themeColor="text1"/>
          <w:sz w:val="24"/>
          <w:szCs w:val="24"/>
        </w:rPr>
        <w:t>генеральным директором</w:t>
      </w:r>
      <w:r w:rsidRPr="0089099C">
        <w:rPr>
          <w:rFonts w:ascii="Times New Roman" w:eastAsia="Times New Roman" w:hAnsi="Times New Roman" w:cs="Times New Roman"/>
          <w:color w:val="000000" w:themeColor="text1"/>
          <w:sz w:val="24"/>
          <w:szCs w:val="24"/>
        </w:rPr>
        <w:t>.</w:t>
      </w:r>
    </w:p>
    <w:p w14:paraId="71DB55B1" w14:textId="0302A43C"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Работники, не освобожденные от первичного и повторного инструктажей, ежегодно проходят проверку знаний по охране труда применительно к выполняемой работе.</w:t>
      </w:r>
    </w:p>
    <w:p w14:paraId="06736376" w14:textId="1B7F2144"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 xml:space="preserve">Состав комиссии по проверке знаний утверждается </w:t>
      </w:r>
      <w:r w:rsidR="00E44ABA" w:rsidRPr="0089099C">
        <w:rPr>
          <w:rFonts w:ascii="Times New Roman" w:eastAsia="Times New Roman" w:hAnsi="Times New Roman" w:cs="Times New Roman"/>
          <w:color w:val="000000" w:themeColor="text1"/>
          <w:sz w:val="24"/>
          <w:szCs w:val="24"/>
        </w:rPr>
        <w:t>генеральным директором</w:t>
      </w:r>
      <w:r w:rsidRPr="0089099C">
        <w:rPr>
          <w:rFonts w:ascii="Times New Roman" w:eastAsia="Times New Roman" w:hAnsi="Times New Roman" w:cs="Times New Roman"/>
          <w:color w:val="000000" w:themeColor="text1"/>
          <w:sz w:val="24"/>
          <w:szCs w:val="24"/>
        </w:rPr>
        <w:t>. Члены комиссии проходят обучение и проверку знаний в обучающей организации, имеющей соответствующую лицензию на право ведения образовательной деятельности в области охраны труда.</w:t>
      </w:r>
    </w:p>
    <w:p w14:paraId="13BB5899" w14:textId="77777777"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 xml:space="preserve">Все работники, вновь принимаемые на работы с вредными и (или) опасными условиями труда, а также работники при переводе на новую работу с вредными и (или) опасными условиями труда (в том числе при обучении по другой смежной профессии, специальности) перед допуском к самостоятельной работе проходят стажировку сроком не менее трех смен под руководством опытного работника. </w:t>
      </w:r>
    </w:p>
    <w:p w14:paraId="154297F0" w14:textId="77777777" w:rsidR="00041F71" w:rsidRPr="0089099C"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По окончании стажировки проводится проверка теоретических знаний и приобретенных навыков безопасных способов работы и работник допускаются к самостоятельной работе.</w:t>
      </w:r>
    </w:p>
    <w:p w14:paraId="36CB8810" w14:textId="2E752A32" w:rsidR="00041F71" w:rsidRDefault="00041F71" w:rsidP="00BF14BC">
      <w:pPr>
        <w:widowControl w:val="0"/>
        <w:numPr>
          <w:ilvl w:val="0"/>
          <w:numId w:val="10"/>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89099C">
        <w:rPr>
          <w:rFonts w:ascii="Times New Roman" w:eastAsia="Times New Roman" w:hAnsi="Times New Roman" w:cs="Times New Roman"/>
          <w:color w:val="000000" w:themeColor="text1"/>
          <w:sz w:val="24"/>
          <w:szCs w:val="24"/>
        </w:rPr>
        <w:t>Проверка теоретических знаний и приобретенных навыков безопасных способов работы оформляется протоколом.</w:t>
      </w:r>
    </w:p>
    <w:p w14:paraId="5FE098CD" w14:textId="73EF025F" w:rsidR="00A508BE" w:rsidRDefault="00A508BE" w:rsidP="00A508BE">
      <w:pPr>
        <w:widowControl w:val="0"/>
        <w:autoSpaceDN w:val="0"/>
        <w:snapToGrid w:val="0"/>
        <w:spacing w:before="120" w:after="0" w:line="240" w:lineRule="auto"/>
        <w:jc w:val="both"/>
        <w:rPr>
          <w:rFonts w:ascii="Times New Roman" w:eastAsia="Times New Roman" w:hAnsi="Times New Roman" w:cs="Times New Roman"/>
          <w:color w:val="000000" w:themeColor="text1"/>
          <w:sz w:val="24"/>
          <w:szCs w:val="24"/>
        </w:rPr>
      </w:pPr>
    </w:p>
    <w:p w14:paraId="2D08A275" w14:textId="77777777" w:rsidR="00D84DD5" w:rsidRPr="00D84DD5" w:rsidRDefault="00D84DD5" w:rsidP="00D84DD5">
      <w:pPr>
        <w:widowControl w:val="0"/>
        <w:autoSpaceDN w:val="0"/>
        <w:snapToGrid w:val="0"/>
        <w:spacing w:before="120" w:after="0" w:line="240" w:lineRule="auto"/>
        <w:ind w:firstLine="720"/>
        <w:jc w:val="both"/>
        <w:rPr>
          <w:rFonts w:ascii="Times New Roman" w:eastAsia="Times New Roman" w:hAnsi="Times New Roman" w:cs="Times New Roman"/>
          <w:b/>
          <w:color w:val="FF0000"/>
          <w:sz w:val="24"/>
          <w:szCs w:val="24"/>
        </w:rPr>
      </w:pPr>
    </w:p>
    <w:p w14:paraId="333AFA9D" w14:textId="77777777" w:rsidR="00A508BE" w:rsidRPr="0089099C" w:rsidRDefault="00A508BE" w:rsidP="00A508BE">
      <w:pPr>
        <w:widowControl w:val="0"/>
        <w:autoSpaceDN w:val="0"/>
        <w:snapToGrid w:val="0"/>
        <w:spacing w:before="120" w:after="0" w:line="240" w:lineRule="auto"/>
        <w:jc w:val="right"/>
        <w:rPr>
          <w:rFonts w:ascii="Times New Roman" w:eastAsia="Times New Roman" w:hAnsi="Times New Roman" w:cs="Times New Roman"/>
          <w:color w:val="000000" w:themeColor="text1"/>
          <w:sz w:val="24"/>
          <w:szCs w:val="24"/>
        </w:rPr>
      </w:pPr>
    </w:p>
    <w:p w14:paraId="392F984B" w14:textId="77777777" w:rsidR="00041F71" w:rsidRPr="00A508BE" w:rsidRDefault="00041F71" w:rsidP="00041F71">
      <w:pPr>
        <w:keepNext/>
        <w:keepLines/>
        <w:pageBreakBefore/>
        <w:widowControl w:val="0"/>
        <w:suppressAutoHyphens/>
        <w:autoSpaceDN w:val="0"/>
        <w:snapToGrid w:val="0"/>
        <w:spacing w:before="40" w:after="0" w:line="240" w:lineRule="auto"/>
        <w:ind w:left="480" w:hanging="460"/>
        <w:jc w:val="right"/>
        <w:outlineLvl w:val="1"/>
        <w:rPr>
          <w:rFonts w:ascii="Times New Roman" w:eastAsia="Times New Roman" w:hAnsi="Times New Roman" w:cs="Times New Roman"/>
          <w:color w:val="000000" w:themeColor="text1"/>
          <w:sz w:val="24"/>
          <w:szCs w:val="24"/>
        </w:rPr>
      </w:pPr>
      <w:bookmarkStart w:id="6" w:name="_Toc470187208"/>
      <w:r w:rsidRPr="00A508BE">
        <w:rPr>
          <w:rFonts w:ascii="Times New Roman" w:eastAsia="Times New Roman" w:hAnsi="Times New Roman" w:cs="Times New Roman"/>
          <w:color w:val="000000" w:themeColor="text1"/>
          <w:sz w:val="24"/>
          <w:szCs w:val="24"/>
        </w:rPr>
        <w:lastRenderedPageBreak/>
        <w:t xml:space="preserve">Приложение Г </w:t>
      </w:r>
      <w:r w:rsidRPr="00A508BE">
        <w:rPr>
          <w:rFonts w:ascii="Times New Roman" w:eastAsia="Times New Roman" w:hAnsi="Times New Roman" w:cs="Times New Roman"/>
          <w:color w:val="000000" w:themeColor="text1"/>
          <w:sz w:val="24"/>
          <w:szCs w:val="24"/>
        </w:rPr>
        <w:br/>
        <w:t>Управление профессиональными рисками</w:t>
      </w:r>
      <w:bookmarkEnd w:id="6"/>
      <w:r w:rsidRPr="00A508BE">
        <w:rPr>
          <w:rFonts w:ascii="Times New Roman" w:eastAsia="Times New Roman" w:hAnsi="Times New Roman" w:cs="Times New Roman"/>
          <w:color w:val="000000" w:themeColor="text1"/>
          <w:sz w:val="24"/>
          <w:szCs w:val="24"/>
        </w:rPr>
        <w:br/>
      </w:r>
    </w:p>
    <w:p w14:paraId="71F23DD9" w14:textId="77777777" w:rsidR="00041F71" w:rsidRPr="00A508BE" w:rsidRDefault="00041F71" w:rsidP="00BF14BC">
      <w:pPr>
        <w:widowControl w:val="0"/>
        <w:numPr>
          <w:ilvl w:val="0"/>
          <w:numId w:val="11"/>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bookmarkStart w:id="7" w:name="sub_1034"/>
      <w:r w:rsidRPr="00A508BE">
        <w:rPr>
          <w:rFonts w:ascii="Times New Roman" w:eastAsia="Times New Roman" w:hAnsi="Times New Roman" w:cs="Times New Roman"/>
          <w:color w:val="000000" w:themeColor="text1"/>
          <w:sz w:val="24"/>
          <w:szCs w:val="24"/>
        </w:rPr>
        <w:t>Идентификация опасностей, представляющих угрозу жизни и здоровью работников, и составление их перечня осуществляются с привлечением специалиста по охраны труда, комитета (комиссии) по охране труда, работников или уполномоченных ими представительных органов.</w:t>
      </w:r>
    </w:p>
    <w:p w14:paraId="753BAE68" w14:textId="1AA0FC4A" w:rsidR="00041F71" w:rsidRPr="00A508BE" w:rsidRDefault="00A508BE" w:rsidP="00A508BE">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bookmarkStart w:id="8" w:name="sub_1035"/>
      <w:bookmarkEnd w:id="7"/>
      <w:r w:rsidRPr="00A508BE">
        <w:rPr>
          <w:rFonts w:ascii="Times New Roman" w:eastAsia="Times New Roman" w:hAnsi="Times New Roman" w:cs="Times New Roman"/>
          <w:color w:val="000000" w:themeColor="text1"/>
          <w:sz w:val="24"/>
          <w:szCs w:val="24"/>
        </w:rPr>
        <w:t>Примерный перечень опасностей, их причин (источников), а также мер управления/контроля рисков приведен в </w:t>
      </w:r>
      <w:hyperlink r:id="rId17" w:anchor="8PU0M3" w:history="1">
        <w:r w:rsidRPr="00A508BE">
          <w:rPr>
            <w:rStyle w:val="afc"/>
            <w:rFonts w:ascii="Times New Roman" w:eastAsia="Times New Roman" w:hAnsi="Times New Roman" w:cs="Times New Roman"/>
            <w:color w:val="000000" w:themeColor="text1"/>
            <w:sz w:val="24"/>
            <w:szCs w:val="24"/>
            <w:u w:val="none"/>
          </w:rPr>
          <w:t xml:space="preserve">приложении </w:t>
        </w:r>
        <w:r>
          <w:rPr>
            <w:rStyle w:val="afc"/>
            <w:rFonts w:ascii="Times New Roman" w:eastAsia="Times New Roman" w:hAnsi="Times New Roman" w:cs="Times New Roman"/>
            <w:color w:val="000000" w:themeColor="text1"/>
            <w:sz w:val="24"/>
            <w:szCs w:val="24"/>
            <w:u w:val="none"/>
          </w:rPr>
          <w:t>№</w:t>
        </w:r>
        <w:r w:rsidRPr="00A508BE">
          <w:rPr>
            <w:rStyle w:val="afc"/>
            <w:rFonts w:ascii="Times New Roman" w:eastAsia="Times New Roman" w:hAnsi="Times New Roman" w:cs="Times New Roman"/>
            <w:color w:val="000000" w:themeColor="text1"/>
            <w:sz w:val="24"/>
            <w:szCs w:val="24"/>
            <w:u w:val="none"/>
          </w:rPr>
          <w:t>1</w:t>
        </w:r>
      </w:hyperlink>
      <w:r>
        <w:rPr>
          <w:rFonts w:ascii="Times New Roman" w:eastAsia="Times New Roman" w:hAnsi="Times New Roman" w:cs="Times New Roman"/>
          <w:color w:val="000000" w:themeColor="text1"/>
          <w:sz w:val="24"/>
          <w:szCs w:val="24"/>
        </w:rPr>
        <w:t xml:space="preserve"> Приказа №776н о т29.10.2021 «Об утверждении </w:t>
      </w:r>
      <w:r w:rsidRPr="00A508BE">
        <w:rPr>
          <w:rFonts w:ascii="Times New Roman" w:eastAsia="Times New Roman" w:hAnsi="Times New Roman" w:cs="Times New Roman"/>
          <w:color w:val="000000" w:themeColor="text1"/>
          <w:sz w:val="24"/>
          <w:szCs w:val="24"/>
        </w:rPr>
        <w:t>Примерного положения о системе управления охраной труда</w:t>
      </w:r>
      <w:r>
        <w:rPr>
          <w:rFonts w:ascii="Times New Roman" w:eastAsia="Times New Roman" w:hAnsi="Times New Roman" w:cs="Times New Roman"/>
          <w:color w:val="000000" w:themeColor="text1"/>
          <w:sz w:val="24"/>
          <w:szCs w:val="24"/>
        </w:rPr>
        <w:t>»</w:t>
      </w:r>
      <w:r w:rsidRPr="00A508BE">
        <w:rPr>
          <w:rFonts w:ascii="Times New Roman" w:eastAsia="Times New Roman" w:hAnsi="Times New Roman" w:cs="Times New Roman"/>
          <w:color w:val="000000" w:themeColor="text1"/>
          <w:sz w:val="24"/>
          <w:szCs w:val="24"/>
        </w:rP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r>
        <w:rPr>
          <w:rFonts w:ascii="Times New Roman" w:eastAsia="Times New Roman" w:hAnsi="Times New Roman" w:cs="Times New Roman"/>
          <w:color w:val="000000" w:themeColor="text1"/>
          <w:sz w:val="24"/>
          <w:szCs w:val="24"/>
        </w:rPr>
        <w:t>.</w:t>
      </w:r>
    </w:p>
    <w:p w14:paraId="4E41B460" w14:textId="77777777" w:rsidR="00041F71" w:rsidRPr="00A508BE" w:rsidRDefault="00041F71" w:rsidP="00BF14BC">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bookmarkStart w:id="9" w:name="sub_1036"/>
      <w:bookmarkEnd w:id="8"/>
      <w:r w:rsidRPr="00A508BE">
        <w:rPr>
          <w:rFonts w:ascii="Times New Roman" w:eastAsia="Times New Roman" w:hAnsi="Times New Roman" w:cs="Times New Roman"/>
          <w:color w:val="000000" w:themeColor="text1"/>
          <w:sz w:val="24"/>
          <w:szCs w:val="24"/>
        </w:rPr>
        <w:t>Данный список не является исчерпывающим и может дополняться на местах.</w:t>
      </w:r>
    </w:p>
    <w:p w14:paraId="49B19F11" w14:textId="205A9FDE" w:rsidR="00041F71" w:rsidRPr="00172862" w:rsidRDefault="00041F71" w:rsidP="00A508BE">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172862">
        <w:rPr>
          <w:rFonts w:ascii="Times New Roman" w:eastAsia="Times New Roman" w:hAnsi="Times New Roman" w:cs="Times New Roman"/>
          <w:color w:val="000000" w:themeColor="text1"/>
          <w:sz w:val="24"/>
          <w:szCs w:val="24"/>
        </w:rPr>
        <w:t xml:space="preserve">При рассмотрении перечисленных в приложении опасностей устанавливается следующий порядок проведения анализа, оценки и упорядочивания всех выявленных опасностей </w:t>
      </w:r>
      <w:bookmarkStart w:id="10" w:name="_GoBack"/>
      <w:bookmarkEnd w:id="10"/>
      <w:r w:rsidRPr="00172862">
        <w:rPr>
          <w:rFonts w:ascii="Times New Roman" w:eastAsia="Times New Roman" w:hAnsi="Times New Roman" w:cs="Times New Roman"/>
          <w:color w:val="000000" w:themeColor="text1"/>
          <w:sz w:val="24"/>
          <w:szCs w:val="24"/>
        </w:rPr>
        <w:t>исходя из приоритета необходимости исключения</w:t>
      </w:r>
      <w:r w:rsidR="00172862" w:rsidRPr="00172862">
        <w:rPr>
          <w:rFonts w:ascii="Times New Roman" w:eastAsia="Times New Roman" w:hAnsi="Times New Roman" w:cs="Times New Roman"/>
          <w:color w:val="000000" w:themeColor="text1"/>
          <w:sz w:val="24"/>
          <w:szCs w:val="24"/>
        </w:rPr>
        <w:t>,</w:t>
      </w:r>
      <w:r w:rsidRPr="00172862">
        <w:rPr>
          <w:rFonts w:ascii="Times New Roman" w:eastAsia="Times New Roman" w:hAnsi="Times New Roman" w:cs="Times New Roman"/>
          <w:color w:val="000000" w:themeColor="text1"/>
          <w:sz w:val="24"/>
          <w:szCs w:val="24"/>
        </w:rPr>
        <w:t xml:space="preserve"> снижения </w:t>
      </w:r>
      <w:r w:rsidR="00172862" w:rsidRPr="00172862">
        <w:rPr>
          <w:rFonts w:ascii="Times New Roman" w:eastAsia="Times New Roman" w:hAnsi="Times New Roman" w:cs="Times New Roman"/>
          <w:color w:val="000000" w:themeColor="text1"/>
          <w:sz w:val="24"/>
          <w:szCs w:val="24"/>
        </w:rPr>
        <w:t xml:space="preserve">или поддержания на приемлемом уровне создаваемых ими профессиональных рисков </w:t>
      </w:r>
      <w:r w:rsidRPr="00172862">
        <w:rPr>
          <w:rFonts w:ascii="Times New Roman" w:eastAsia="Times New Roman" w:hAnsi="Times New Roman" w:cs="Times New Roman"/>
          <w:color w:val="000000" w:themeColor="text1"/>
          <w:sz w:val="24"/>
          <w:szCs w:val="24"/>
        </w:rPr>
        <w:t xml:space="preserve">и с учетом не только штатных </w:t>
      </w:r>
      <w:r w:rsidR="00172862" w:rsidRPr="00172862">
        <w:rPr>
          <w:rFonts w:ascii="Times New Roman" w:eastAsia="Times New Roman" w:hAnsi="Times New Roman" w:cs="Times New Roman"/>
          <w:color w:val="000000" w:themeColor="text1"/>
          <w:sz w:val="24"/>
          <w:szCs w:val="24"/>
        </w:rPr>
        <w:t xml:space="preserve">(нормальных) </w:t>
      </w:r>
      <w:r w:rsidRPr="00172862">
        <w:rPr>
          <w:rFonts w:ascii="Times New Roman" w:eastAsia="Times New Roman" w:hAnsi="Times New Roman" w:cs="Times New Roman"/>
          <w:color w:val="000000" w:themeColor="text1"/>
          <w:sz w:val="24"/>
          <w:szCs w:val="24"/>
        </w:rPr>
        <w:t xml:space="preserve">условий своей деятельности, но и случаев </w:t>
      </w:r>
      <w:r w:rsidR="00172862" w:rsidRPr="00172862">
        <w:rPr>
          <w:rFonts w:ascii="Times New Roman" w:eastAsia="Times New Roman" w:hAnsi="Times New Roman" w:cs="Times New Roman"/>
          <w:color w:val="000000" w:themeColor="text1"/>
          <w:sz w:val="24"/>
          <w:szCs w:val="24"/>
        </w:rPr>
        <w:t xml:space="preserve">возможных </w:t>
      </w:r>
      <w:r w:rsidRPr="00172862">
        <w:rPr>
          <w:rFonts w:ascii="Times New Roman" w:eastAsia="Times New Roman" w:hAnsi="Times New Roman" w:cs="Times New Roman"/>
          <w:color w:val="000000" w:themeColor="text1"/>
          <w:sz w:val="24"/>
          <w:szCs w:val="24"/>
        </w:rPr>
        <w:t>отклонений в работе, в том числе связанных с возможными авариями</w:t>
      </w:r>
      <w:r w:rsidR="00172862" w:rsidRPr="00172862">
        <w:rPr>
          <w:rFonts w:ascii="Times New Roman" w:eastAsia="Times New Roman" w:hAnsi="Times New Roman" w:cs="Times New Roman"/>
          <w:color w:val="000000" w:themeColor="text1"/>
          <w:sz w:val="24"/>
          <w:szCs w:val="24"/>
        </w:rPr>
        <w:t xml:space="preserve"> и инцидентами на рабочих местах и подконтрольных работодателю объектах</w:t>
      </w:r>
      <w:r w:rsidRPr="00172862">
        <w:rPr>
          <w:rFonts w:ascii="Times New Roman" w:eastAsia="Times New Roman" w:hAnsi="Times New Roman" w:cs="Times New Roman"/>
          <w:color w:val="000000" w:themeColor="text1"/>
          <w:sz w:val="24"/>
          <w:szCs w:val="24"/>
        </w:rPr>
        <w:t>:</w:t>
      </w:r>
      <w:r w:rsidR="00A508BE" w:rsidRPr="00172862">
        <w:rPr>
          <w:color w:val="000000" w:themeColor="text1"/>
        </w:rPr>
        <w:t xml:space="preserve"> </w:t>
      </w:r>
    </w:p>
    <w:p w14:paraId="3E3020FF" w14:textId="77777777" w:rsidR="00041F71" w:rsidRPr="00172862" w:rsidRDefault="00041F71" w:rsidP="00BF14BC">
      <w:pPr>
        <w:widowControl w:val="0"/>
        <w:numPr>
          <w:ilvl w:val="4"/>
          <w:numId w:val="13"/>
        </w:numPr>
        <w:autoSpaceDN w:val="0"/>
        <w:snapToGrid w:val="0"/>
        <w:spacing w:after="0" w:line="240" w:lineRule="auto"/>
        <w:ind w:left="652" w:hanging="198"/>
        <w:jc w:val="both"/>
        <w:rPr>
          <w:rFonts w:ascii="Times New Roman" w:eastAsia="Times New Roman" w:hAnsi="Times New Roman" w:cs="Times New Roman"/>
          <w:color w:val="000000" w:themeColor="text1"/>
          <w:sz w:val="24"/>
          <w:szCs w:val="24"/>
        </w:rPr>
      </w:pPr>
      <w:r w:rsidRPr="00172862">
        <w:rPr>
          <w:rFonts w:ascii="Times New Roman" w:eastAsia="Times New Roman" w:hAnsi="Times New Roman" w:cs="Times New Roman"/>
          <w:color w:val="000000" w:themeColor="text1"/>
          <w:sz w:val="24"/>
          <w:szCs w:val="24"/>
        </w:rPr>
        <w:t>руководители работ совместно со специалистом по охране труда составляют оценочный лист, в котором в виде таблицы перечислены виды опасностей, которые могут возникнуть для соответствующей деятельности или рабочего места, с последующей отметкой по каждой опасности уровня возможного риска;</w:t>
      </w:r>
    </w:p>
    <w:p w14:paraId="576EBDF6" w14:textId="5FA4540D" w:rsidR="00041F71" w:rsidRPr="00172862" w:rsidRDefault="00041F71" w:rsidP="00BF14BC">
      <w:pPr>
        <w:widowControl w:val="0"/>
        <w:numPr>
          <w:ilvl w:val="4"/>
          <w:numId w:val="13"/>
        </w:numPr>
        <w:autoSpaceDN w:val="0"/>
        <w:snapToGrid w:val="0"/>
        <w:spacing w:after="0" w:line="240" w:lineRule="auto"/>
        <w:ind w:left="652" w:hanging="198"/>
        <w:jc w:val="both"/>
        <w:rPr>
          <w:rFonts w:ascii="Times New Roman" w:eastAsia="Times New Roman" w:hAnsi="Times New Roman" w:cs="Times New Roman"/>
          <w:color w:val="000000" w:themeColor="text1"/>
          <w:sz w:val="24"/>
          <w:szCs w:val="24"/>
        </w:rPr>
      </w:pPr>
      <w:r w:rsidRPr="00172862">
        <w:rPr>
          <w:rFonts w:ascii="Times New Roman" w:eastAsia="Times New Roman" w:hAnsi="Times New Roman" w:cs="Times New Roman"/>
          <w:color w:val="000000" w:themeColor="text1"/>
          <w:sz w:val="24"/>
          <w:szCs w:val="24"/>
        </w:rPr>
        <w:t>опасности, представляющие реальную угрозу повреждения здоровья работников с временной или стойкой утратой трудоспособности, оформляются отдельным списком с последующей разработкой мероприятий по управлению профессиональным риском</w:t>
      </w:r>
      <w:r w:rsidR="00172862" w:rsidRPr="00172862">
        <w:rPr>
          <w:rFonts w:ascii="Times New Roman" w:eastAsia="Times New Roman" w:hAnsi="Times New Roman" w:cs="Times New Roman"/>
          <w:color w:val="000000" w:themeColor="text1"/>
          <w:sz w:val="24"/>
          <w:szCs w:val="24"/>
        </w:rPr>
        <w:t>.</w:t>
      </w:r>
      <w:r w:rsidRPr="00172862">
        <w:rPr>
          <w:rFonts w:ascii="Times New Roman" w:eastAsia="Times New Roman" w:hAnsi="Times New Roman" w:cs="Times New Roman"/>
          <w:color w:val="000000" w:themeColor="text1"/>
          <w:sz w:val="24"/>
          <w:szCs w:val="24"/>
        </w:rPr>
        <w:t xml:space="preserve"> </w:t>
      </w:r>
    </w:p>
    <w:p w14:paraId="4E7A72B7" w14:textId="77777777" w:rsidR="00041F71" w:rsidRPr="00172862" w:rsidRDefault="00041F71" w:rsidP="00BF14BC">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bookmarkStart w:id="11" w:name="sub_1037"/>
      <w:bookmarkEnd w:id="9"/>
      <w:r w:rsidRPr="00172862">
        <w:rPr>
          <w:rFonts w:ascii="Times New Roman" w:eastAsia="Times New Roman" w:hAnsi="Times New Roman" w:cs="Times New Roman"/>
          <w:color w:val="000000" w:themeColor="text1"/>
          <w:sz w:val="24"/>
          <w:szCs w:val="24"/>
        </w:rPr>
        <w:t xml:space="preserve">Методы оценки уровня профессиональных рисков определяются руководителями работ совместно со специалистом по охране труда с учетом характера своей деятельности и сложности выполняемых операций. </w:t>
      </w:r>
    </w:p>
    <w:bookmarkEnd w:id="11"/>
    <w:p w14:paraId="4A8FA2FB" w14:textId="19A6591C" w:rsidR="00041F71" w:rsidRPr="00172862" w:rsidRDefault="00041F71" w:rsidP="00BF14BC">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172862">
        <w:rPr>
          <w:rFonts w:ascii="Times New Roman" w:eastAsia="Times New Roman" w:hAnsi="Times New Roman" w:cs="Times New Roman"/>
          <w:color w:val="000000" w:themeColor="text1"/>
          <w:sz w:val="24"/>
          <w:szCs w:val="24"/>
        </w:rPr>
        <w:t>Допускается использование разных методов оценки уровня профессиональных рисков для разных процессов и операций.</w:t>
      </w:r>
      <w:r w:rsidR="00172862">
        <w:rPr>
          <w:rFonts w:ascii="Times New Roman" w:eastAsia="Times New Roman" w:hAnsi="Times New Roman" w:cs="Times New Roman"/>
          <w:color w:val="000000" w:themeColor="text1"/>
          <w:sz w:val="24"/>
          <w:szCs w:val="24"/>
        </w:rPr>
        <w:t xml:space="preserve"> </w:t>
      </w:r>
      <w:r w:rsidR="00172862" w:rsidRPr="00172862">
        <w:rPr>
          <w:rFonts w:ascii="Times New Roman" w:eastAsia="Times New Roman" w:hAnsi="Times New Roman" w:cs="Times New Roman"/>
          <w:color w:val="000000" w:themeColor="text1"/>
          <w:sz w:val="24"/>
          <w:szCs w:val="24"/>
        </w:rPr>
        <w:t>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r w:rsidR="00172862">
        <w:rPr>
          <w:rFonts w:ascii="Times New Roman" w:eastAsia="Times New Roman" w:hAnsi="Times New Roman" w:cs="Times New Roman"/>
          <w:color w:val="000000" w:themeColor="text1"/>
          <w:sz w:val="24"/>
          <w:szCs w:val="24"/>
        </w:rPr>
        <w:t>.</w:t>
      </w:r>
    </w:p>
    <w:p w14:paraId="036C627C" w14:textId="77777777" w:rsidR="00041F71" w:rsidRPr="00BD5B79" w:rsidRDefault="00041F71" w:rsidP="00BF14BC">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BD5B79">
        <w:rPr>
          <w:rFonts w:ascii="Times New Roman" w:eastAsia="Times New Roman" w:hAnsi="Times New Roman" w:cs="Times New Roman"/>
          <w:color w:val="000000" w:themeColor="text1"/>
          <w:sz w:val="24"/>
          <w:szCs w:val="24"/>
        </w:rPr>
        <w:t>Для расчета значения риска в общем виде применяется формула:</w:t>
      </w:r>
    </w:p>
    <w:p w14:paraId="700AE6B7" w14:textId="77777777" w:rsidR="00041F71" w:rsidRPr="00BD5B79" w:rsidRDefault="00041F71" w:rsidP="00041F71">
      <w:pPr>
        <w:widowControl w:val="0"/>
        <w:autoSpaceDN w:val="0"/>
        <w:snapToGrid w:val="0"/>
        <w:spacing w:before="120" w:after="120" w:line="240" w:lineRule="auto"/>
        <w:ind w:left="480" w:firstLine="720"/>
        <w:rPr>
          <w:rFonts w:ascii="Times New Roman" w:eastAsia="Times New Roman" w:hAnsi="Times New Roman" w:cs="Times New Roman"/>
          <w:color w:val="000000" w:themeColor="text1"/>
          <w:sz w:val="24"/>
          <w:szCs w:val="24"/>
        </w:rPr>
      </w:pPr>
      <w:r w:rsidRPr="00BD5B79">
        <w:rPr>
          <w:rFonts w:ascii="Times New Roman" w:eastAsia="Times New Roman" w:hAnsi="Times New Roman" w:cs="Times New Roman"/>
          <w:b/>
          <w:color w:val="000000" w:themeColor="text1"/>
          <w:sz w:val="24"/>
          <w:szCs w:val="24"/>
          <w:lang w:val="en-US"/>
        </w:rPr>
        <w:t>R</w:t>
      </w:r>
      <w:r w:rsidRPr="00BD5B79">
        <w:rPr>
          <w:rFonts w:ascii="Times New Roman" w:eastAsia="Times New Roman" w:hAnsi="Times New Roman" w:cs="Times New Roman"/>
          <w:b/>
          <w:color w:val="000000" w:themeColor="text1"/>
          <w:sz w:val="24"/>
          <w:szCs w:val="24"/>
        </w:rPr>
        <w:t xml:space="preserve"> = </w:t>
      </w:r>
      <w:r w:rsidRPr="00BD5B79">
        <w:rPr>
          <w:rFonts w:ascii="Times New Roman" w:eastAsia="Times New Roman" w:hAnsi="Times New Roman" w:cs="Times New Roman"/>
          <w:b/>
          <w:color w:val="000000" w:themeColor="text1"/>
          <w:sz w:val="24"/>
          <w:szCs w:val="24"/>
          <w:lang w:val="en-US"/>
        </w:rPr>
        <w:t>V</w:t>
      </w:r>
      <w:r w:rsidRPr="00BD5B79">
        <w:rPr>
          <w:rFonts w:ascii="Times New Roman" w:eastAsia="Times New Roman" w:hAnsi="Times New Roman" w:cs="Times New Roman"/>
          <w:b/>
          <w:color w:val="000000" w:themeColor="text1"/>
          <w:sz w:val="24"/>
          <w:szCs w:val="24"/>
        </w:rPr>
        <w:t xml:space="preserve"> х </w:t>
      </w:r>
      <w:r w:rsidRPr="00BD5B79">
        <w:rPr>
          <w:rFonts w:ascii="Times New Roman" w:eastAsia="Times New Roman" w:hAnsi="Times New Roman" w:cs="Times New Roman"/>
          <w:b/>
          <w:color w:val="000000" w:themeColor="text1"/>
          <w:sz w:val="24"/>
          <w:szCs w:val="24"/>
          <w:lang w:val="en-US"/>
        </w:rPr>
        <w:t>S</w:t>
      </w:r>
      <w:r w:rsidRPr="00BD5B79">
        <w:rPr>
          <w:rFonts w:ascii="Times New Roman" w:eastAsia="Times New Roman" w:hAnsi="Times New Roman" w:cs="Times New Roman"/>
          <w:b/>
          <w:color w:val="000000" w:themeColor="text1"/>
          <w:sz w:val="24"/>
          <w:szCs w:val="24"/>
        </w:rPr>
        <w:tab/>
      </w:r>
      <w:r w:rsidRPr="00BD5B79">
        <w:rPr>
          <w:rFonts w:ascii="Times New Roman" w:eastAsia="Times New Roman" w:hAnsi="Times New Roman" w:cs="Times New Roman"/>
          <w:b/>
          <w:color w:val="000000" w:themeColor="text1"/>
          <w:sz w:val="24"/>
          <w:szCs w:val="24"/>
        </w:rPr>
        <w:tab/>
      </w:r>
      <w:r w:rsidRPr="00BD5B79">
        <w:rPr>
          <w:rFonts w:ascii="Times New Roman" w:eastAsia="Times New Roman" w:hAnsi="Times New Roman" w:cs="Times New Roman"/>
          <w:b/>
          <w:color w:val="000000" w:themeColor="text1"/>
          <w:sz w:val="24"/>
          <w:szCs w:val="24"/>
        </w:rPr>
        <w:tab/>
      </w:r>
      <w:r w:rsidRPr="00BD5B79">
        <w:rPr>
          <w:rFonts w:ascii="Times New Roman" w:eastAsia="Times New Roman" w:hAnsi="Times New Roman" w:cs="Times New Roman"/>
          <w:b/>
          <w:color w:val="000000" w:themeColor="text1"/>
          <w:sz w:val="24"/>
          <w:szCs w:val="24"/>
        </w:rPr>
        <w:tab/>
      </w:r>
      <w:r w:rsidRPr="00BD5B79">
        <w:rPr>
          <w:rFonts w:ascii="Times New Roman" w:eastAsia="Times New Roman" w:hAnsi="Times New Roman" w:cs="Times New Roman"/>
          <w:b/>
          <w:color w:val="000000" w:themeColor="text1"/>
          <w:sz w:val="24"/>
          <w:szCs w:val="24"/>
        </w:rPr>
        <w:tab/>
      </w:r>
      <w:r w:rsidRPr="00BD5B79">
        <w:rPr>
          <w:rFonts w:ascii="Times New Roman" w:eastAsia="Times New Roman" w:hAnsi="Times New Roman" w:cs="Times New Roman"/>
          <w:b/>
          <w:color w:val="000000" w:themeColor="text1"/>
          <w:sz w:val="24"/>
          <w:szCs w:val="24"/>
        </w:rPr>
        <w:tab/>
      </w:r>
      <w:r w:rsidRPr="00BD5B79">
        <w:rPr>
          <w:rFonts w:ascii="Times New Roman" w:eastAsia="Times New Roman" w:hAnsi="Times New Roman" w:cs="Times New Roman"/>
          <w:b/>
          <w:color w:val="000000" w:themeColor="text1"/>
          <w:sz w:val="24"/>
          <w:szCs w:val="24"/>
        </w:rPr>
        <w:tab/>
      </w:r>
      <w:r w:rsidRPr="00BD5B79">
        <w:rPr>
          <w:rFonts w:ascii="Times New Roman" w:eastAsia="Times New Roman" w:hAnsi="Times New Roman" w:cs="Times New Roman"/>
          <w:b/>
          <w:color w:val="000000" w:themeColor="text1"/>
          <w:sz w:val="24"/>
          <w:szCs w:val="24"/>
        </w:rPr>
        <w:tab/>
      </w:r>
      <w:r w:rsidRPr="00BD5B79">
        <w:rPr>
          <w:rFonts w:ascii="Times New Roman" w:eastAsia="Times New Roman" w:hAnsi="Times New Roman" w:cs="Times New Roman"/>
          <w:b/>
          <w:color w:val="000000" w:themeColor="text1"/>
          <w:sz w:val="24"/>
          <w:szCs w:val="24"/>
        </w:rPr>
        <w:tab/>
      </w:r>
    </w:p>
    <w:p w14:paraId="6D41F91B" w14:textId="77777777" w:rsidR="00041F71" w:rsidRPr="00BD5B79" w:rsidRDefault="00041F71" w:rsidP="00041F71">
      <w:pPr>
        <w:widowControl w:val="0"/>
        <w:autoSpaceDN w:val="0"/>
        <w:snapToGrid w:val="0"/>
        <w:spacing w:after="0" w:line="240" w:lineRule="auto"/>
        <w:ind w:left="480" w:firstLine="227"/>
        <w:jc w:val="both"/>
        <w:rPr>
          <w:rFonts w:ascii="Times New Roman" w:eastAsia="Times New Roman" w:hAnsi="Times New Roman" w:cs="Times New Roman"/>
          <w:color w:val="000000" w:themeColor="text1"/>
          <w:sz w:val="24"/>
          <w:szCs w:val="24"/>
        </w:rPr>
      </w:pPr>
      <w:r w:rsidRPr="00BD5B79">
        <w:rPr>
          <w:rFonts w:ascii="Times New Roman" w:eastAsia="Times New Roman" w:hAnsi="Times New Roman" w:cs="Times New Roman"/>
          <w:color w:val="000000" w:themeColor="text1"/>
          <w:sz w:val="24"/>
          <w:szCs w:val="24"/>
        </w:rPr>
        <w:t xml:space="preserve">где </w:t>
      </w:r>
      <w:r w:rsidRPr="00BD5B79">
        <w:rPr>
          <w:rFonts w:ascii="Times New Roman" w:eastAsia="Times New Roman" w:hAnsi="Times New Roman" w:cs="Times New Roman"/>
          <w:color w:val="000000" w:themeColor="text1"/>
          <w:sz w:val="24"/>
          <w:szCs w:val="24"/>
        </w:rPr>
        <w:tab/>
      </w:r>
      <w:r w:rsidRPr="00BD5B79">
        <w:rPr>
          <w:rFonts w:ascii="Times New Roman" w:eastAsia="Times New Roman" w:hAnsi="Times New Roman" w:cs="Times New Roman"/>
          <w:b/>
          <w:color w:val="000000" w:themeColor="text1"/>
          <w:sz w:val="24"/>
          <w:szCs w:val="24"/>
          <w:lang w:val="en-US"/>
        </w:rPr>
        <w:t>R</w:t>
      </w:r>
      <w:r w:rsidRPr="00BD5B79">
        <w:rPr>
          <w:rFonts w:ascii="Times New Roman" w:eastAsia="Times New Roman" w:hAnsi="Times New Roman" w:cs="Times New Roman"/>
          <w:color w:val="000000" w:themeColor="text1"/>
          <w:sz w:val="24"/>
          <w:szCs w:val="24"/>
        </w:rPr>
        <w:t xml:space="preserve"> – Расчетный риск; </w:t>
      </w:r>
    </w:p>
    <w:p w14:paraId="16FE801D" w14:textId="77777777" w:rsidR="00041F71" w:rsidRPr="00BD5B79" w:rsidRDefault="00041F71" w:rsidP="00041F71">
      <w:pPr>
        <w:widowControl w:val="0"/>
        <w:autoSpaceDN w:val="0"/>
        <w:snapToGrid w:val="0"/>
        <w:spacing w:after="0" w:line="240" w:lineRule="auto"/>
        <w:ind w:left="680" w:hanging="460"/>
        <w:jc w:val="both"/>
        <w:rPr>
          <w:rFonts w:ascii="Times New Roman" w:eastAsia="Times New Roman" w:hAnsi="Times New Roman" w:cs="Times New Roman"/>
          <w:color w:val="000000" w:themeColor="text1"/>
          <w:sz w:val="24"/>
          <w:szCs w:val="24"/>
        </w:rPr>
      </w:pPr>
      <w:r w:rsidRPr="00BD5B79">
        <w:rPr>
          <w:rFonts w:ascii="Times New Roman" w:eastAsia="Times New Roman" w:hAnsi="Times New Roman" w:cs="Times New Roman"/>
          <w:b/>
          <w:color w:val="000000" w:themeColor="text1"/>
          <w:sz w:val="24"/>
          <w:szCs w:val="24"/>
          <w:lang w:val="en-US"/>
        </w:rPr>
        <w:t>V</w:t>
      </w:r>
      <w:r w:rsidRPr="00BD5B79">
        <w:rPr>
          <w:rFonts w:ascii="Times New Roman" w:eastAsia="Times New Roman" w:hAnsi="Times New Roman" w:cs="Times New Roman"/>
          <w:color w:val="000000" w:themeColor="text1"/>
          <w:sz w:val="24"/>
          <w:szCs w:val="24"/>
        </w:rPr>
        <w:t xml:space="preserve"> – Вероятность возникновения опасного события; </w:t>
      </w:r>
    </w:p>
    <w:p w14:paraId="3C85A364" w14:textId="77777777" w:rsidR="00041F71" w:rsidRPr="00BD5B79" w:rsidRDefault="00041F71" w:rsidP="00041F71">
      <w:pPr>
        <w:widowControl w:val="0"/>
        <w:autoSpaceDN w:val="0"/>
        <w:snapToGrid w:val="0"/>
        <w:spacing w:after="0" w:line="240" w:lineRule="auto"/>
        <w:ind w:left="680" w:hanging="460"/>
        <w:jc w:val="both"/>
        <w:rPr>
          <w:rFonts w:ascii="Times New Roman" w:eastAsia="Times New Roman" w:hAnsi="Times New Roman" w:cs="Times New Roman"/>
          <w:color w:val="000000" w:themeColor="text1"/>
          <w:sz w:val="24"/>
          <w:szCs w:val="24"/>
        </w:rPr>
      </w:pPr>
      <w:r w:rsidRPr="00BD5B79">
        <w:rPr>
          <w:rFonts w:ascii="Times New Roman" w:eastAsia="Times New Roman" w:hAnsi="Times New Roman" w:cs="Times New Roman"/>
          <w:b/>
          <w:color w:val="000000" w:themeColor="text1"/>
          <w:sz w:val="24"/>
          <w:szCs w:val="24"/>
        </w:rPr>
        <w:t>S</w:t>
      </w:r>
      <w:r w:rsidRPr="00BD5B79">
        <w:rPr>
          <w:rFonts w:ascii="Times New Roman" w:eastAsia="Times New Roman" w:hAnsi="Times New Roman" w:cs="Times New Roman"/>
          <w:color w:val="000000" w:themeColor="text1"/>
          <w:spacing w:val="-2"/>
          <w:sz w:val="24"/>
          <w:szCs w:val="24"/>
        </w:rPr>
        <w:t xml:space="preserve"> – Значимость опасного события (тяжесть повреждения здоровья, сумма ущерба).</w:t>
      </w:r>
    </w:p>
    <w:p w14:paraId="5E1BC01D" w14:textId="77777777" w:rsidR="00041F71" w:rsidRPr="00275D11" w:rsidRDefault="00041F71" w:rsidP="00BF14BC">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75D11">
        <w:rPr>
          <w:rFonts w:ascii="Times New Roman" w:eastAsia="Times New Roman" w:hAnsi="Times New Roman" w:cs="Times New Roman"/>
          <w:color w:val="000000" w:themeColor="text1"/>
          <w:sz w:val="24"/>
          <w:szCs w:val="24"/>
        </w:rPr>
        <w:t>Следует различать понятия «опасный производственный фактор» – причина возможной опасности и «опасность» – следствие или характер проявления опасного фактора. Например, фактор «высокое напряжение электрической сети» может быть причиной нескольких опасностей: опасность поражения электрическим током, опасность короткого замыкания и возгорания, опасность возникновения электрической дуги, ожогов глаз и кожных покровов, а, к примеру, опасность возгорания может быть вызвана несколькими факторами – высокое напряжение электрической сети, наличие природного газа, горючих жидкостей и др.</w:t>
      </w:r>
    </w:p>
    <w:p w14:paraId="69A60EFF" w14:textId="21EC99EE" w:rsidR="00041F71" w:rsidRPr="00275D11" w:rsidRDefault="00C27B24" w:rsidP="00C27B24">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w:t>
      </w:r>
      <w:r w:rsidRPr="00C27B24">
        <w:rPr>
          <w:rFonts w:ascii="Times New Roman" w:eastAsia="Times New Roman" w:hAnsi="Times New Roman" w:cs="Times New Roman"/>
          <w:color w:val="000000" w:themeColor="text1"/>
          <w:sz w:val="24"/>
          <w:szCs w:val="24"/>
        </w:rPr>
        <w:t>атричн</w:t>
      </w:r>
      <w:r>
        <w:rPr>
          <w:rFonts w:ascii="Times New Roman" w:eastAsia="Times New Roman" w:hAnsi="Times New Roman" w:cs="Times New Roman"/>
          <w:color w:val="000000" w:themeColor="text1"/>
          <w:sz w:val="24"/>
          <w:szCs w:val="24"/>
        </w:rPr>
        <w:t>ый</w:t>
      </w:r>
      <w:r w:rsidRPr="00C27B24">
        <w:rPr>
          <w:rFonts w:ascii="Times New Roman" w:eastAsia="Times New Roman" w:hAnsi="Times New Roman" w:cs="Times New Roman"/>
          <w:color w:val="000000" w:themeColor="text1"/>
          <w:sz w:val="24"/>
          <w:szCs w:val="24"/>
        </w:rPr>
        <w:t xml:space="preserve"> метод не требует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w:t>
      </w:r>
      <w:r w:rsidRPr="00C27B24">
        <w:rPr>
          <w:rFonts w:ascii="Times New Roman" w:eastAsia="Times New Roman" w:hAnsi="Times New Roman" w:cs="Times New Roman"/>
          <w:color w:val="000000" w:themeColor="text1"/>
          <w:sz w:val="24"/>
          <w:szCs w:val="24"/>
        </w:rPr>
        <w:lastRenderedPageBreak/>
        <w:t>уровне: организации в целом, на уровне проекта/отдела, а также для конкретного оборудования или процесса</w:t>
      </w:r>
      <w:r>
        <w:rPr>
          <w:rFonts w:ascii="Times New Roman" w:eastAsia="Times New Roman" w:hAnsi="Times New Roman" w:cs="Times New Roman"/>
          <w:color w:val="000000" w:themeColor="text1"/>
          <w:sz w:val="24"/>
          <w:szCs w:val="24"/>
        </w:rPr>
        <w:t>.</w:t>
      </w:r>
    </w:p>
    <w:p w14:paraId="6B05457B" w14:textId="77777777" w:rsidR="00C27B24" w:rsidRDefault="00C27B24" w:rsidP="00C27B24">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Матричный метод </w:t>
      </w:r>
      <w:r w:rsidRPr="00C27B24">
        <w:rPr>
          <w:rFonts w:ascii="Times New Roman" w:eastAsia="Times New Roman" w:hAnsi="Times New Roman" w:cs="Times New Roman"/>
          <w:color w:val="000000" w:themeColor="text1"/>
          <w:sz w:val="24"/>
          <w:szCs w:val="24"/>
        </w:rPr>
        <w:t>представля</w:t>
      </w:r>
      <w:r>
        <w:rPr>
          <w:rFonts w:ascii="Times New Roman" w:eastAsia="Times New Roman" w:hAnsi="Times New Roman" w:cs="Times New Roman"/>
          <w:color w:val="000000" w:themeColor="text1"/>
          <w:sz w:val="24"/>
          <w:szCs w:val="24"/>
        </w:rPr>
        <w:t>ет</w:t>
      </w:r>
      <w:r w:rsidRPr="00C27B24">
        <w:rPr>
          <w:rFonts w:ascii="Times New Roman" w:eastAsia="Times New Roman" w:hAnsi="Times New Roman" w:cs="Times New Roman"/>
          <w:color w:val="000000" w:themeColor="text1"/>
          <w:sz w:val="24"/>
          <w:szCs w:val="24"/>
        </w:rPr>
        <w:t xml:space="preserve"> собой пятишаговую последовательность</w:t>
      </w:r>
      <w:r>
        <w:rPr>
          <w:rFonts w:ascii="Times New Roman" w:eastAsia="Times New Roman" w:hAnsi="Times New Roman" w:cs="Times New Roman"/>
          <w:color w:val="000000" w:themeColor="text1"/>
          <w:sz w:val="24"/>
          <w:szCs w:val="24"/>
        </w:rPr>
        <w:t>:</w:t>
      </w:r>
    </w:p>
    <w:p w14:paraId="3CC524EF" w14:textId="77777777" w:rsidR="00C27B24" w:rsidRDefault="00C27B24" w:rsidP="00E32369">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E32369">
        <w:rPr>
          <w:rFonts w:ascii="Times New Roman" w:eastAsia="Times New Roman" w:hAnsi="Times New Roman" w:cs="Times New Roman"/>
          <w:b/>
          <w:color w:val="000000" w:themeColor="text1"/>
          <w:sz w:val="24"/>
          <w:szCs w:val="24"/>
        </w:rPr>
        <w:t>1 шаг</w:t>
      </w:r>
      <w:r>
        <w:rPr>
          <w:rFonts w:ascii="Times New Roman" w:eastAsia="Times New Roman" w:hAnsi="Times New Roman" w:cs="Times New Roman"/>
          <w:color w:val="000000" w:themeColor="text1"/>
          <w:sz w:val="24"/>
          <w:szCs w:val="24"/>
        </w:rPr>
        <w:t xml:space="preserve"> - </w:t>
      </w:r>
      <w:r w:rsidRPr="00C27B24">
        <w:rPr>
          <w:rFonts w:ascii="Times New Roman" w:eastAsia="Times New Roman" w:hAnsi="Times New Roman" w:cs="Times New Roman"/>
          <w:color w:val="000000" w:themeColor="text1"/>
          <w:sz w:val="24"/>
          <w:szCs w:val="24"/>
        </w:rPr>
        <w:t>сбор информации о состоянии охраны и условий труда на рабочих местах, включающий данные:</w:t>
      </w:r>
    </w:p>
    <w:p w14:paraId="38185938" w14:textId="77777777" w:rsidR="00C27B24" w:rsidRPr="00C27B24" w:rsidRDefault="00C27B24" w:rsidP="00C27B24">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27B24">
        <w:rPr>
          <w:rFonts w:ascii="Times New Roman" w:eastAsia="Times New Roman" w:hAnsi="Times New Roman" w:cs="Times New Roman"/>
          <w:color w:val="000000" w:themeColor="text1"/>
          <w:sz w:val="24"/>
          <w:szCs w:val="24"/>
        </w:rPr>
        <w:t>о расположении рабочего места и/или места проведения работ;</w:t>
      </w:r>
    </w:p>
    <w:p w14:paraId="0356D4D2" w14:textId="1CD975B5" w:rsidR="00C27B24" w:rsidRPr="00C27B24" w:rsidRDefault="00C27B24" w:rsidP="00C27B24">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27B24">
        <w:rPr>
          <w:rFonts w:ascii="Times New Roman" w:eastAsia="Times New Roman" w:hAnsi="Times New Roman" w:cs="Times New Roman"/>
          <w:color w:val="000000" w:themeColor="text1"/>
          <w:sz w:val="24"/>
          <w:szCs w:val="24"/>
        </w:rPr>
        <w:t xml:space="preserve">о работниках, выполняющих работу, </w:t>
      </w:r>
      <w:r>
        <w:rPr>
          <w:rFonts w:ascii="Times New Roman" w:eastAsia="Times New Roman" w:hAnsi="Times New Roman" w:cs="Times New Roman"/>
          <w:color w:val="000000" w:themeColor="text1"/>
          <w:sz w:val="24"/>
          <w:szCs w:val="24"/>
        </w:rPr>
        <w:t>уделяя</w:t>
      </w:r>
      <w:r w:rsidRPr="00C27B24">
        <w:rPr>
          <w:rFonts w:ascii="Times New Roman" w:eastAsia="Times New Roman" w:hAnsi="Times New Roman" w:cs="Times New Roman"/>
          <w:color w:val="000000" w:themeColor="text1"/>
          <w:sz w:val="24"/>
          <w:szCs w:val="24"/>
        </w:rPr>
        <w:t xml:space="preserve"> внимания молодежи, беременным женщинам, работникам с ограниченными возможностями, подрядчикам, посетителям;</w:t>
      </w:r>
    </w:p>
    <w:p w14:paraId="6F3F78C0" w14:textId="7DA4A025" w:rsidR="00C27B24" w:rsidRPr="00C27B24" w:rsidRDefault="00C27B24" w:rsidP="00C27B24">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27B24">
        <w:rPr>
          <w:rFonts w:ascii="Times New Roman" w:eastAsia="Times New Roman" w:hAnsi="Times New Roman" w:cs="Times New Roman"/>
          <w:color w:val="000000" w:themeColor="text1"/>
          <w:sz w:val="24"/>
          <w:szCs w:val="24"/>
        </w:rPr>
        <w:t>о применяемых оборудовании, материалах и сырье;</w:t>
      </w:r>
    </w:p>
    <w:p w14:paraId="67993BF0" w14:textId="3F2E09FC" w:rsidR="00C27B24" w:rsidRPr="00C27B24" w:rsidRDefault="00C27B24" w:rsidP="00C27B24">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27B24">
        <w:rPr>
          <w:rFonts w:ascii="Times New Roman" w:eastAsia="Times New Roman" w:hAnsi="Times New Roman" w:cs="Times New Roman"/>
          <w:color w:val="000000" w:themeColor="text1"/>
          <w:sz w:val="24"/>
          <w:szCs w:val="24"/>
        </w:rPr>
        <w:t>о ранее выявленных опасностях;</w:t>
      </w:r>
    </w:p>
    <w:p w14:paraId="3CFAE12C" w14:textId="6441E8C1" w:rsidR="00C27B24" w:rsidRPr="00C27B24" w:rsidRDefault="00C27B24" w:rsidP="00C27B24">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27B24">
        <w:rPr>
          <w:rFonts w:ascii="Times New Roman" w:eastAsia="Times New Roman" w:hAnsi="Times New Roman" w:cs="Times New Roman"/>
          <w:color w:val="000000" w:themeColor="text1"/>
          <w:sz w:val="24"/>
          <w:szCs w:val="24"/>
        </w:rPr>
        <w:t>о принятых защитных мерах;</w:t>
      </w:r>
    </w:p>
    <w:p w14:paraId="4DC3932F" w14:textId="4F8B16A5" w:rsidR="00C27B24" w:rsidRPr="00C27B24" w:rsidRDefault="00C27B24" w:rsidP="00C27B24">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27B24">
        <w:rPr>
          <w:rFonts w:ascii="Times New Roman" w:eastAsia="Times New Roman" w:hAnsi="Times New Roman" w:cs="Times New Roman"/>
          <w:color w:val="000000" w:themeColor="text1"/>
          <w:sz w:val="24"/>
          <w:szCs w:val="24"/>
        </w:rPr>
        <w:t>о зарегистрированных несчастных случаях и профессиональных заболеваниях;</w:t>
      </w:r>
    </w:p>
    <w:p w14:paraId="04E11B7A" w14:textId="25F08C50" w:rsidR="00C27B24" w:rsidRDefault="00C27B24" w:rsidP="00C27B24">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27B24">
        <w:rPr>
          <w:rFonts w:ascii="Times New Roman" w:eastAsia="Times New Roman" w:hAnsi="Times New Roman" w:cs="Times New Roman"/>
          <w:color w:val="000000" w:themeColor="text1"/>
          <w:sz w:val="24"/>
          <w:szCs w:val="24"/>
        </w:rPr>
        <w:t>о результатах специальной оценки условий труда;</w:t>
      </w:r>
    </w:p>
    <w:p w14:paraId="71273EAB" w14:textId="490DE326" w:rsidR="00C27B24" w:rsidRPr="00C27B24" w:rsidRDefault="00C27B24" w:rsidP="00C27B24">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27B24">
        <w:rPr>
          <w:rFonts w:ascii="Times New Roman" w:eastAsia="Times New Roman" w:hAnsi="Times New Roman" w:cs="Times New Roman"/>
          <w:color w:val="000000" w:themeColor="text1"/>
          <w:sz w:val="24"/>
          <w:szCs w:val="24"/>
        </w:rPr>
        <w:t>о законодательных и иных требованиях, предъявляемых к рабочим местам</w:t>
      </w:r>
      <w:r>
        <w:rPr>
          <w:rFonts w:ascii="Times New Roman" w:eastAsia="Times New Roman" w:hAnsi="Times New Roman" w:cs="Times New Roman"/>
          <w:color w:val="000000" w:themeColor="text1"/>
          <w:sz w:val="24"/>
          <w:szCs w:val="24"/>
        </w:rPr>
        <w:t>.</w:t>
      </w:r>
    </w:p>
    <w:p w14:paraId="4AE7C45A" w14:textId="4DCEA517" w:rsidR="00C27B24" w:rsidRDefault="00C27B24" w:rsidP="00C27B24">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E32369">
        <w:rPr>
          <w:rFonts w:ascii="Times New Roman" w:eastAsia="Times New Roman" w:hAnsi="Times New Roman" w:cs="Times New Roman"/>
          <w:b/>
          <w:color w:val="000000" w:themeColor="text1"/>
          <w:sz w:val="24"/>
          <w:szCs w:val="24"/>
        </w:rPr>
        <w:t>2 шаг</w:t>
      </w:r>
      <w:r w:rsidRPr="00C27B24">
        <w:rPr>
          <w:rFonts w:ascii="Times New Roman" w:eastAsia="Times New Roman" w:hAnsi="Times New Roman" w:cs="Times New Roman"/>
          <w:color w:val="000000" w:themeColor="text1"/>
          <w:sz w:val="24"/>
          <w:szCs w:val="24"/>
        </w:rPr>
        <w:t xml:space="preserve"> - формирование перечня (реестра) опасностей по видам работ, рабочим 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r>
        <w:rPr>
          <w:rFonts w:ascii="Times New Roman" w:eastAsia="Times New Roman" w:hAnsi="Times New Roman" w:cs="Times New Roman"/>
          <w:color w:val="000000" w:themeColor="text1"/>
          <w:sz w:val="24"/>
          <w:szCs w:val="24"/>
        </w:rPr>
        <w:t>.</w:t>
      </w:r>
    </w:p>
    <w:p w14:paraId="790C807B" w14:textId="775A20FC" w:rsidR="00C27B24" w:rsidRDefault="00C27B24" w:rsidP="00C27B24">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3 шаг </w:t>
      </w:r>
      <w:r w:rsidRPr="00E3236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C27B24">
        <w:rPr>
          <w:rFonts w:ascii="Times New Roman" w:eastAsia="Times New Roman" w:hAnsi="Times New Roman" w:cs="Times New Roman"/>
          <w:color w:val="000000" w:themeColor="text1"/>
          <w:sz w:val="24"/>
          <w:szCs w:val="24"/>
        </w:rPr>
        <w:t>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w:t>
      </w:r>
      <w:r>
        <w:rPr>
          <w:rFonts w:ascii="Times New Roman" w:eastAsia="Times New Roman" w:hAnsi="Times New Roman" w:cs="Times New Roman"/>
          <w:color w:val="000000" w:themeColor="text1"/>
          <w:sz w:val="24"/>
          <w:szCs w:val="24"/>
        </w:rPr>
        <w:t xml:space="preserve"> (таблица Г.1 и таблица Г.2)</w:t>
      </w:r>
      <w:r w:rsidRPr="00C27B24">
        <w:rPr>
          <w:rFonts w:ascii="Times New Roman" w:eastAsia="Times New Roman" w:hAnsi="Times New Roman" w:cs="Times New Roman"/>
          <w:color w:val="000000" w:themeColor="text1"/>
          <w:sz w:val="24"/>
          <w:szCs w:val="24"/>
        </w:rPr>
        <w:t>.</w:t>
      </w:r>
    </w:p>
    <w:p w14:paraId="57B050A4" w14:textId="77777777" w:rsidR="00C27B24" w:rsidRDefault="00C27B24" w:rsidP="00C27B24">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p>
    <w:p w14:paraId="0FC2BC7C" w14:textId="2FE70901" w:rsidR="00041F71" w:rsidRDefault="00041F71" w:rsidP="00E32369">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6060AB">
        <w:rPr>
          <w:rFonts w:ascii="Times New Roman" w:eastAsia="Times New Roman" w:hAnsi="Times New Roman" w:cs="Times New Roman"/>
          <w:color w:val="000000" w:themeColor="text1"/>
          <w:sz w:val="24"/>
          <w:szCs w:val="24"/>
        </w:rPr>
        <w:t xml:space="preserve">Таблица Г.1 – </w:t>
      </w:r>
      <w:r w:rsidR="000A092C" w:rsidRPr="000A092C">
        <w:rPr>
          <w:rFonts w:ascii="Times New Roman" w:eastAsia="Times New Roman" w:hAnsi="Times New Roman" w:cs="Times New Roman"/>
          <w:color w:val="000000" w:themeColor="text1"/>
          <w:sz w:val="24"/>
          <w:szCs w:val="24"/>
        </w:rPr>
        <w:t>Критерии определения вероятности</w:t>
      </w:r>
    </w:p>
    <w:p w14:paraId="0AA19BAC" w14:textId="77777777" w:rsidR="000A092C" w:rsidRPr="006060AB" w:rsidRDefault="000A092C" w:rsidP="00E32369">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p>
    <w:tbl>
      <w:tblPr>
        <w:tblStyle w:val="affa"/>
        <w:tblW w:w="0" w:type="auto"/>
        <w:tblInd w:w="480" w:type="dxa"/>
        <w:tblLook w:val="04A0" w:firstRow="1" w:lastRow="0" w:firstColumn="1" w:lastColumn="0" w:noHBand="0" w:noVBand="1"/>
      </w:tblPr>
      <w:tblGrid>
        <w:gridCol w:w="2067"/>
        <w:gridCol w:w="7909"/>
      </w:tblGrid>
      <w:tr w:rsidR="000A092C" w14:paraId="11F00BF9" w14:textId="77777777" w:rsidTr="00E32369">
        <w:trPr>
          <w:trHeight w:val="638"/>
        </w:trPr>
        <w:tc>
          <w:tcPr>
            <w:tcW w:w="2067" w:type="dxa"/>
          </w:tcPr>
          <w:p w14:paraId="05DF5DC2" w14:textId="07AF8B0D" w:rsidR="000A092C" w:rsidRDefault="000A092C" w:rsidP="00E32369">
            <w:pPr>
              <w:widowControl w:val="0"/>
              <w:autoSpaceDN w:val="0"/>
              <w:snapToGrid w:val="0"/>
              <w:spacing w:before="120" w:after="120"/>
              <w:jc w:val="center"/>
              <w:rPr>
                <w:rFonts w:ascii="Times New Roman" w:eastAsia="Times New Roman" w:hAnsi="Times New Roman" w:cs="Times New Roman"/>
                <w:color w:val="FF0000"/>
                <w:sz w:val="24"/>
                <w:szCs w:val="24"/>
              </w:rPr>
            </w:pPr>
            <w:r w:rsidRPr="00E32369">
              <w:rPr>
                <w:rFonts w:ascii="Times New Roman" w:eastAsia="Times New Roman" w:hAnsi="Times New Roman" w:cs="Times New Roman"/>
                <w:color w:val="000000" w:themeColor="text1"/>
                <w:sz w:val="24"/>
                <w:szCs w:val="24"/>
              </w:rPr>
              <w:t>Вероятность события</w:t>
            </w:r>
          </w:p>
        </w:tc>
        <w:tc>
          <w:tcPr>
            <w:tcW w:w="7909" w:type="dxa"/>
          </w:tcPr>
          <w:p w14:paraId="22F4322D" w14:textId="60EEEE0D" w:rsidR="000A092C" w:rsidRPr="000A092C" w:rsidRDefault="000A092C" w:rsidP="00E32369">
            <w:pPr>
              <w:widowControl w:val="0"/>
              <w:autoSpaceDN w:val="0"/>
              <w:snapToGrid w:val="0"/>
              <w:spacing w:before="120" w:after="120"/>
              <w:jc w:val="center"/>
              <w:rPr>
                <w:rFonts w:ascii="Times New Roman" w:eastAsia="Times New Roman" w:hAnsi="Times New Roman" w:cs="Times New Roman"/>
                <w:color w:val="FF0000"/>
                <w:sz w:val="24"/>
                <w:szCs w:val="24"/>
              </w:rPr>
            </w:pPr>
            <w:r w:rsidRPr="00E32369">
              <w:rPr>
                <w:rFonts w:ascii="Times New Roman" w:eastAsia="Times New Roman" w:hAnsi="Times New Roman" w:cs="Times New Roman"/>
                <w:color w:val="000000" w:themeColor="text1"/>
                <w:sz w:val="24"/>
                <w:szCs w:val="24"/>
              </w:rPr>
              <w:t>Вероятность события</w:t>
            </w:r>
          </w:p>
          <w:p w14:paraId="651C8390" w14:textId="77777777" w:rsidR="000A092C" w:rsidRDefault="000A092C" w:rsidP="00041F71">
            <w:pPr>
              <w:widowControl w:val="0"/>
              <w:autoSpaceDN w:val="0"/>
              <w:snapToGrid w:val="0"/>
              <w:spacing w:before="120" w:after="120"/>
              <w:jc w:val="both"/>
              <w:rPr>
                <w:rFonts w:ascii="Times New Roman" w:eastAsia="Times New Roman" w:hAnsi="Times New Roman" w:cs="Times New Roman"/>
                <w:color w:val="FF0000"/>
                <w:sz w:val="24"/>
                <w:szCs w:val="24"/>
              </w:rPr>
            </w:pPr>
          </w:p>
        </w:tc>
      </w:tr>
      <w:tr w:rsidR="000A092C" w14:paraId="73294FD0" w14:textId="77777777" w:rsidTr="00E32369">
        <w:trPr>
          <w:trHeight w:val="707"/>
        </w:trPr>
        <w:tc>
          <w:tcPr>
            <w:tcW w:w="2067" w:type="dxa"/>
          </w:tcPr>
          <w:p w14:paraId="41080F12" w14:textId="72F914C6" w:rsidR="000A092C" w:rsidRPr="00E32369"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E32369">
              <w:rPr>
                <w:rFonts w:ascii="Times New Roman" w:eastAsia="Times New Roman" w:hAnsi="Times New Roman" w:cs="Times New Roman"/>
                <w:color w:val="000000" w:themeColor="text1"/>
                <w:sz w:val="24"/>
                <w:szCs w:val="24"/>
              </w:rPr>
              <w:t>Маловероятно</w:t>
            </w:r>
          </w:p>
        </w:tc>
        <w:tc>
          <w:tcPr>
            <w:tcW w:w="7909" w:type="dxa"/>
          </w:tcPr>
          <w:p w14:paraId="6D37078B" w14:textId="665FE0DA" w:rsidR="000A092C" w:rsidRPr="00E32369"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E32369">
              <w:rPr>
                <w:rFonts w:ascii="Times New Roman" w:eastAsia="Times New Roman" w:hAnsi="Times New Roman" w:cs="Times New Roman"/>
                <w:color w:val="000000" w:themeColor="text1"/>
                <w:sz w:val="24"/>
                <w:szCs w:val="24"/>
              </w:rPr>
              <w:t>Опасность не должна возникнуть за все время профессиональной деятельности сотрудника</w:t>
            </w:r>
          </w:p>
        </w:tc>
      </w:tr>
      <w:tr w:rsidR="000A092C" w14:paraId="605FD0DF" w14:textId="77777777" w:rsidTr="00E32369">
        <w:tc>
          <w:tcPr>
            <w:tcW w:w="2067" w:type="dxa"/>
          </w:tcPr>
          <w:p w14:paraId="12E7C332" w14:textId="5D703D52" w:rsidR="000A092C" w:rsidRPr="00E32369"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E32369">
              <w:rPr>
                <w:rFonts w:ascii="Times New Roman" w:eastAsia="Times New Roman" w:hAnsi="Times New Roman" w:cs="Times New Roman"/>
                <w:color w:val="000000" w:themeColor="text1"/>
                <w:sz w:val="24"/>
                <w:szCs w:val="24"/>
              </w:rPr>
              <w:t>Вероятно</w:t>
            </w:r>
          </w:p>
        </w:tc>
        <w:tc>
          <w:tcPr>
            <w:tcW w:w="7909" w:type="dxa"/>
          </w:tcPr>
          <w:p w14:paraId="6038068A" w14:textId="03F3035D" w:rsidR="000A092C" w:rsidRPr="00E32369"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E32369">
              <w:rPr>
                <w:rFonts w:ascii="Times New Roman" w:eastAsia="Times New Roman" w:hAnsi="Times New Roman" w:cs="Times New Roman"/>
                <w:color w:val="000000" w:themeColor="text1"/>
                <w:sz w:val="24"/>
                <w:szCs w:val="24"/>
              </w:rPr>
              <w:t>Опасность может возникнуть лишь в определенные периоды профессиональной деятельности сотрудника</w:t>
            </w:r>
          </w:p>
        </w:tc>
      </w:tr>
      <w:tr w:rsidR="000A092C" w14:paraId="4675CA42" w14:textId="77777777" w:rsidTr="00E32369">
        <w:tc>
          <w:tcPr>
            <w:tcW w:w="2067" w:type="dxa"/>
          </w:tcPr>
          <w:p w14:paraId="56DCD4B3" w14:textId="335D2827" w:rsidR="000A092C" w:rsidRPr="00E32369"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E32369">
              <w:rPr>
                <w:rFonts w:ascii="Times New Roman" w:eastAsia="Times New Roman" w:hAnsi="Times New Roman" w:cs="Times New Roman"/>
                <w:color w:val="000000" w:themeColor="text1"/>
                <w:sz w:val="24"/>
                <w:szCs w:val="24"/>
              </w:rPr>
              <w:t>Высокая вероятность</w:t>
            </w:r>
          </w:p>
        </w:tc>
        <w:tc>
          <w:tcPr>
            <w:tcW w:w="7909" w:type="dxa"/>
          </w:tcPr>
          <w:p w14:paraId="70D8C120" w14:textId="3C4B4A8E" w:rsidR="000A092C" w:rsidRPr="00E32369"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E32369">
              <w:rPr>
                <w:rFonts w:ascii="Times New Roman" w:eastAsia="Times New Roman" w:hAnsi="Times New Roman" w:cs="Times New Roman"/>
                <w:color w:val="000000" w:themeColor="text1"/>
                <w:sz w:val="24"/>
                <w:szCs w:val="24"/>
              </w:rPr>
              <w:t>Опасность может возникать постоянно в течении профессиональной деятельности работника</w:t>
            </w:r>
          </w:p>
        </w:tc>
      </w:tr>
    </w:tbl>
    <w:p w14:paraId="33AF1A6F" w14:textId="77777777" w:rsidR="00041F71" w:rsidRPr="003034E1" w:rsidRDefault="00041F71" w:rsidP="00041F71">
      <w:pPr>
        <w:widowControl w:val="0"/>
        <w:autoSpaceDN w:val="0"/>
        <w:snapToGrid w:val="0"/>
        <w:spacing w:before="120" w:after="120" w:line="240" w:lineRule="auto"/>
        <w:ind w:left="480" w:hanging="460"/>
        <w:jc w:val="both"/>
        <w:rPr>
          <w:rFonts w:ascii="Times New Roman" w:eastAsia="Times New Roman" w:hAnsi="Times New Roman" w:cs="Times New Roman"/>
          <w:color w:val="FF0000"/>
          <w:sz w:val="24"/>
          <w:szCs w:val="24"/>
        </w:rPr>
      </w:pPr>
    </w:p>
    <w:p w14:paraId="069C2A42" w14:textId="77777777" w:rsidR="001A469A" w:rsidRDefault="00041F71" w:rsidP="00041F71">
      <w:pPr>
        <w:widowControl w:val="0"/>
        <w:autoSpaceDN w:val="0"/>
        <w:snapToGrid w:val="0"/>
        <w:spacing w:before="120" w:after="120" w:line="240" w:lineRule="auto"/>
        <w:ind w:left="480" w:hanging="460"/>
        <w:jc w:val="both"/>
        <w:rPr>
          <w:rFonts w:ascii="Times New Roman" w:eastAsia="Times New Roman" w:hAnsi="Times New Roman" w:cs="Times New Roman"/>
          <w:color w:val="000000" w:themeColor="text1"/>
          <w:sz w:val="24"/>
          <w:szCs w:val="24"/>
        </w:rPr>
      </w:pPr>
      <w:r w:rsidRPr="006060AB">
        <w:rPr>
          <w:rFonts w:ascii="Times New Roman" w:eastAsia="Times New Roman" w:hAnsi="Times New Roman" w:cs="Times New Roman"/>
          <w:color w:val="000000" w:themeColor="text1"/>
          <w:sz w:val="24"/>
          <w:szCs w:val="24"/>
        </w:rPr>
        <w:t xml:space="preserve">Таблица Г.2 – </w:t>
      </w:r>
      <w:r w:rsidR="001A469A" w:rsidRPr="001A469A">
        <w:rPr>
          <w:rFonts w:ascii="Times New Roman" w:eastAsia="Times New Roman" w:hAnsi="Times New Roman" w:cs="Times New Roman"/>
          <w:color w:val="000000" w:themeColor="text1"/>
          <w:sz w:val="24"/>
          <w:szCs w:val="24"/>
        </w:rPr>
        <w:t>Критерии определения тяжести последствий</w:t>
      </w:r>
    </w:p>
    <w:tbl>
      <w:tblPr>
        <w:tblStyle w:val="affa"/>
        <w:tblW w:w="0" w:type="auto"/>
        <w:tblInd w:w="480" w:type="dxa"/>
        <w:tblLook w:val="04A0" w:firstRow="1" w:lastRow="0" w:firstColumn="1" w:lastColumn="0" w:noHBand="0" w:noVBand="1"/>
      </w:tblPr>
      <w:tblGrid>
        <w:gridCol w:w="2067"/>
        <w:gridCol w:w="7909"/>
      </w:tblGrid>
      <w:tr w:rsidR="001A469A" w14:paraId="344641D9" w14:textId="77777777" w:rsidTr="00E32369">
        <w:tc>
          <w:tcPr>
            <w:tcW w:w="2067" w:type="dxa"/>
          </w:tcPr>
          <w:p w14:paraId="4EA522ED" w14:textId="148D8618" w:rsidR="001A469A" w:rsidRDefault="001A469A" w:rsidP="00E32369">
            <w:pPr>
              <w:widowControl w:val="0"/>
              <w:autoSpaceDN w:val="0"/>
              <w:snapToGrid w:val="0"/>
              <w:spacing w:before="120"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Уровень тяжести</w:t>
            </w:r>
          </w:p>
        </w:tc>
        <w:tc>
          <w:tcPr>
            <w:tcW w:w="7909" w:type="dxa"/>
          </w:tcPr>
          <w:p w14:paraId="3039CBA5" w14:textId="761A4D66" w:rsidR="001A469A" w:rsidRDefault="001A469A" w:rsidP="00E32369">
            <w:pPr>
              <w:widowControl w:val="0"/>
              <w:autoSpaceDN w:val="0"/>
              <w:snapToGrid w:val="0"/>
              <w:spacing w:before="120"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Последствия</w:t>
            </w:r>
          </w:p>
        </w:tc>
      </w:tr>
      <w:tr w:rsidR="001A469A" w14:paraId="7DB24BAE" w14:textId="77777777" w:rsidTr="00E32369">
        <w:tc>
          <w:tcPr>
            <w:tcW w:w="2067" w:type="dxa"/>
          </w:tcPr>
          <w:p w14:paraId="0658F18F" w14:textId="2043908E" w:rsidR="001A469A"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0A092C">
              <w:rPr>
                <w:rFonts w:ascii="Times New Roman" w:eastAsia="Times New Roman" w:hAnsi="Times New Roman" w:cs="Times New Roman"/>
                <w:color w:val="000000" w:themeColor="text1"/>
                <w:sz w:val="24"/>
                <w:szCs w:val="24"/>
              </w:rPr>
              <w:t>Умеренный вред</w:t>
            </w:r>
          </w:p>
        </w:tc>
        <w:tc>
          <w:tcPr>
            <w:tcW w:w="7909" w:type="dxa"/>
          </w:tcPr>
          <w:p w14:paraId="1D37B89E" w14:textId="07E0BF24" w:rsidR="001A469A"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w:t>
            </w:r>
            <w:r w:rsidRPr="000A092C">
              <w:rPr>
                <w:rFonts w:ascii="Times New Roman" w:eastAsia="Times New Roman" w:hAnsi="Times New Roman" w:cs="Times New Roman"/>
                <w:color w:val="000000" w:themeColor="text1"/>
                <w:sz w:val="24"/>
                <w:szCs w:val="24"/>
              </w:rPr>
              <w:t>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1A469A" w14:paraId="238CDABE" w14:textId="77777777" w:rsidTr="00E32369">
        <w:tc>
          <w:tcPr>
            <w:tcW w:w="2067" w:type="dxa"/>
          </w:tcPr>
          <w:p w14:paraId="3C0E3A96" w14:textId="670D820E" w:rsidR="001A469A"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0A092C">
              <w:rPr>
                <w:rFonts w:ascii="Times New Roman" w:eastAsia="Times New Roman" w:hAnsi="Times New Roman" w:cs="Times New Roman"/>
                <w:color w:val="000000" w:themeColor="text1"/>
                <w:sz w:val="24"/>
                <w:szCs w:val="24"/>
              </w:rPr>
              <w:t>Средний вред</w:t>
            </w:r>
          </w:p>
        </w:tc>
        <w:tc>
          <w:tcPr>
            <w:tcW w:w="7909" w:type="dxa"/>
          </w:tcPr>
          <w:p w14:paraId="08EA6762" w14:textId="59BC3864" w:rsidR="001A469A"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0A092C">
              <w:rPr>
                <w:rFonts w:ascii="Times New Roman" w:eastAsia="Times New Roman" w:hAnsi="Times New Roman" w:cs="Times New Roman"/>
                <w:color w:val="000000" w:themeColor="text1"/>
                <w:sz w:val="24"/>
                <w:szCs w:val="24"/>
              </w:rPr>
              <w:t xml:space="preserve">Несчастные случаи и заболевания, вызывающие умеренные, но длительные и периодически возникающие расстройства здоровья (такие как раны, </w:t>
            </w:r>
            <w:r w:rsidRPr="000A092C">
              <w:rPr>
                <w:rFonts w:ascii="Times New Roman" w:eastAsia="Times New Roman" w:hAnsi="Times New Roman" w:cs="Times New Roman"/>
                <w:color w:val="000000" w:themeColor="text1"/>
                <w:sz w:val="24"/>
                <w:szCs w:val="24"/>
              </w:rPr>
              <w:lastRenderedPageBreak/>
              <w:t>простые переломы, ожоги второй степени на ограниченных участках кожи, кожные аллергии и т.д.).</w:t>
            </w:r>
          </w:p>
        </w:tc>
      </w:tr>
      <w:tr w:rsidR="001A469A" w14:paraId="00C9D46A" w14:textId="77777777" w:rsidTr="00E32369">
        <w:tc>
          <w:tcPr>
            <w:tcW w:w="2067" w:type="dxa"/>
          </w:tcPr>
          <w:p w14:paraId="6DB07114" w14:textId="17112E79" w:rsidR="001A469A"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0A092C">
              <w:rPr>
                <w:rFonts w:ascii="Times New Roman" w:eastAsia="Times New Roman" w:hAnsi="Times New Roman" w:cs="Times New Roman"/>
                <w:color w:val="000000" w:themeColor="text1"/>
                <w:sz w:val="24"/>
                <w:szCs w:val="24"/>
              </w:rPr>
              <w:lastRenderedPageBreak/>
              <w:t>Тяжелый вред</w:t>
            </w:r>
          </w:p>
        </w:tc>
        <w:tc>
          <w:tcPr>
            <w:tcW w:w="7909" w:type="dxa"/>
          </w:tcPr>
          <w:p w14:paraId="24EF061A" w14:textId="2DB506A4" w:rsidR="001A469A" w:rsidRDefault="000A092C" w:rsidP="00041F71">
            <w:pPr>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0A092C">
              <w:rPr>
                <w:rFonts w:ascii="Times New Roman" w:eastAsia="Times New Roman" w:hAnsi="Times New Roman" w:cs="Times New Roman"/>
                <w:color w:val="000000" w:themeColor="text1"/>
                <w:sz w:val="24"/>
                <w:szCs w:val="24"/>
              </w:rPr>
              <w:t>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14:paraId="029F2D5F" w14:textId="4D5133BE" w:rsidR="001A469A" w:rsidRPr="006060AB" w:rsidRDefault="001A469A" w:rsidP="00041F71">
      <w:pPr>
        <w:widowControl w:val="0"/>
        <w:autoSpaceDN w:val="0"/>
        <w:snapToGrid w:val="0"/>
        <w:spacing w:before="120" w:after="120" w:line="240" w:lineRule="auto"/>
        <w:ind w:left="480" w:hanging="460"/>
        <w:jc w:val="both"/>
        <w:rPr>
          <w:rFonts w:ascii="Times New Roman" w:eastAsia="Times New Roman" w:hAnsi="Times New Roman" w:cs="Times New Roman"/>
          <w:color w:val="000000" w:themeColor="text1"/>
          <w:sz w:val="24"/>
          <w:szCs w:val="24"/>
        </w:rPr>
      </w:pPr>
    </w:p>
    <w:p w14:paraId="1B6C0E03" w14:textId="7EA5B743" w:rsidR="00041F71" w:rsidRPr="00481B00" w:rsidRDefault="00041F71" w:rsidP="00BF14BC">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481B00">
        <w:rPr>
          <w:rFonts w:ascii="Times New Roman" w:eastAsia="Times New Roman" w:hAnsi="Times New Roman" w:cs="Times New Roman"/>
          <w:color w:val="000000" w:themeColor="text1"/>
          <w:sz w:val="24"/>
          <w:szCs w:val="24"/>
        </w:rPr>
        <w:t xml:space="preserve">Взаимосвязь между показателями </w:t>
      </w:r>
      <w:r w:rsidR="000A092C">
        <w:rPr>
          <w:rFonts w:ascii="Times New Roman" w:eastAsia="Times New Roman" w:hAnsi="Times New Roman" w:cs="Times New Roman"/>
          <w:color w:val="000000" w:themeColor="text1"/>
          <w:sz w:val="24"/>
          <w:szCs w:val="24"/>
        </w:rPr>
        <w:t>критериями вероятности и критериями тяжести последствий</w:t>
      </w:r>
      <w:r w:rsidRPr="00481B00">
        <w:rPr>
          <w:rFonts w:ascii="Times New Roman" w:eastAsia="Times New Roman" w:hAnsi="Times New Roman" w:cs="Times New Roman"/>
          <w:color w:val="000000" w:themeColor="text1"/>
          <w:sz w:val="24"/>
          <w:szCs w:val="24"/>
        </w:rPr>
        <w:t>, которые используются в данном Положении, приведена в таблице Г.3.</w:t>
      </w:r>
    </w:p>
    <w:p w14:paraId="1B6258E4" w14:textId="2FB55159" w:rsidR="00041F71" w:rsidRDefault="00041F71" w:rsidP="00041F71">
      <w:pPr>
        <w:keepNext/>
        <w:widowControl w:val="0"/>
        <w:autoSpaceDN w:val="0"/>
        <w:snapToGrid w:val="0"/>
        <w:spacing w:before="120" w:after="120" w:line="240" w:lineRule="auto"/>
        <w:ind w:left="480" w:hanging="460"/>
        <w:jc w:val="both"/>
        <w:rPr>
          <w:rFonts w:ascii="Times New Roman" w:eastAsia="Times New Roman" w:hAnsi="Times New Roman" w:cs="Times New Roman"/>
          <w:color w:val="000000" w:themeColor="text1"/>
          <w:spacing w:val="-2"/>
          <w:sz w:val="24"/>
          <w:szCs w:val="24"/>
        </w:rPr>
      </w:pPr>
      <w:r w:rsidRPr="00481B00">
        <w:rPr>
          <w:rFonts w:ascii="Times New Roman" w:eastAsia="Times New Roman" w:hAnsi="Times New Roman" w:cs="Times New Roman"/>
          <w:color w:val="000000" w:themeColor="text1"/>
          <w:sz w:val="24"/>
          <w:szCs w:val="24"/>
        </w:rPr>
        <w:t>Таблица Г.3.</w:t>
      </w:r>
      <w:r w:rsidRPr="00481B00">
        <w:rPr>
          <w:rFonts w:ascii="Times New Roman" w:eastAsia="Times New Roman" w:hAnsi="Times New Roman" w:cs="Times New Roman"/>
          <w:color w:val="000000" w:themeColor="text1"/>
          <w:spacing w:val="-2"/>
          <w:sz w:val="24"/>
          <w:szCs w:val="24"/>
        </w:rPr>
        <w:t xml:space="preserve"> </w:t>
      </w:r>
      <w:r w:rsidR="000A092C">
        <w:rPr>
          <w:rFonts w:ascii="Times New Roman" w:eastAsia="Times New Roman" w:hAnsi="Times New Roman" w:cs="Times New Roman"/>
          <w:color w:val="000000" w:themeColor="text1"/>
          <w:spacing w:val="-2"/>
          <w:sz w:val="24"/>
          <w:szCs w:val="24"/>
        </w:rPr>
        <w:t>Матрица оценки уровней рисков</w:t>
      </w:r>
    </w:p>
    <w:tbl>
      <w:tblPr>
        <w:tblStyle w:val="affa"/>
        <w:tblW w:w="0" w:type="auto"/>
        <w:tblInd w:w="480" w:type="dxa"/>
        <w:tblLook w:val="04A0" w:firstRow="1" w:lastRow="0" w:firstColumn="1" w:lastColumn="0" w:noHBand="0" w:noVBand="1"/>
      </w:tblPr>
      <w:tblGrid>
        <w:gridCol w:w="2494"/>
        <w:gridCol w:w="2494"/>
        <w:gridCol w:w="2494"/>
        <w:gridCol w:w="2494"/>
      </w:tblGrid>
      <w:tr w:rsidR="000A092C" w14:paraId="5CD7262D" w14:textId="77777777" w:rsidTr="00F0629A">
        <w:tc>
          <w:tcPr>
            <w:tcW w:w="2494" w:type="dxa"/>
          </w:tcPr>
          <w:p w14:paraId="5C075D9C" w14:textId="6269D90C" w:rsidR="000A092C" w:rsidRDefault="006A4738" w:rsidP="00E32369">
            <w:pPr>
              <w:keepNext/>
              <w:widowControl w:val="0"/>
              <w:autoSpaceDN w:val="0"/>
              <w:snapToGrid w:val="0"/>
              <w:spacing w:before="120"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Вероятность</w:t>
            </w:r>
          </w:p>
        </w:tc>
        <w:tc>
          <w:tcPr>
            <w:tcW w:w="7482" w:type="dxa"/>
            <w:gridSpan w:val="3"/>
          </w:tcPr>
          <w:p w14:paraId="1F4CB562" w14:textId="11B89AF9" w:rsidR="000A092C" w:rsidRDefault="006A4738" w:rsidP="00E32369">
            <w:pPr>
              <w:keepNext/>
              <w:widowControl w:val="0"/>
              <w:autoSpaceDN w:val="0"/>
              <w:snapToGrid w:val="0"/>
              <w:spacing w:before="120"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Последствия</w:t>
            </w:r>
          </w:p>
        </w:tc>
      </w:tr>
      <w:tr w:rsidR="000A092C" w14:paraId="53CE5CE6" w14:textId="77777777" w:rsidTr="000A092C">
        <w:tc>
          <w:tcPr>
            <w:tcW w:w="2494" w:type="dxa"/>
          </w:tcPr>
          <w:p w14:paraId="44E06151" w14:textId="77777777" w:rsidR="000A092C" w:rsidRDefault="000A092C" w:rsidP="00041F71">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p>
        </w:tc>
        <w:tc>
          <w:tcPr>
            <w:tcW w:w="2494" w:type="dxa"/>
          </w:tcPr>
          <w:p w14:paraId="6F023983" w14:textId="68FDEC23" w:rsidR="000A092C" w:rsidRDefault="006A4738" w:rsidP="00E32369">
            <w:pPr>
              <w:keepNext/>
              <w:widowControl w:val="0"/>
              <w:autoSpaceDN w:val="0"/>
              <w:snapToGrid w:val="0"/>
              <w:spacing w:before="120"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Умеренный вред</w:t>
            </w:r>
          </w:p>
        </w:tc>
        <w:tc>
          <w:tcPr>
            <w:tcW w:w="2494" w:type="dxa"/>
          </w:tcPr>
          <w:p w14:paraId="436555AB" w14:textId="7058E470" w:rsidR="000A092C" w:rsidRDefault="006A4738" w:rsidP="00E32369">
            <w:pPr>
              <w:keepNext/>
              <w:widowControl w:val="0"/>
              <w:autoSpaceDN w:val="0"/>
              <w:snapToGrid w:val="0"/>
              <w:spacing w:before="120"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Средний вред</w:t>
            </w:r>
          </w:p>
        </w:tc>
        <w:tc>
          <w:tcPr>
            <w:tcW w:w="2494" w:type="dxa"/>
          </w:tcPr>
          <w:p w14:paraId="21945D5C" w14:textId="1D4081D8" w:rsidR="000A092C" w:rsidRDefault="006A4738" w:rsidP="00E32369">
            <w:pPr>
              <w:keepNext/>
              <w:widowControl w:val="0"/>
              <w:autoSpaceDN w:val="0"/>
              <w:snapToGrid w:val="0"/>
              <w:spacing w:before="120"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Тяжелый вред</w:t>
            </w:r>
          </w:p>
        </w:tc>
      </w:tr>
      <w:tr w:rsidR="006A4738" w14:paraId="299DCF5D" w14:textId="77777777" w:rsidTr="000A092C">
        <w:tc>
          <w:tcPr>
            <w:tcW w:w="2494" w:type="dxa"/>
          </w:tcPr>
          <w:p w14:paraId="2ECED286" w14:textId="58B6BC4B"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581087">
              <w:rPr>
                <w:rFonts w:ascii="Times New Roman" w:eastAsia="Times New Roman" w:hAnsi="Times New Roman" w:cs="Times New Roman"/>
                <w:color w:val="000000" w:themeColor="text1"/>
                <w:sz w:val="24"/>
                <w:szCs w:val="24"/>
              </w:rPr>
              <w:t>Маловероятно</w:t>
            </w:r>
          </w:p>
        </w:tc>
        <w:tc>
          <w:tcPr>
            <w:tcW w:w="2494" w:type="dxa"/>
          </w:tcPr>
          <w:p w14:paraId="4F6F38E5" w14:textId="2EF54AE5"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6A4738">
              <w:rPr>
                <w:rFonts w:ascii="Times New Roman" w:eastAsia="Times New Roman" w:hAnsi="Times New Roman" w:cs="Times New Roman"/>
                <w:color w:val="000000" w:themeColor="text1"/>
                <w:sz w:val="24"/>
                <w:szCs w:val="24"/>
              </w:rPr>
              <w:t>Малозначимый риск (1)</w:t>
            </w:r>
          </w:p>
        </w:tc>
        <w:tc>
          <w:tcPr>
            <w:tcW w:w="2494" w:type="dxa"/>
          </w:tcPr>
          <w:p w14:paraId="78E67757" w14:textId="68682853"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6A4738">
              <w:rPr>
                <w:rFonts w:ascii="Times New Roman" w:eastAsia="Times New Roman" w:hAnsi="Times New Roman" w:cs="Times New Roman"/>
                <w:color w:val="000000" w:themeColor="text1"/>
                <w:sz w:val="24"/>
                <w:szCs w:val="24"/>
              </w:rPr>
              <w:t>Малый риск (2)</w:t>
            </w:r>
          </w:p>
        </w:tc>
        <w:tc>
          <w:tcPr>
            <w:tcW w:w="2494" w:type="dxa"/>
          </w:tcPr>
          <w:p w14:paraId="3C7D2FC1" w14:textId="1B74546D"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6A4738">
              <w:rPr>
                <w:rFonts w:ascii="Times New Roman" w:eastAsia="Times New Roman" w:hAnsi="Times New Roman" w:cs="Times New Roman"/>
                <w:color w:val="000000" w:themeColor="text1"/>
                <w:sz w:val="24"/>
                <w:szCs w:val="24"/>
              </w:rPr>
              <w:t>Умеренный риск (3)</w:t>
            </w:r>
          </w:p>
        </w:tc>
      </w:tr>
      <w:tr w:rsidR="006A4738" w14:paraId="06878AE0" w14:textId="77777777" w:rsidTr="000A092C">
        <w:tc>
          <w:tcPr>
            <w:tcW w:w="2494" w:type="dxa"/>
          </w:tcPr>
          <w:p w14:paraId="2628EADE" w14:textId="7562610F"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581087">
              <w:rPr>
                <w:rFonts w:ascii="Times New Roman" w:eastAsia="Times New Roman" w:hAnsi="Times New Roman" w:cs="Times New Roman"/>
                <w:color w:val="000000" w:themeColor="text1"/>
                <w:sz w:val="24"/>
                <w:szCs w:val="24"/>
              </w:rPr>
              <w:t>Вероятно</w:t>
            </w:r>
          </w:p>
        </w:tc>
        <w:tc>
          <w:tcPr>
            <w:tcW w:w="2494" w:type="dxa"/>
          </w:tcPr>
          <w:p w14:paraId="0AC71673" w14:textId="3C19905D"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6A4738">
              <w:rPr>
                <w:rFonts w:ascii="Times New Roman" w:eastAsia="Times New Roman" w:hAnsi="Times New Roman" w:cs="Times New Roman"/>
                <w:color w:val="000000" w:themeColor="text1"/>
                <w:sz w:val="24"/>
                <w:szCs w:val="24"/>
              </w:rPr>
              <w:t>Малый риск (2)</w:t>
            </w:r>
          </w:p>
        </w:tc>
        <w:tc>
          <w:tcPr>
            <w:tcW w:w="2494" w:type="dxa"/>
          </w:tcPr>
          <w:p w14:paraId="12B4FE6A" w14:textId="42DC5320"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6A4738">
              <w:rPr>
                <w:rFonts w:ascii="Times New Roman" w:eastAsia="Times New Roman" w:hAnsi="Times New Roman" w:cs="Times New Roman"/>
                <w:color w:val="000000" w:themeColor="text1"/>
                <w:sz w:val="24"/>
                <w:szCs w:val="24"/>
              </w:rPr>
              <w:t>Умеренный риск (3)</w:t>
            </w:r>
          </w:p>
        </w:tc>
        <w:tc>
          <w:tcPr>
            <w:tcW w:w="2494" w:type="dxa"/>
          </w:tcPr>
          <w:p w14:paraId="4490EAAB" w14:textId="3F987BD2"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6A4738">
              <w:rPr>
                <w:rFonts w:ascii="Times New Roman" w:eastAsia="Times New Roman" w:hAnsi="Times New Roman" w:cs="Times New Roman"/>
                <w:color w:val="000000" w:themeColor="text1"/>
                <w:sz w:val="24"/>
                <w:szCs w:val="24"/>
              </w:rPr>
              <w:t>Значительный риск (4)</w:t>
            </w:r>
          </w:p>
        </w:tc>
      </w:tr>
      <w:tr w:rsidR="006A4738" w14:paraId="668741FF" w14:textId="77777777" w:rsidTr="000A092C">
        <w:tc>
          <w:tcPr>
            <w:tcW w:w="2494" w:type="dxa"/>
          </w:tcPr>
          <w:p w14:paraId="18E7644E" w14:textId="5A327828"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581087">
              <w:rPr>
                <w:rFonts w:ascii="Times New Roman" w:eastAsia="Times New Roman" w:hAnsi="Times New Roman" w:cs="Times New Roman"/>
                <w:color w:val="000000" w:themeColor="text1"/>
                <w:sz w:val="24"/>
                <w:szCs w:val="24"/>
              </w:rPr>
              <w:t>Высокая вероятность</w:t>
            </w:r>
          </w:p>
        </w:tc>
        <w:tc>
          <w:tcPr>
            <w:tcW w:w="2494" w:type="dxa"/>
          </w:tcPr>
          <w:p w14:paraId="7FFFCF43" w14:textId="27AA6210"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6A4738">
              <w:rPr>
                <w:rFonts w:ascii="Times New Roman" w:eastAsia="Times New Roman" w:hAnsi="Times New Roman" w:cs="Times New Roman"/>
                <w:color w:val="000000" w:themeColor="text1"/>
                <w:sz w:val="24"/>
                <w:szCs w:val="24"/>
              </w:rPr>
              <w:t>Умеренный риск (3)</w:t>
            </w:r>
          </w:p>
        </w:tc>
        <w:tc>
          <w:tcPr>
            <w:tcW w:w="2494" w:type="dxa"/>
          </w:tcPr>
          <w:p w14:paraId="13BF2FC2" w14:textId="15417FB0"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6A4738">
              <w:rPr>
                <w:rFonts w:ascii="Times New Roman" w:eastAsia="Times New Roman" w:hAnsi="Times New Roman" w:cs="Times New Roman"/>
                <w:color w:val="000000" w:themeColor="text1"/>
                <w:sz w:val="24"/>
                <w:szCs w:val="24"/>
              </w:rPr>
              <w:t>Значительный риск (4)</w:t>
            </w:r>
          </w:p>
        </w:tc>
        <w:tc>
          <w:tcPr>
            <w:tcW w:w="2494" w:type="dxa"/>
          </w:tcPr>
          <w:p w14:paraId="2897E70A" w14:textId="3C711DF5" w:rsidR="006A4738" w:rsidRDefault="006A4738" w:rsidP="006A4738">
            <w:pPr>
              <w:keepNext/>
              <w:widowControl w:val="0"/>
              <w:autoSpaceDN w:val="0"/>
              <w:snapToGrid w:val="0"/>
              <w:spacing w:before="120" w:after="120"/>
              <w:jc w:val="both"/>
              <w:rPr>
                <w:rFonts w:ascii="Times New Roman" w:eastAsia="Times New Roman" w:hAnsi="Times New Roman" w:cs="Times New Roman"/>
                <w:color w:val="000000" w:themeColor="text1"/>
                <w:sz w:val="24"/>
                <w:szCs w:val="24"/>
              </w:rPr>
            </w:pPr>
            <w:r w:rsidRPr="006A4738">
              <w:rPr>
                <w:rFonts w:ascii="Times New Roman" w:eastAsia="Times New Roman" w:hAnsi="Times New Roman" w:cs="Times New Roman"/>
                <w:color w:val="000000" w:themeColor="text1"/>
                <w:sz w:val="24"/>
                <w:szCs w:val="24"/>
              </w:rPr>
              <w:t>Недопустимый риск (5)</w:t>
            </w:r>
          </w:p>
        </w:tc>
      </w:tr>
    </w:tbl>
    <w:p w14:paraId="5FC24FCC" w14:textId="77777777" w:rsidR="000A092C" w:rsidRPr="00481B00" w:rsidRDefault="000A092C" w:rsidP="00041F71">
      <w:pPr>
        <w:keepNext/>
        <w:widowControl w:val="0"/>
        <w:autoSpaceDN w:val="0"/>
        <w:snapToGrid w:val="0"/>
        <w:spacing w:before="120" w:after="120" w:line="240" w:lineRule="auto"/>
        <w:ind w:left="480" w:hanging="460"/>
        <w:jc w:val="both"/>
        <w:rPr>
          <w:rFonts w:ascii="Times New Roman" w:eastAsia="Times New Roman" w:hAnsi="Times New Roman" w:cs="Times New Roman"/>
          <w:color w:val="000000" w:themeColor="text1"/>
          <w:sz w:val="24"/>
          <w:szCs w:val="24"/>
        </w:rPr>
      </w:pPr>
    </w:p>
    <w:p w14:paraId="6596FDE6" w14:textId="22C16D7B" w:rsidR="00041F71" w:rsidRPr="00481B00" w:rsidRDefault="00041F71" w:rsidP="009A0728">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481B00">
        <w:rPr>
          <w:rFonts w:ascii="Times New Roman" w:eastAsia="Times New Roman" w:hAnsi="Times New Roman" w:cs="Times New Roman"/>
          <w:color w:val="000000" w:themeColor="text1"/>
          <w:sz w:val="24"/>
          <w:szCs w:val="24"/>
        </w:rPr>
        <w:t>Во всех случаях, когда возникает опасная ситуация</w:t>
      </w:r>
      <w:r w:rsidR="009A0728">
        <w:rPr>
          <w:rFonts w:ascii="Times New Roman" w:eastAsia="Times New Roman" w:hAnsi="Times New Roman" w:cs="Times New Roman"/>
          <w:color w:val="000000" w:themeColor="text1"/>
          <w:sz w:val="24"/>
          <w:szCs w:val="24"/>
        </w:rPr>
        <w:t xml:space="preserve">, начиная с </w:t>
      </w:r>
      <w:r w:rsidR="009A0728" w:rsidRPr="009A0728">
        <w:rPr>
          <w:rFonts w:ascii="Times New Roman" w:eastAsia="Times New Roman" w:hAnsi="Times New Roman" w:cs="Times New Roman"/>
          <w:color w:val="000000" w:themeColor="text1"/>
          <w:sz w:val="24"/>
          <w:szCs w:val="24"/>
        </w:rPr>
        <w:t>Умеренн</w:t>
      </w:r>
      <w:r w:rsidR="009A0728">
        <w:rPr>
          <w:rFonts w:ascii="Times New Roman" w:eastAsia="Times New Roman" w:hAnsi="Times New Roman" w:cs="Times New Roman"/>
          <w:color w:val="000000" w:themeColor="text1"/>
          <w:sz w:val="24"/>
          <w:szCs w:val="24"/>
        </w:rPr>
        <w:t>ого</w:t>
      </w:r>
      <w:r w:rsidR="009A0728" w:rsidRPr="009A0728">
        <w:rPr>
          <w:rFonts w:ascii="Times New Roman" w:eastAsia="Times New Roman" w:hAnsi="Times New Roman" w:cs="Times New Roman"/>
          <w:color w:val="000000" w:themeColor="text1"/>
          <w:sz w:val="24"/>
          <w:szCs w:val="24"/>
        </w:rPr>
        <w:t xml:space="preserve"> риск</w:t>
      </w:r>
      <w:r w:rsidR="009A0728">
        <w:rPr>
          <w:rFonts w:ascii="Times New Roman" w:eastAsia="Times New Roman" w:hAnsi="Times New Roman" w:cs="Times New Roman"/>
          <w:color w:val="000000" w:themeColor="text1"/>
          <w:sz w:val="24"/>
          <w:szCs w:val="24"/>
        </w:rPr>
        <w:t>а</w:t>
      </w:r>
      <w:r w:rsidR="009A0728" w:rsidRPr="009A0728">
        <w:rPr>
          <w:rFonts w:ascii="Times New Roman" w:eastAsia="Times New Roman" w:hAnsi="Times New Roman" w:cs="Times New Roman"/>
          <w:color w:val="000000" w:themeColor="text1"/>
          <w:sz w:val="24"/>
          <w:szCs w:val="24"/>
        </w:rPr>
        <w:t xml:space="preserve"> (3)</w:t>
      </w:r>
      <w:r w:rsidR="009A0728">
        <w:rPr>
          <w:rFonts w:ascii="Times New Roman" w:eastAsia="Times New Roman" w:hAnsi="Times New Roman" w:cs="Times New Roman"/>
          <w:color w:val="000000" w:themeColor="text1"/>
          <w:sz w:val="24"/>
          <w:szCs w:val="24"/>
        </w:rPr>
        <w:t xml:space="preserve"> </w:t>
      </w:r>
      <w:r w:rsidRPr="00481B00">
        <w:rPr>
          <w:rFonts w:ascii="Times New Roman" w:eastAsia="Times New Roman" w:hAnsi="Times New Roman" w:cs="Times New Roman"/>
          <w:color w:val="000000" w:themeColor="text1"/>
          <w:sz w:val="24"/>
          <w:szCs w:val="24"/>
        </w:rPr>
        <w:t>и более, применяется коррекция риска – снижение вероятности воздействия опасности или тяжести последствий опасных событий за счет безотлагательных мер, включающих в себя: предупреждение об опасности (плакаты, знаки безопасности, сигнальные ограждения и др.), применение средств индивидуальной защиты (СИЗ) и предотвращение развития опасной ситуации (снижение нагрузки, приостановка работ до устранения угрозы и др.)</w:t>
      </w:r>
    </w:p>
    <w:p w14:paraId="6C9757B0" w14:textId="7191C9C5" w:rsidR="00041F71" w:rsidRDefault="00041F71" w:rsidP="00BF14BC">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481B00">
        <w:rPr>
          <w:rFonts w:ascii="Times New Roman" w:eastAsia="Times New Roman" w:hAnsi="Times New Roman" w:cs="Times New Roman"/>
          <w:color w:val="000000" w:themeColor="text1"/>
          <w:sz w:val="24"/>
          <w:szCs w:val="24"/>
        </w:rPr>
        <w:t xml:space="preserve">В зависимости от уровня </w:t>
      </w:r>
      <w:r w:rsidR="009A0728">
        <w:rPr>
          <w:rFonts w:ascii="Times New Roman" w:eastAsia="Times New Roman" w:hAnsi="Times New Roman" w:cs="Times New Roman"/>
          <w:color w:val="000000" w:themeColor="text1"/>
          <w:sz w:val="24"/>
          <w:szCs w:val="24"/>
        </w:rPr>
        <w:t xml:space="preserve">выявленных </w:t>
      </w:r>
      <w:r w:rsidRPr="00481B00">
        <w:rPr>
          <w:rFonts w:ascii="Times New Roman" w:eastAsia="Times New Roman" w:hAnsi="Times New Roman" w:cs="Times New Roman"/>
          <w:color w:val="000000" w:themeColor="text1"/>
          <w:sz w:val="24"/>
          <w:szCs w:val="24"/>
        </w:rPr>
        <w:t>рисков, определяющих значимость замечаний (текущих несоответствий), предусматриваются следующие оперативные действия по управлению рисками:</w:t>
      </w:r>
    </w:p>
    <w:tbl>
      <w:tblPr>
        <w:tblStyle w:val="affa"/>
        <w:tblW w:w="0" w:type="auto"/>
        <w:tblInd w:w="227" w:type="dxa"/>
        <w:tblLook w:val="04A0" w:firstRow="1" w:lastRow="0" w:firstColumn="1" w:lastColumn="0" w:noHBand="0" w:noVBand="1"/>
      </w:tblPr>
      <w:tblGrid>
        <w:gridCol w:w="2745"/>
        <w:gridCol w:w="7484"/>
      </w:tblGrid>
      <w:tr w:rsidR="009A0728" w14:paraId="5DDFB421" w14:textId="77777777" w:rsidTr="00E32369">
        <w:tc>
          <w:tcPr>
            <w:tcW w:w="2745" w:type="dxa"/>
          </w:tcPr>
          <w:p w14:paraId="3B5529F4" w14:textId="64B97AC6" w:rsidR="009A0728" w:rsidRDefault="009A0728" w:rsidP="00E32369">
            <w:pPr>
              <w:widowControl w:val="0"/>
              <w:autoSpaceDN w:val="0"/>
              <w:snapToGrid w:val="0"/>
              <w:spacing w:before="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Степень риска</w:t>
            </w:r>
          </w:p>
        </w:tc>
        <w:tc>
          <w:tcPr>
            <w:tcW w:w="7484" w:type="dxa"/>
          </w:tcPr>
          <w:p w14:paraId="4D374F08" w14:textId="3AA7EBA0" w:rsidR="009A0728" w:rsidRDefault="009A0728" w:rsidP="00E32369">
            <w:pPr>
              <w:widowControl w:val="0"/>
              <w:autoSpaceDN w:val="0"/>
              <w:snapToGrid w:val="0"/>
              <w:spacing w:before="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Необходимые мероприятия</w:t>
            </w:r>
          </w:p>
        </w:tc>
      </w:tr>
      <w:tr w:rsidR="009A0728" w14:paraId="7891A2E6" w14:textId="77777777" w:rsidTr="00E32369">
        <w:tc>
          <w:tcPr>
            <w:tcW w:w="2745" w:type="dxa"/>
          </w:tcPr>
          <w:p w14:paraId="6A0E481A" w14:textId="0EED51DB" w:rsidR="009A0728" w:rsidRDefault="009A0728" w:rsidP="009A0728">
            <w:pPr>
              <w:widowControl w:val="0"/>
              <w:autoSpaceDN w:val="0"/>
              <w:snapToGrid w:val="0"/>
              <w:spacing w:before="120"/>
              <w:jc w:val="both"/>
              <w:rPr>
                <w:rFonts w:ascii="Times New Roman" w:eastAsia="Times New Roman" w:hAnsi="Times New Roman" w:cs="Times New Roman"/>
                <w:color w:val="000000" w:themeColor="text1"/>
                <w:sz w:val="24"/>
                <w:szCs w:val="24"/>
              </w:rPr>
            </w:pPr>
            <w:r w:rsidRPr="009A0728">
              <w:rPr>
                <w:rFonts w:ascii="Times New Roman" w:eastAsia="Times New Roman" w:hAnsi="Times New Roman" w:cs="Times New Roman"/>
                <w:color w:val="000000" w:themeColor="text1"/>
                <w:sz w:val="24"/>
                <w:szCs w:val="24"/>
              </w:rPr>
              <w:t>Малозначимый риск</w:t>
            </w:r>
          </w:p>
        </w:tc>
        <w:tc>
          <w:tcPr>
            <w:tcW w:w="7484" w:type="dxa"/>
          </w:tcPr>
          <w:p w14:paraId="40F0FFC9" w14:textId="142EF691" w:rsidR="009A0728" w:rsidRDefault="009A0728" w:rsidP="009A0728">
            <w:pPr>
              <w:widowControl w:val="0"/>
              <w:autoSpaceDN w:val="0"/>
              <w:snapToGrid w:val="0"/>
              <w:spacing w:before="120"/>
              <w:jc w:val="both"/>
              <w:rPr>
                <w:rFonts w:ascii="Times New Roman" w:eastAsia="Times New Roman" w:hAnsi="Times New Roman" w:cs="Times New Roman"/>
                <w:color w:val="000000" w:themeColor="text1"/>
                <w:sz w:val="24"/>
                <w:szCs w:val="24"/>
              </w:rPr>
            </w:pPr>
            <w:r w:rsidRPr="009A0728">
              <w:rPr>
                <w:rFonts w:ascii="Times New Roman" w:eastAsia="Times New Roman" w:hAnsi="Times New Roman" w:cs="Times New Roman"/>
                <w:color w:val="000000" w:themeColor="text1"/>
                <w:sz w:val="24"/>
                <w:szCs w:val="24"/>
              </w:rPr>
              <w:t>Специальных мероприятий не требуется. Риск необходимо контролировать</w:t>
            </w:r>
          </w:p>
        </w:tc>
      </w:tr>
      <w:tr w:rsidR="009A0728" w14:paraId="6F2299F4" w14:textId="77777777" w:rsidTr="00E32369">
        <w:tc>
          <w:tcPr>
            <w:tcW w:w="2745" w:type="dxa"/>
          </w:tcPr>
          <w:p w14:paraId="06234C71" w14:textId="2436E176" w:rsidR="009A0728" w:rsidRDefault="009A0728" w:rsidP="009A0728">
            <w:pPr>
              <w:widowControl w:val="0"/>
              <w:autoSpaceDN w:val="0"/>
              <w:snapToGrid w:val="0"/>
              <w:spacing w:before="120"/>
              <w:jc w:val="both"/>
              <w:rPr>
                <w:rFonts w:ascii="Times New Roman" w:eastAsia="Times New Roman" w:hAnsi="Times New Roman" w:cs="Times New Roman"/>
                <w:color w:val="000000" w:themeColor="text1"/>
                <w:sz w:val="24"/>
                <w:szCs w:val="24"/>
              </w:rPr>
            </w:pPr>
            <w:r w:rsidRPr="009A0728">
              <w:rPr>
                <w:rFonts w:ascii="Times New Roman" w:eastAsia="Times New Roman" w:hAnsi="Times New Roman" w:cs="Times New Roman"/>
                <w:color w:val="000000" w:themeColor="text1"/>
                <w:sz w:val="24"/>
                <w:szCs w:val="24"/>
              </w:rPr>
              <w:t>Малый риск</w:t>
            </w:r>
          </w:p>
        </w:tc>
        <w:tc>
          <w:tcPr>
            <w:tcW w:w="7484" w:type="dxa"/>
          </w:tcPr>
          <w:p w14:paraId="13383A55" w14:textId="6B96833A" w:rsidR="009A0728" w:rsidRDefault="009A0728" w:rsidP="009A0728">
            <w:pPr>
              <w:widowControl w:val="0"/>
              <w:autoSpaceDN w:val="0"/>
              <w:snapToGrid w:val="0"/>
              <w:spacing w:before="120"/>
              <w:jc w:val="both"/>
              <w:rPr>
                <w:rFonts w:ascii="Times New Roman" w:eastAsia="Times New Roman" w:hAnsi="Times New Roman" w:cs="Times New Roman"/>
                <w:color w:val="000000" w:themeColor="text1"/>
                <w:sz w:val="24"/>
                <w:szCs w:val="24"/>
              </w:rPr>
            </w:pPr>
            <w:r w:rsidRPr="009A0728">
              <w:rPr>
                <w:rFonts w:ascii="Times New Roman" w:eastAsia="Times New Roman" w:hAnsi="Times New Roman" w:cs="Times New Roman"/>
                <w:color w:val="000000" w:themeColor="text1"/>
                <w:sz w:val="24"/>
                <w:szCs w:val="24"/>
              </w:rPr>
              <w:t>Мероприятия не обязательны, но желательны</w:t>
            </w:r>
          </w:p>
        </w:tc>
      </w:tr>
      <w:tr w:rsidR="009A0728" w14:paraId="3B9B6F1F" w14:textId="77777777" w:rsidTr="00E32369">
        <w:tc>
          <w:tcPr>
            <w:tcW w:w="2745" w:type="dxa"/>
          </w:tcPr>
          <w:p w14:paraId="1D7925FF" w14:textId="13BE2114" w:rsidR="009A0728" w:rsidRDefault="009A0728" w:rsidP="009A0728">
            <w:pPr>
              <w:widowControl w:val="0"/>
              <w:autoSpaceDN w:val="0"/>
              <w:snapToGrid w:val="0"/>
              <w:spacing w:before="120"/>
              <w:jc w:val="both"/>
              <w:rPr>
                <w:rFonts w:ascii="Times New Roman" w:eastAsia="Times New Roman" w:hAnsi="Times New Roman" w:cs="Times New Roman"/>
                <w:color w:val="000000" w:themeColor="text1"/>
                <w:sz w:val="24"/>
                <w:szCs w:val="24"/>
              </w:rPr>
            </w:pPr>
            <w:r w:rsidRPr="009A0728">
              <w:rPr>
                <w:rFonts w:ascii="Times New Roman" w:eastAsia="Times New Roman" w:hAnsi="Times New Roman" w:cs="Times New Roman"/>
                <w:color w:val="000000" w:themeColor="text1"/>
                <w:sz w:val="24"/>
                <w:szCs w:val="24"/>
              </w:rPr>
              <w:t>Умеренный риск</w:t>
            </w:r>
          </w:p>
        </w:tc>
        <w:tc>
          <w:tcPr>
            <w:tcW w:w="7484" w:type="dxa"/>
          </w:tcPr>
          <w:p w14:paraId="4BB360F5" w14:textId="0F0527EE" w:rsidR="009A0728" w:rsidRDefault="009A0728" w:rsidP="009A0728">
            <w:pPr>
              <w:widowControl w:val="0"/>
              <w:autoSpaceDN w:val="0"/>
              <w:snapToGrid w:val="0"/>
              <w:spacing w:before="120"/>
              <w:jc w:val="both"/>
              <w:rPr>
                <w:rFonts w:ascii="Times New Roman" w:eastAsia="Times New Roman" w:hAnsi="Times New Roman" w:cs="Times New Roman"/>
                <w:color w:val="000000" w:themeColor="text1"/>
                <w:sz w:val="24"/>
                <w:szCs w:val="24"/>
              </w:rPr>
            </w:pPr>
            <w:r w:rsidRPr="009A0728">
              <w:rPr>
                <w:rFonts w:ascii="Times New Roman" w:eastAsia="Times New Roman" w:hAnsi="Times New Roman" w:cs="Times New Roman"/>
                <w:color w:val="000000" w:themeColor="text1"/>
                <w:sz w:val="24"/>
                <w:szCs w:val="24"/>
              </w:rPr>
              <w:t>Мероприятия для уменьшения риска необходимы, но их проведение необходимо спланировать и провести по графику</w:t>
            </w:r>
          </w:p>
        </w:tc>
      </w:tr>
      <w:tr w:rsidR="009A0728" w14:paraId="468BFB28" w14:textId="77777777" w:rsidTr="00E32369">
        <w:tc>
          <w:tcPr>
            <w:tcW w:w="2745" w:type="dxa"/>
          </w:tcPr>
          <w:p w14:paraId="5502C31D" w14:textId="75CEB032" w:rsidR="009A0728" w:rsidRDefault="009A0728" w:rsidP="009A0728">
            <w:pPr>
              <w:widowControl w:val="0"/>
              <w:autoSpaceDN w:val="0"/>
              <w:snapToGrid w:val="0"/>
              <w:spacing w:before="120"/>
              <w:jc w:val="both"/>
              <w:rPr>
                <w:rFonts w:ascii="Times New Roman" w:eastAsia="Times New Roman" w:hAnsi="Times New Roman" w:cs="Times New Roman"/>
                <w:color w:val="000000" w:themeColor="text1"/>
                <w:sz w:val="24"/>
                <w:szCs w:val="24"/>
              </w:rPr>
            </w:pPr>
            <w:r w:rsidRPr="009A0728">
              <w:rPr>
                <w:rFonts w:ascii="Times New Roman" w:eastAsia="Times New Roman" w:hAnsi="Times New Roman" w:cs="Times New Roman"/>
                <w:color w:val="000000" w:themeColor="text1"/>
                <w:sz w:val="24"/>
                <w:szCs w:val="24"/>
              </w:rPr>
              <w:t>Значительный риск</w:t>
            </w:r>
          </w:p>
        </w:tc>
        <w:tc>
          <w:tcPr>
            <w:tcW w:w="7484" w:type="dxa"/>
          </w:tcPr>
          <w:p w14:paraId="66041AFB" w14:textId="5EFA8079" w:rsidR="009A0728" w:rsidRDefault="009A0728" w:rsidP="009A0728">
            <w:pPr>
              <w:widowControl w:val="0"/>
              <w:autoSpaceDN w:val="0"/>
              <w:snapToGrid w:val="0"/>
              <w:spacing w:before="120"/>
              <w:jc w:val="both"/>
              <w:rPr>
                <w:rFonts w:ascii="Times New Roman" w:eastAsia="Times New Roman" w:hAnsi="Times New Roman" w:cs="Times New Roman"/>
                <w:color w:val="000000" w:themeColor="text1"/>
                <w:sz w:val="24"/>
                <w:szCs w:val="24"/>
              </w:rPr>
            </w:pPr>
            <w:r w:rsidRPr="009A0728">
              <w:rPr>
                <w:rFonts w:ascii="Times New Roman" w:eastAsia="Times New Roman" w:hAnsi="Times New Roman" w:cs="Times New Roman"/>
                <w:color w:val="000000" w:themeColor="text1"/>
                <w:sz w:val="24"/>
                <w:szCs w:val="24"/>
              </w:rPr>
              <w:t>Мероприятия по снижению уровня риска обязательны и их проведение необходимо начать срочно</w:t>
            </w:r>
          </w:p>
        </w:tc>
      </w:tr>
      <w:tr w:rsidR="009A0728" w14:paraId="7B0B49C9" w14:textId="77777777" w:rsidTr="00E32369">
        <w:tc>
          <w:tcPr>
            <w:tcW w:w="2745" w:type="dxa"/>
          </w:tcPr>
          <w:p w14:paraId="032EFD8F" w14:textId="33911411" w:rsidR="009A0728" w:rsidRDefault="009A0728" w:rsidP="009A0728">
            <w:pPr>
              <w:widowControl w:val="0"/>
              <w:autoSpaceDN w:val="0"/>
              <w:snapToGrid w:val="0"/>
              <w:spacing w:before="120"/>
              <w:jc w:val="both"/>
              <w:rPr>
                <w:rFonts w:ascii="Times New Roman" w:eastAsia="Times New Roman" w:hAnsi="Times New Roman" w:cs="Times New Roman"/>
                <w:color w:val="000000" w:themeColor="text1"/>
                <w:sz w:val="24"/>
                <w:szCs w:val="24"/>
              </w:rPr>
            </w:pPr>
            <w:r w:rsidRPr="009A0728">
              <w:rPr>
                <w:rFonts w:ascii="Times New Roman" w:eastAsia="Times New Roman" w:hAnsi="Times New Roman" w:cs="Times New Roman"/>
                <w:color w:val="000000" w:themeColor="text1"/>
                <w:sz w:val="24"/>
                <w:szCs w:val="24"/>
              </w:rPr>
              <w:t>Недопустимый риск</w:t>
            </w:r>
          </w:p>
        </w:tc>
        <w:tc>
          <w:tcPr>
            <w:tcW w:w="7484" w:type="dxa"/>
          </w:tcPr>
          <w:p w14:paraId="3CC20A20" w14:textId="13BEDF4D" w:rsidR="009A0728" w:rsidRDefault="009A0728" w:rsidP="009A0728">
            <w:pPr>
              <w:widowControl w:val="0"/>
              <w:autoSpaceDN w:val="0"/>
              <w:snapToGrid w:val="0"/>
              <w:spacing w:before="120"/>
              <w:jc w:val="both"/>
              <w:rPr>
                <w:rFonts w:ascii="Times New Roman" w:eastAsia="Times New Roman" w:hAnsi="Times New Roman" w:cs="Times New Roman"/>
                <w:color w:val="000000" w:themeColor="text1"/>
                <w:sz w:val="24"/>
                <w:szCs w:val="24"/>
              </w:rPr>
            </w:pPr>
            <w:r w:rsidRPr="009A0728">
              <w:rPr>
                <w:rFonts w:ascii="Times New Roman" w:eastAsia="Times New Roman" w:hAnsi="Times New Roman" w:cs="Times New Roman"/>
                <w:color w:val="000000" w:themeColor="text1"/>
                <w:sz w:val="24"/>
                <w:szCs w:val="24"/>
              </w:rPr>
              <w:t>Мероприятия по снижению уровня риска обязательны и их проведение необходимо начать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14:paraId="57A082B3" w14:textId="77777777" w:rsidR="009A0728" w:rsidRPr="00481B00" w:rsidRDefault="009A0728" w:rsidP="00E32369">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p>
    <w:p w14:paraId="574BC94F" w14:textId="49BE4175" w:rsidR="00FF27BD" w:rsidRPr="00FF27BD" w:rsidRDefault="00FF27BD" w:rsidP="00FF27BD">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FF27BD">
        <w:rPr>
          <w:rFonts w:ascii="Times New Roman" w:eastAsia="Times New Roman" w:hAnsi="Times New Roman" w:cs="Times New Roman"/>
          <w:b/>
          <w:color w:val="000000" w:themeColor="text1"/>
          <w:sz w:val="24"/>
          <w:szCs w:val="24"/>
        </w:rPr>
        <w:t>4 шаг</w:t>
      </w:r>
      <w:r w:rsidRPr="00FF27BD">
        <w:rPr>
          <w:rFonts w:ascii="Times New Roman" w:eastAsia="Times New Roman" w:hAnsi="Times New Roman" w:cs="Times New Roman"/>
          <w:color w:val="000000" w:themeColor="text1"/>
          <w:sz w:val="24"/>
          <w:szCs w:val="24"/>
        </w:rPr>
        <w:t xml:space="preserve"> - разработка мер по устранению опасностей и снижению уровней профессиональных </w:t>
      </w:r>
      <w:r w:rsidRPr="00FF27BD">
        <w:rPr>
          <w:rFonts w:ascii="Times New Roman" w:eastAsia="Times New Roman" w:hAnsi="Times New Roman" w:cs="Times New Roman"/>
          <w:color w:val="000000" w:themeColor="text1"/>
          <w:sz w:val="24"/>
          <w:szCs w:val="24"/>
        </w:rPr>
        <w:lastRenderedPageBreak/>
        <w:t>рисков. При профессиональном риске экспертно оцененном как высокий, принимаются срочные меры по его снижению. Если профессиональный риск экспертно оценен как умеренный, рекомендуется сформировать план мероприятий по его снижению. Профессиональные риски, оцененные экспертно как низкие или малозначимые не требуют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r>
        <w:rPr>
          <w:rFonts w:ascii="Times New Roman" w:eastAsia="Times New Roman" w:hAnsi="Times New Roman" w:cs="Times New Roman"/>
          <w:color w:val="000000" w:themeColor="text1"/>
          <w:sz w:val="24"/>
          <w:szCs w:val="24"/>
        </w:rPr>
        <w:t>.</w:t>
      </w:r>
    </w:p>
    <w:p w14:paraId="1176C474" w14:textId="6ADD6024" w:rsidR="00FF27BD" w:rsidRPr="00FF27BD" w:rsidRDefault="00FF27BD" w:rsidP="00E32369">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FF27BD">
        <w:rPr>
          <w:rFonts w:ascii="Times New Roman" w:eastAsia="Times New Roman" w:hAnsi="Times New Roman" w:cs="Times New Roman"/>
          <w:b/>
          <w:color w:val="000000" w:themeColor="text1"/>
          <w:sz w:val="24"/>
          <w:szCs w:val="24"/>
        </w:rPr>
        <w:t>Недопустимый риск</w:t>
      </w:r>
      <w:r w:rsidRPr="00FF27BD">
        <w:rPr>
          <w:rFonts w:ascii="Times New Roman" w:eastAsia="Times New Roman" w:hAnsi="Times New Roman" w:cs="Times New Roman"/>
          <w:color w:val="000000" w:themeColor="text1"/>
          <w:sz w:val="24"/>
          <w:szCs w:val="24"/>
        </w:rPr>
        <w:t xml:space="preserve"> – работа (эксплуатация технического устройства, объекта) приостанавливается и не разрешается до тех пор, пока не будут выяснены причины опасности и приняты меры по снижению (коррекции) риска до допустимого уровня. В срочном порядке разрабатываются и реализуются меры по устранению причин повторного возникновения риска.</w:t>
      </w:r>
    </w:p>
    <w:p w14:paraId="145B4712" w14:textId="77777777" w:rsidR="00FF27BD" w:rsidRPr="00FF27BD" w:rsidRDefault="00FF27BD" w:rsidP="00E32369">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FF27BD">
        <w:rPr>
          <w:rFonts w:ascii="Times New Roman" w:eastAsia="Times New Roman" w:hAnsi="Times New Roman" w:cs="Times New Roman"/>
          <w:b/>
          <w:color w:val="000000" w:themeColor="text1"/>
          <w:sz w:val="24"/>
          <w:szCs w:val="24"/>
        </w:rPr>
        <w:t>Значительный риск</w:t>
      </w:r>
      <w:r w:rsidRPr="00FF27BD">
        <w:rPr>
          <w:rFonts w:ascii="Times New Roman" w:eastAsia="Times New Roman" w:hAnsi="Times New Roman" w:cs="Times New Roman"/>
          <w:color w:val="000000" w:themeColor="text1"/>
          <w:sz w:val="24"/>
          <w:szCs w:val="24"/>
        </w:rPr>
        <w:t xml:space="preserve"> – режим работы (эксплуатации технического устройства, объекта) снижается настолько, чтобы обеспечить экстренное реагирование на развитие опасной ситуации, вплоть до приостановки производственного процесса. Незамедлительно принимаются меры по снижению (коррекции) риска до допустимого уровня. Работа выполняется при жестком контроле установленных требований безопасности, в том числе предусмотренных действующими законодательными и нормативными документами. В приоритетном порядке разрабатываются и реализуются мероприятия для снижения риска с привлечением материальных и людских ресурсов.</w:t>
      </w:r>
    </w:p>
    <w:p w14:paraId="0CC24879" w14:textId="77777777" w:rsidR="00FF27BD" w:rsidRPr="00FF27BD" w:rsidRDefault="00FF27BD" w:rsidP="00E32369">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FF27BD">
        <w:rPr>
          <w:rFonts w:ascii="Times New Roman" w:eastAsia="Times New Roman" w:hAnsi="Times New Roman" w:cs="Times New Roman"/>
          <w:b/>
          <w:color w:val="000000" w:themeColor="text1"/>
          <w:sz w:val="24"/>
          <w:szCs w:val="24"/>
        </w:rPr>
        <w:t>Умеренный риск</w:t>
      </w:r>
      <w:r w:rsidRPr="00FF27BD">
        <w:rPr>
          <w:rFonts w:ascii="Times New Roman" w:eastAsia="Times New Roman" w:hAnsi="Times New Roman" w:cs="Times New Roman"/>
          <w:color w:val="000000" w:themeColor="text1"/>
          <w:sz w:val="24"/>
          <w:szCs w:val="24"/>
        </w:rPr>
        <w:t xml:space="preserve"> – принимаются меры по снижению риска до низкого уровня, однако затраты на профилактические мероприятия ограничиваются объемом средств, выделенных на производство продукции и эксплуатацию технических устройств, объектов. Действия по снижению риска внедряются в запланированный промежуток времени. Работы выполняются при регулярном контроле установленных требований безопасности. В тех случаях, когда риск данного уровня связан с возможным причинением вреда для многочисленной группы работников, разрабатываются улучшенные методы управления риском.</w:t>
      </w:r>
    </w:p>
    <w:p w14:paraId="1462EFA6" w14:textId="77777777" w:rsidR="00FF27BD" w:rsidRPr="00FF27BD" w:rsidRDefault="00FF27BD" w:rsidP="00E32369">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FF27BD">
        <w:rPr>
          <w:rFonts w:ascii="Times New Roman" w:eastAsia="Times New Roman" w:hAnsi="Times New Roman" w:cs="Times New Roman"/>
          <w:b/>
          <w:color w:val="000000" w:themeColor="text1"/>
          <w:sz w:val="24"/>
          <w:szCs w:val="24"/>
        </w:rPr>
        <w:t>Малый риск</w:t>
      </w:r>
      <w:r w:rsidRPr="00FF27BD">
        <w:rPr>
          <w:rFonts w:ascii="Times New Roman" w:eastAsia="Times New Roman" w:hAnsi="Times New Roman" w:cs="Times New Roman"/>
          <w:color w:val="000000" w:themeColor="text1"/>
          <w:sz w:val="24"/>
          <w:szCs w:val="24"/>
        </w:rPr>
        <w:t xml:space="preserve"> – дополнительных действий не требуется, контроль необходим для отслеживания функционирования существующих процессов и поддержания рисков на низком уровне. </w:t>
      </w:r>
    </w:p>
    <w:p w14:paraId="1DD7D3B8" w14:textId="329074CB" w:rsidR="00FF27BD" w:rsidRDefault="00FF27BD" w:rsidP="00E32369">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FF27BD">
        <w:rPr>
          <w:rFonts w:ascii="Times New Roman" w:eastAsia="Times New Roman" w:hAnsi="Times New Roman" w:cs="Times New Roman"/>
          <w:b/>
          <w:color w:val="000000" w:themeColor="text1"/>
          <w:sz w:val="24"/>
          <w:szCs w:val="24"/>
        </w:rPr>
        <w:t>Малозначимый риск</w:t>
      </w:r>
      <w:r w:rsidRPr="00FF27BD">
        <w:rPr>
          <w:rFonts w:ascii="Times New Roman" w:eastAsia="Times New Roman" w:hAnsi="Times New Roman" w:cs="Times New Roman"/>
          <w:color w:val="000000" w:themeColor="text1"/>
          <w:sz w:val="24"/>
          <w:szCs w:val="24"/>
        </w:rPr>
        <w:t xml:space="preserve"> – действия заключаются в соблюдении элементарных правил эксплуатации оборудования, инструментов, приспособлений</w:t>
      </w:r>
    </w:p>
    <w:p w14:paraId="60B59CA1" w14:textId="0725A0F6" w:rsidR="00041F71" w:rsidRDefault="00281D7F" w:rsidP="00481B00">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bookmarkStart w:id="12" w:name="sub_1039"/>
      <w:r w:rsidRPr="00281D7F">
        <w:rPr>
          <w:rFonts w:ascii="Times New Roman" w:eastAsia="Times New Roman" w:hAnsi="Times New Roman" w:cs="Times New Roman"/>
          <w:color w:val="000000" w:themeColor="text1"/>
          <w:sz w:val="24"/>
          <w:szCs w:val="24"/>
        </w:rPr>
        <w:t>Разработку мер управления/снижения уровней профессиональных рисков рекомендуется осуществлять с учетом значимости (приоритетности) выявленных рисков, а также эффективности следующих защитных мер</w:t>
      </w:r>
      <w:r w:rsidR="00041F71" w:rsidRPr="00C53B1C">
        <w:rPr>
          <w:rFonts w:ascii="Times New Roman" w:eastAsia="Times New Roman" w:hAnsi="Times New Roman" w:cs="Times New Roman"/>
          <w:color w:val="000000" w:themeColor="text1"/>
          <w:sz w:val="24"/>
          <w:szCs w:val="24"/>
        </w:rPr>
        <w:t>:</w:t>
      </w:r>
    </w:p>
    <w:p w14:paraId="30B5D74E" w14:textId="77777777" w:rsidR="00281D7F" w:rsidRPr="00281D7F" w:rsidRDefault="00281D7F" w:rsidP="00281D7F">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281D7F">
        <w:rPr>
          <w:rFonts w:ascii="Times New Roman" w:eastAsia="Times New Roman" w:hAnsi="Times New Roman" w:cs="Times New Roman"/>
          <w:color w:val="000000" w:themeColor="text1"/>
          <w:sz w:val="24"/>
          <w:szCs w:val="24"/>
        </w:rPr>
        <w:t>- устранение опасности в источнике (например, отказ от опасной технологической операции, либо полная автоматизация опасной ручной операции),</w:t>
      </w:r>
    </w:p>
    <w:p w14:paraId="4B118F4C" w14:textId="77777777" w:rsidR="00281D7F" w:rsidRPr="00281D7F" w:rsidRDefault="00281D7F" w:rsidP="00281D7F">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281D7F">
        <w:rPr>
          <w:rFonts w:ascii="Times New Roman" w:eastAsia="Times New Roman" w:hAnsi="Times New Roman" w:cs="Times New Roman"/>
          <w:color w:val="000000" w:themeColor="text1"/>
          <w:sz w:val="24"/>
          <w:szCs w:val="24"/>
        </w:rPr>
        <w:t>- замена опасной работы менее опасной,</w:t>
      </w:r>
    </w:p>
    <w:p w14:paraId="7BB326C8" w14:textId="77777777" w:rsidR="00281D7F" w:rsidRPr="00281D7F" w:rsidRDefault="00281D7F" w:rsidP="00281D7F">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281D7F">
        <w:rPr>
          <w:rFonts w:ascii="Times New Roman" w:eastAsia="Times New Roman" w:hAnsi="Times New Roman" w:cs="Times New Roman"/>
          <w:color w:val="000000" w:themeColor="text1"/>
          <w:sz w:val="24"/>
          <w:szCs w:val="24"/>
        </w:rPr>
        <w:t>- реализация инженерных (технических) методов ограничения интенсивности воздействия опасностей на работников,</w:t>
      </w:r>
    </w:p>
    <w:p w14:paraId="22E3AE22" w14:textId="77777777" w:rsidR="00281D7F" w:rsidRPr="00281D7F" w:rsidRDefault="00281D7F" w:rsidP="00281D7F">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281D7F">
        <w:rPr>
          <w:rFonts w:ascii="Times New Roman" w:eastAsia="Times New Roman" w:hAnsi="Times New Roman" w:cs="Times New Roman"/>
          <w:color w:val="000000" w:themeColor="text1"/>
          <w:sz w:val="24"/>
          <w:szCs w:val="24"/>
        </w:rPr>
        <w:t>- реализация административных методов ограничения времени воздействия опасностей на работников,</w:t>
      </w:r>
    </w:p>
    <w:p w14:paraId="2D1436D8" w14:textId="139C2259" w:rsidR="00281D7F" w:rsidRDefault="00281D7F" w:rsidP="00281D7F">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281D7F">
        <w:rPr>
          <w:rFonts w:ascii="Times New Roman" w:eastAsia="Times New Roman" w:hAnsi="Times New Roman" w:cs="Times New Roman"/>
          <w:color w:val="000000" w:themeColor="text1"/>
          <w:sz w:val="24"/>
          <w:szCs w:val="24"/>
        </w:rPr>
        <w:t>- использование средств индивидуальной защиты.</w:t>
      </w:r>
    </w:p>
    <w:p w14:paraId="162CB090" w14:textId="4C90DD77" w:rsidR="00281D7F" w:rsidRDefault="00281D7F" w:rsidP="00281D7F">
      <w:pPr>
        <w:widowControl w:val="0"/>
        <w:numPr>
          <w:ilvl w:val="0"/>
          <w:numId w:val="12"/>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E32369">
        <w:rPr>
          <w:rFonts w:ascii="Times New Roman" w:eastAsia="Times New Roman" w:hAnsi="Times New Roman" w:cs="Times New Roman"/>
          <w:b/>
          <w:color w:val="000000" w:themeColor="text1"/>
          <w:sz w:val="24"/>
          <w:szCs w:val="24"/>
        </w:rPr>
        <w:t>5 шаг</w:t>
      </w:r>
      <w:r w:rsidRPr="00281D7F">
        <w:rPr>
          <w:rFonts w:ascii="Times New Roman" w:eastAsia="Times New Roman" w:hAnsi="Times New Roman" w:cs="Times New Roman"/>
          <w:color w:val="000000" w:themeColor="text1"/>
          <w:sz w:val="24"/>
          <w:szCs w:val="24"/>
        </w:rPr>
        <w:t xml:space="preserve">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14:paraId="6C8CEEED" w14:textId="23CBFC90" w:rsidR="00281D7F" w:rsidRDefault="00281D7F" w:rsidP="00E32369">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sidRPr="00E3236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281D7F">
        <w:rPr>
          <w:rFonts w:ascii="Times New Roman" w:eastAsia="Times New Roman" w:hAnsi="Times New Roman" w:cs="Times New Roman"/>
          <w:color w:val="000000" w:themeColor="text1"/>
          <w:sz w:val="24"/>
          <w:szCs w:val="24"/>
        </w:rPr>
        <w:t>результаты оценки уровня профессионального риска, связанного с каждой опасностью</w:t>
      </w:r>
      <w:r>
        <w:rPr>
          <w:rFonts w:ascii="Times New Roman" w:eastAsia="Times New Roman" w:hAnsi="Times New Roman" w:cs="Times New Roman"/>
          <w:color w:val="000000" w:themeColor="text1"/>
          <w:sz w:val="24"/>
          <w:szCs w:val="24"/>
        </w:rPr>
        <w:t>,</w:t>
      </w:r>
    </w:p>
    <w:p w14:paraId="002197DF" w14:textId="786B3E8F" w:rsidR="00281D7F" w:rsidRDefault="00281D7F" w:rsidP="00E32369">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281D7F">
        <w:rPr>
          <w:rFonts w:ascii="Times New Roman" w:eastAsia="Times New Roman" w:hAnsi="Times New Roman" w:cs="Times New Roman"/>
          <w:color w:val="000000" w:themeColor="text1"/>
          <w:sz w:val="24"/>
          <w:szCs w:val="24"/>
        </w:rPr>
        <w:t>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r>
        <w:rPr>
          <w:rFonts w:ascii="Times New Roman" w:eastAsia="Times New Roman" w:hAnsi="Times New Roman" w:cs="Times New Roman"/>
          <w:color w:val="000000" w:themeColor="text1"/>
          <w:sz w:val="24"/>
          <w:szCs w:val="24"/>
        </w:rPr>
        <w:t>,</w:t>
      </w:r>
    </w:p>
    <w:p w14:paraId="28CDC0D4" w14:textId="0085E8A1" w:rsidR="00281D7F" w:rsidRDefault="00281D7F" w:rsidP="00E32369">
      <w:pPr>
        <w:widowControl w:val="0"/>
        <w:autoSpaceDN w:val="0"/>
        <w:snapToGrid w:val="0"/>
        <w:spacing w:before="120" w:after="0" w:line="240" w:lineRule="auto"/>
        <w:ind w:left="22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281D7F">
        <w:rPr>
          <w:rFonts w:ascii="Times New Roman" w:eastAsia="Times New Roman" w:hAnsi="Times New Roman" w:cs="Times New Roman"/>
          <w:color w:val="000000" w:themeColor="text1"/>
          <w:sz w:val="24"/>
          <w:szCs w:val="24"/>
        </w:rPr>
        <w:t>действующие предупредительные и защитные меры.</w:t>
      </w:r>
    </w:p>
    <w:p w14:paraId="02719CE6" w14:textId="5DB51080" w:rsidR="00041F71" w:rsidRPr="007E2329" w:rsidRDefault="00041F71" w:rsidP="00041F71">
      <w:pPr>
        <w:keepNext/>
        <w:keepLines/>
        <w:pageBreakBefore/>
        <w:widowControl w:val="0"/>
        <w:suppressAutoHyphens/>
        <w:autoSpaceDN w:val="0"/>
        <w:snapToGrid w:val="0"/>
        <w:spacing w:before="40" w:after="0" w:line="240" w:lineRule="auto"/>
        <w:ind w:left="480" w:hanging="460"/>
        <w:jc w:val="right"/>
        <w:outlineLvl w:val="1"/>
        <w:rPr>
          <w:rFonts w:ascii="Times New Roman" w:eastAsia="Times New Roman" w:hAnsi="Times New Roman" w:cs="Times New Roman"/>
          <w:color w:val="000000" w:themeColor="text1"/>
          <w:sz w:val="24"/>
          <w:szCs w:val="24"/>
        </w:rPr>
      </w:pPr>
      <w:bookmarkStart w:id="13" w:name="_Toc329946831"/>
      <w:bookmarkStart w:id="14" w:name="_Toc329948236"/>
      <w:bookmarkStart w:id="15" w:name="_Toc470187209"/>
      <w:bookmarkEnd w:id="12"/>
      <w:r w:rsidRPr="007E2329">
        <w:rPr>
          <w:rFonts w:ascii="Times New Roman" w:eastAsia="Times New Roman" w:hAnsi="Times New Roman" w:cs="Times New Roman"/>
          <w:color w:val="000000" w:themeColor="text1"/>
          <w:sz w:val="24"/>
          <w:szCs w:val="24"/>
        </w:rPr>
        <w:lastRenderedPageBreak/>
        <w:t xml:space="preserve">Приложение Д </w:t>
      </w:r>
      <w:r w:rsidRPr="007E2329">
        <w:rPr>
          <w:rFonts w:ascii="Times New Roman" w:eastAsia="Times New Roman" w:hAnsi="Times New Roman" w:cs="Times New Roman"/>
          <w:color w:val="000000" w:themeColor="text1"/>
          <w:sz w:val="24"/>
          <w:szCs w:val="24"/>
        </w:rPr>
        <w:br/>
        <w:t>Порядок</w:t>
      </w:r>
      <w:r w:rsidR="007E2329">
        <w:rPr>
          <w:rFonts w:ascii="Times New Roman" w:eastAsia="Times New Roman" w:hAnsi="Times New Roman" w:cs="Times New Roman"/>
          <w:color w:val="000000" w:themeColor="text1"/>
          <w:sz w:val="24"/>
          <w:szCs w:val="24"/>
        </w:rPr>
        <w:t xml:space="preserve"> </w:t>
      </w:r>
      <w:r w:rsidR="007E2329" w:rsidRPr="007E2329">
        <w:rPr>
          <w:rFonts w:ascii="Times New Roman" w:eastAsia="Times New Roman" w:hAnsi="Times New Roman" w:cs="Times New Roman"/>
          <w:color w:val="000000" w:themeColor="text1"/>
          <w:sz w:val="24"/>
          <w:szCs w:val="24"/>
        </w:rPr>
        <w:t xml:space="preserve">рассмотрения </w:t>
      </w:r>
      <w:r w:rsidR="007E2329">
        <w:rPr>
          <w:rFonts w:ascii="Times New Roman" w:eastAsia="Times New Roman" w:hAnsi="Times New Roman" w:cs="Times New Roman"/>
          <w:color w:val="000000" w:themeColor="text1"/>
          <w:sz w:val="24"/>
          <w:szCs w:val="24"/>
        </w:rPr>
        <w:t xml:space="preserve">обстоятельств и </w:t>
      </w:r>
      <w:r w:rsidR="007E2329" w:rsidRPr="007E2329">
        <w:rPr>
          <w:rFonts w:ascii="Times New Roman" w:eastAsia="Times New Roman" w:hAnsi="Times New Roman" w:cs="Times New Roman"/>
          <w:color w:val="000000" w:themeColor="text1"/>
          <w:sz w:val="24"/>
          <w:szCs w:val="24"/>
        </w:rPr>
        <w:t>причин микроповреждений (микротравм)</w:t>
      </w:r>
      <w:r w:rsidR="007E2329">
        <w:rPr>
          <w:rFonts w:ascii="Times New Roman" w:eastAsia="Times New Roman" w:hAnsi="Times New Roman" w:cs="Times New Roman"/>
          <w:color w:val="000000" w:themeColor="text1"/>
          <w:sz w:val="24"/>
          <w:szCs w:val="24"/>
        </w:rPr>
        <w:t xml:space="preserve">, </w:t>
      </w:r>
      <w:r w:rsidRPr="007E2329">
        <w:rPr>
          <w:rFonts w:ascii="Times New Roman" w:eastAsia="Times New Roman" w:hAnsi="Times New Roman" w:cs="Times New Roman"/>
          <w:color w:val="000000" w:themeColor="text1"/>
          <w:sz w:val="24"/>
          <w:szCs w:val="24"/>
        </w:rPr>
        <w:t>расследования несчастных случаев и профзаболеваний</w:t>
      </w:r>
      <w:bookmarkEnd w:id="13"/>
      <w:bookmarkEnd w:id="14"/>
      <w:bookmarkEnd w:id="15"/>
      <w:r w:rsidRPr="007E2329">
        <w:rPr>
          <w:rFonts w:ascii="Times New Roman" w:eastAsia="Times New Roman" w:hAnsi="Times New Roman" w:cs="Times New Roman"/>
          <w:color w:val="000000" w:themeColor="text1"/>
          <w:sz w:val="24"/>
          <w:szCs w:val="24"/>
        </w:rPr>
        <w:t xml:space="preserve"> </w:t>
      </w:r>
    </w:p>
    <w:p w14:paraId="5B9CDDC6" w14:textId="77777777" w:rsidR="00041F71" w:rsidRPr="007E2329" w:rsidRDefault="00041F71" w:rsidP="00041F71">
      <w:pPr>
        <w:widowControl w:val="0"/>
        <w:autoSpaceDN w:val="0"/>
        <w:snapToGrid w:val="0"/>
        <w:spacing w:after="0" w:line="240" w:lineRule="auto"/>
        <w:ind w:left="480" w:hanging="460"/>
        <w:rPr>
          <w:rFonts w:ascii="Times New Roman" w:eastAsia="Times New Roman" w:hAnsi="Times New Roman" w:cs="Times New Roman"/>
          <w:color w:val="000000" w:themeColor="text1"/>
          <w:sz w:val="24"/>
          <w:szCs w:val="24"/>
        </w:rPr>
      </w:pPr>
    </w:p>
    <w:p w14:paraId="2BF4D3F1" w14:textId="77777777" w:rsidR="00041F71" w:rsidRPr="007E2329" w:rsidRDefault="00041F71" w:rsidP="00BF14BC">
      <w:pPr>
        <w:widowControl w:val="0"/>
        <w:numPr>
          <w:ilvl w:val="0"/>
          <w:numId w:val="14"/>
        </w:numPr>
        <w:autoSpaceDN w:val="0"/>
        <w:snapToGrid w:val="0"/>
        <w:spacing w:after="0" w:line="240" w:lineRule="auto"/>
        <w:ind w:right="282"/>
        <w:jc w:val="both"/>
        <w:rPr>
          <w:rFonts w:ascii="Times New Roman" w:eastAsia="Times New Roman" w:hAnsi="Times New Roman" w:cs="Times New Roman"/>
          <w:b/>
          <w:color w:val="000000" w:themeColor="text1"/>
          <w:sz w:val="24"/>
          <w:szCs w:val="24"/>
        </w:rPr>
      </w:pPr>
      <w:r w:rsidRPr="007E2329">
        <w:rPr>
          <w:rFonts w:ascii="Times New Roman" w:eastAsia="Times New Roman" w:hAnsi="Times New Roman" w:cs="Times New Roman"/>
          <w:b/>
          <w:color w:val="000000" w:themeColor="text1"/>
          <w:sz w:val="24"/>
          <w:szCs w:val="24"/>
        </w:rPr>
        <w:t>Порядок расследования несчастных случаев</w:t>
      </w:r>
    </w:p>
    <w:p w14:paraId="6A739B51" w14:textId="77777777" w:rsidR="00041F71" w:rsidRPr="007E2329" w:rsidRDefault="00041F71" w:rsidP="00041F71">
      <w:pPr>
        <w:widowControl w:val="0"/>
        <w:pBdr>
          <w:top w:val="single" w:sz="4" w:space="1" w:color="000000"/>
          <w:left w:val="single" w:sz="4" w:space="4" w:color="000000"/>
          <w:bottom w:val="single" w:sz="4" w:space="1" w:color="000000"/>
          <w:right w:val="single" w:sz="4" w:space="4" w:color="000000"/>
        </w:pBdr>
        <w:autoSpaceDN w:val="0"/>
        <w:snapToGrid w:val="0"/>
        <w:spacing w:before="120" w:after="0" w:line="240" w:lineRule="auto"/>
        <w:ind w:left="480" w:hanging="460"/>
        <w:rPr>
          <w:rFonts w:ascii="Times New Roman" w:eastAsia="Times New Roman" w:hAnsi="Times New Roman" w:cs="Times New Roman"/>
          <w:color w:val="000000" w:themeColor="text1"/>
          <w:sz w:val="24"/>
          <w:szCs w:val="24"/>
        </w:rPr>
      </w:pPr>
      <w:r w:rsidRPr="007E2329">
        <w:rPr>
          <w:rFonts w:ascii="Times New Roman" w:eastAsia="Times New Roman" w:hAnsi="Times New Roman" w:cs="Times New Roman"/>
          <w:color w:val="000000" w:themeColor="text1"/>
          <w:sz w:val="24"/>
          <w:szCs w:val="24"/>
        </w:rPr>
        <w:t>Для расследования несчастных случаев на производстве следует руководствоваться следующими нормативными документами Российской Федерации:</w:t>
      </w:r>
    </w:p>
    <w:p w14:paraId="701A594D" w14:textId="23551965" w:rsidR="00041F71" w:rsidRPr="007E2329" w:rsidRDefault="00041F71" w:rsidP="00041F71">
      <w:pPr>
        <w:widowControl w:val="0"/>
        <w:pBdr>
          <w:top w:val="single" w:sz="4" w:space="1" w:color="000000"/>
          <w:left w:val="single" w:sz="4" w:space="4" w:color="000000"/>
          <w:bottom w:val="single" w:sz="4" w:space="1" w:color="000000"/>
          <w:right w:val="single" w:sz="4" w:space="4" w:color="000000"/>
        </w:pBdr>
        <w:autoSpaceDN w:val="0"/>
        <w:snapToGrid w:val="0"/>
        <w:spacing w:before="120" w:after="0" w:line="240" w:lineRule="auto"/>
        <w:ind w:left="480" w:hanging="460"/>
        <w:rPr>
          <w:rFonts w:ascii="Times New Roman" w:eastAsia="Times New Roman" w:hAnsi="Times New Roman" w:cs="Times New Roman"/>
          <w:color w:val="000000" w:themeColor="text1"/>
          <w:sz w:val="24"/>
          <w:szCs w:val="24"/>
        </w:rPr>
      </w:pPr>
      <w:r w:rsidRPr="007E2329">
        <w:rPr>
          <w:rFonts w:ascii="Times New Roman" w:eastAsia="Times New Roman" w:hAnsi="Times New Roman" w:cs="Times New Roman"/>
          <w:color w:val="000000" w:themeColor="text1"/>
          <w:sz w:val="24"/>
          <w:szCs w:val="24"/>
        </w:rPr>
        <w:t xml:space="preserve">Трудовой кодекс РФ, статьи </w:t>
      </w:r>
      <w:r w:rsidR="007E2329">
        <w:rPr>
          <w:rFonts w:ascii="Times New Roman" w:eastAsia="Times New Roman" w:hAnsi="Times New Roman" w:cs="Times New Roman"/>
          <w:color w:val="000000" w:themeColor="text1"/>
          <w:sz w:val="24"/>
          <w:szCs w:val="24"/>
        </w:rPr>
        <w:t>226</w:t>
      </w:r>
      <w:r w:rsidRPr="007E2329">
        <w:rPr>
          <w:rFonts w:ascii="Times New Roman" w:eastAsia="Times New Roman" w:hAnsi="Times New Roman" w:cs="Times New Roman"/>
          <w:color w:val="000000" w:themeColor="text1"/>
          <w:sz w:val="24"/>
          <w:szCs w:val="24"/>
        </w:rPr>
        <w:t>-231;</w:t>
      </w:r>
    </w:p>
    <w:p w14:paraId="3DE0C7DF" w14:textId="77777777" w:rsidR="00041F71" w:rsidRPr="007E2329" w:rsidRDefault="00041F71" w:rsidP="00041F71">
      <w:pPr>
        <w:widowControl w:val="0"/>
        <w:pBdr>
          <w:top w:val="single" w:sz="4" w:space="1" w:color="000000"/>
          <w:left w:val="single" w:sz="4" w:space="4" w:color="000000"/>
          <w:bottom w:val="single" w:sz="4" w:space="1" w:color="000000"/>
          <w:right w:val="single" w:sz="4" w:space="4" w:color="000000"/>
        </w:pBdr>
        <w:autoSpaceDN w:val="0"/>
        <w:snapToGrid w:val="0"/>
        <w:spacing w:before="120" w:after="0" w:line="240" w:lineRule="auto"/>
        <w:ind w:left="480" w:hanging="460"/>
        <w:rPr>
          <w:rFonts w:ascii="Times New Roman" w:eastAsia="Times New Roman" w:hAnsi="Times New Roman" w:cs="Times New Roman"/>
          <w:color w:val="000000" w:themeColor="text1"/>
          <w:sz w:val="24"/>
          <w:szCs w:val="24"/>
        </w:rPr>
      </w:pPr>
      <w:r w:rsidRPr="007E2329">
        <w:rPr>
          <w:rFonts w:ascii="Times New Roman" w:eastAsia="Times New Roman" w:hAnsi="Times New Roman" w:cs="Times New Roman"/>
          <w:color w:val="000000" w:themeColor="text1"/>
          <w:sz w:val="24"/>
          <w:szCs w:val="24"/>
        </w:rPr>
        <w:t>Постановление Минтруда РФ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14:paraId="73609B3D" w14:textId="77777777" w:rsidR="00041F71" w:rsidRPr="007E2329" w:rsidRDefault="00041F71" w:rsidP="00041F71">
      <w:pPr>
        <w:widowControl w:val="0"/>
        <w:pBdr>
          <w:top w:val="single" w:sz="4" w:space="1" w:color="000000"/>
          <w:left w:val="single" w:sz="4" w:space="4" w:color="000000"/>
          <w:bottom w:val="single" w:sz="4" w:space="1" w:color="000000"/>
          <w:right w:val="single" w:sz="4" w:space="4" w:color="000000"/>
        </w:pBdr>
        <w:autoSpaceDN w:val="0"/>
        <w:snapToGrid w:val="0"/>
        <w:spacing w:before="120" w:after="0" w:line="240" w:lineRule="auto"/>
        <w:ind w:left="480" w:hanging="460"/>
        <w:rPr>
          <w:rFonts w:ascii="Times New Roman" w:eastAsia="Times New Roman" w:hAnsi="Times New Roman" w:cs="Times New Roman"/>
          <w:color w:val="000000" w:themeColor="text1"/>
          <w:sz w:val="24"/>
          <w:szCs w:val="24"/>
        </w:rPr>
      </w:pPr>
      <w:r w:rsidRPr="007E2329">
        <w:rPr>
          <w:rFonts w:ascii="Times New Roman" w:eastAsia="Times New Roman" w:hAnsi="Times New Roman" w:cs="Times New Roman"/>
          <w:color w:val="000000" w:themeColor="text1"/>
          <w:sz w:val="24"/>
          <w:szCs w:val="24"/>
        </w:rPr>
        <w:t>Приказ Минздрава РФ от 24.02.2005 № 160 «Об определении степени тяжести повреждения здоровья при несчастных случаях на производстве»;</w:t>
      </w:r>
    </w:p>
    <w:p w14:paraId="5C305C35" w14:textId="77777777"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О каждом несчастном случае, происшедшем на производстве, пострадавший или очевидец несчастного случая извещает непосредственного руководителя работ, который обязан:</w:t>
      </w:r>
    </w:p>
    <w:p w14:paraId="464E5092"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немедленно организовать первую помощь пострадавшему и при необходимости доставку его (с сопровождающим) в медицинскую организацию (в здравпункт, поликлинику или центральную городскую больницу);</w:t>
      </w:r>
    </w:p>
    <w:p w14:paraId="4575B96B"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14:paraId="5057298B" w14:textId="54EA758C"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других чрезвычайных обстоятельств, а в случае невозможности ее сохранения – зафиксировать сложившуюся обстановку (составить схему, провести фотографирование или видеосъемку, другие мероприятия)). </w:t>
      </w:r>
    </w:p>
    <w:p w14:paraId="3AE19403"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сообщить о происшедшем несчастном случае непосредственному руководителю;</w:t>
      </w:r>
    </w:p>
    <w:p w14:paraId="7AF7FABF" w14:textId="77777777" w:rsidR="00041F71" w:rsidRPr="002529F2" w:rsidRDefault="00041F71" w:rsidP="00041F71">
      <w:pPr>
        <w:widowControl w:val="0"/>
        <w:autoSpaceDN w:val="0"/>
        <w:snapToGrid w:val="0"/>
        <w:spacing w:before="120" w:after="0" w:line="240" w:lineRule="auto"/>
        <w:ind w:left="48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Перечисленные действия выполняются вне зависимости от тяжести травмы и степени утраты трудоспособности работника.</w:t>
      </w:r>
    </w:p>
    <w:p w14:paraId="165B726B" w14:textId="77777777"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Непосредственный руководитель при несчастном случае обязан:</w:t>
      </w:r>
    </w:p>
    <w:p w14:paraId="4D411E41" w14:textId="2F3F70B9"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 xml:space="preserve">немедленно проинформировать </w:t>
      </w:r>
      <w:r w:rsidR="00E44ABA" w:rsidRPr="002529F2">
        <w:rPr>
          <w:rFonts w:ascii="Times New Roman" w:eastAsia="Times New Roman" w:hAnsi="Times New Roman" w:cs="Times New Roman"/>
          <w:color w:val="000000" w:themeColor="text1"/>
          <w:sz w:val="24"/>
          <w:szCs w:val="24"/>
        </w:rPr>
        <w:t>вышестоящего руководителя</w:t>
      </w:r>
      <w:r w:rsidRPr="002529F2">
        <w:rPr>
          <w:rFonts w:ascii="Times New Roman" w:eastAsia="Times New Roman" w:hAnsi="Times New Roman" w:cs="Times New Roman"/>
          <w:color w:val="000000" w:themeColor="text1"/>
          <w:sz w:val="24"/>
          <w:szCs w:val="24"/>
        </w:rPr>
        <w:t>, специалиста по охране труда, а в случае тяжелого несчастного случая или несчастного случая со смертельным исходом также родственников пострадавшего;</w:t>
      </w:r>
    </w:p>
    <w:p w14:paraId="563283F8"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принять необходимые меры по своевременной организации и обеспечению надлежащего расследования несчастного случая, оформления документов;</w:t>
      </w:r>
    </w:p>
    <w:p w14:paraId="6AFDB18F"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направить письменный запрос по установленной форме в лечебное учреждение (по месту нахождения пострадавшего) на медицинское заключение о тяжести повреждения здоровья пострадавшего, о характере полученных повреждений и органе, подвергшемся повреждению;</w:t>
      </w:r>
    </w:p>
    <w:p w14:paraId="2191AD71"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обеспечить работу комиссии и своевременное расследование несчастного случая в соответствии с установленным порядком;</w:t>
      </w:r>
    </w:p>
    <w:p w14:paraId="6CB79081"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обеспечить выполнение мероприятий по результатам расследования происшествия.</w:t>
      </w:r>
    </w:p>
    <w:p w14:paraId="592F9781"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при несчастном случае со смертельным исходом вызывает также дежурного представителя прокуратуры.</w:t>
      </w:r>
    </w:p>
    <w:p w14:paraId="11D40669" w14:textId="77777777"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Специалист по охране труда при несчастном случае организует:</w:t>
      </w:r>
    </w:p>
    <w:p w14:paraId="0E0695C2"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запись информации о несчастном случае в специальном журнале, формирование конкретного состава комиссии по расследованию, подготовку проекта соответствующего приказа;</w:t>
      </w:r>
    </w:p>
    <w:p w14:paraId="2DABDC04"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lastRenderedPageBreak/>
        <w:t>при групповом несчастном случае (2 человека и более), тяжелом или смертельном несчастном случае подготовку извещения в соответствующие инстанции, согласование состава комиссии, информирование членов комиссии;</w:t>
      </w:r>
    </w:p>
    <w:p w14:paraId="35244332"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регистрацию, учет, хранение актов о несчастных случаях и материалов расследования;</w:t>
      </w:r>
    </w:p>
    <w:p w14:paraId="4B32A26A" w14:textId="77777777" w:rsidR="00041F71" w:rsidRPr="002529F2" w:rsidRDefault="00041F71" w:rsidP="00BF14BC">
      <w:pPr>
        <w:widowControl w:val="0"/>
        <w:numPr>
          <w:ilvl w:val="5"/>
          <w:numId w:val="15"/>
        </w:numPr>
        <w:autoSpaceDN w:val="0"/>
        <w:snapToGrid w:val="0"/>
        <w:spacing w:before="120" w:after="0" w:line="240" w:lineRule="auto"/>
        <w:ind w:left="0"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контроль выполнения мероприятий по результатам расследований.</w:t>
      </w:r>
    </w:p>
    <w:p w14:paraId="708DA0C2" w14:textId="77777777"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 xml:space="preserve">Состав комиссии утверждается приказом по предприятию, должен состоять из нечетного числа членов и не менее трех человек. </w:t>
      </w:r>
    </w:p>
    <w:p w14:paraId="045D3408" w14:textId="77777777"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Пострадавший работник,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14:paraId="06A1CCA2" w14:textId="77777777"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При расследовании несчастного случая комиссия выявляет и опрашивает очевидцев происшествия и должностных лиц, получает необходимую информацию от специалистов и руководителей производства и по возможности – объяснения от пострадавшего.</w:t>
      </w:r>
    </w:p>
    <w:p w14:paraId="08341F66" w14:textId="77777777"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 xml:space="preserve">Расследование обстоятельств и причин несчастного случая на производстве должно быть проведено комиссией в течение трех календарных дней со дня издания приказа о создании комиссии. Для групповых, тяжелых и смертельных несчастных случаев срок расследования установлен 15 дней. </w:t>
      </w:r>
    </w:p>
    <w:p w14:paraId="52A5368A" w14:textId="77777777"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 xml:space="preserve">Каждый член комиссии имеет право оформить особое мнение. </w:t>
      </w:r>
    </w:p>
    <w:p w14:paraId="272A2599" w14:textId="77777777"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 xml:space="preserve">Если при расследовании несчастного случая выясняется, что травма произошла не на производстве, а в пути на работу (с работы) или в быту, то акт формы Н-1 не составляется, а оформляется акт произвольной формы. В качестве прототипа рекомендуется использовать форму 4, утвержденную Постановлением Минтруда РФ от 24.10.2002 № 73. </w:t>
      </w:r>
    </w:p>
    <w:p w14:paraId="16F133C7" w14:textId="77777777"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Материалы расследования несчастных случаев, акты формы Н-1, информационные материалы о травматизме на родственных предприятиях служат источником информации для разработки предупредительных мер по снижению уровня профессиональных рисков.</w:t>
      </w:r>
    </w:p>
    <w:p w14:paraId="3E5C20ED" w14:textId="77777777" w:rsidR="00041F71" w:rsidRPr="002529F2" w:rsidRDefault="00041F71" w:rsidP="00041F71">
      <w:pPr>
        <w:widowControl w:val="0"/>
        <w:autoSpaceDN w:val="0"/>
        <w:snapToGrid w:val="0"/>
        <w:spacing w:before="120" w:after="0" w:line="240" w:lineRule="auto"/>
        <w:ind w:left="480" w:hanging="460"/>
        <w:rPr>
          <w:rFonts w:ascii="Times New Roman" w:eastAsia="Times New Roman" w:hAnsi="Times New Roman" w:cs="Times New Roman"/>
          <w:color w:val="000000" w:themeColor="text1"/>
          <w:sz w:val="24"/>
          <w:szCs w:val="24"/>
        </w:rPr>
      </w:pPr>
    </w:p>
    <w:p w14:paraId="6F67F072" w14:textId="77777777" w:rsidR="00041F71" w:rsidRPr="002529F2" w:rsidRDefault="00041F71" w:rsidP="00BF14BC">
      <w:pPr>
        <w:widowControl w:val="0"/>
        <w:numPr>
          <w:ilvl w:val="0"/>
          <w:numId w:val="15"/>
        </w:numPr>
        <w:autoSpaceDN w:val="0"/>
        <w:snapToGrid w:val="0"/>
        <w:spacing w:after="0" w:line="240" w:lineRule="auto"/>
        <w:ind w:right="282"/>
        <w:jc w:val="both"/>
        <w:rPr>
          <w:rFonts w:ascii="Times New Roman" w:eastAsia="Times New Roman" w:hAnsi="Times New Roman" w:cs="Times New Roman"/>
          <w:b/>
          <w:color w:val="000000" w:themeColor="text1"/>
          <w:sz w:val="24"/>
          <w:szCs w:val="24"/>
        </w:rPr>
      </w:pPr>
      <w:r w:rsidRPr="002529F2">
        <w:rPr>
          <w:rFonts w:ascii="Times New Roman" w:eastAsia="Times New Roman" w:hAnsi="Times New Roman" w:cs="Times New Roman"/>
          <w:b/>
          <w:color w:val="000000" w:themeColor="text1"/>
          <w:sz w:val="24"/>
          <w:szCs w:val="24"/>
        </w:rPr>
        <w:t>Порядок расследования профессиональных заболеваний</w:t>
      </w:r>
    </w:p>
    <w:p w14:paraId="01804924" w14:textId="77777777"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 xml:space="preserve">При получении извещения из Центра профпатологии об установлении окончательного диагноза профессионального заболевания приказом по предприятию назначается состав комиссии по расследованию обстоятельств и причин профзаболевания. </w:t>
      </w:r>
    </w:p>
    <w:p w14:paraId="3182AA25" w14:textId="6EC4877F" w:rsidR="00041F71" w:rsidRPr="002529F2" w:rsidRDefault="00041F71" w:rsidP="00BF14BC">
      <w:pPr>
        <w:widowControl w:val="0"/>
        <w:numPr>
          <w:ilvl w:val="1"/>
          <w:numId w:val="15"/>
        </w:numPr>
        <w:autoSpaceDN w:val="0"/>
        <w:snapToGrid w:val="0"/>
        <w:spacing w:before="120" w:after="0" w:line="240" w:lineRule="auto"/>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Профессиональные заболевания расследуются в соответствии с «Положением о расследовании и учете профессиональных заболеваний», утвержденным постановлением Правительства РФ от 15.10.2000 № 967.</w:t>
      </w:r>
    </w:p>
    <w:p w14:paraId="7D95843D" w14:textId="0751EBDC" w:rsidR="007E2329" w:rsidRPr="002529F2" w:rsidRDefault="007E2329" w:rsidP="007E2329">
      <w:pPr>
        <w:widowControl w:val="0"/>
        <w:autoSpaceDN w:val="0"/>
        <w:snapToGrid w:val="0"/>
        <w:spacing w:before="120" w:after="0" w:line="240" w:lineRule="auto"/>
        <w:ind w:left="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 xml:space="preserve">Д3.   </w:t>
      </w:r>
      <w:r w:rsidR="002529F2" w:rsidRPr="002529F2">
        <w:rPr>
          <w:rFonts w:ascii="Times New Roman" w:eastAsia="Times New Roman" w:hAnsi="Times New Roman" w:cs="Times New Roman"/>
          <w:b/>
          <w:color w:val="000000" w:themeColor="text1"/>
          <w:sz w:val="24"/>
          <w:szCs w:val="24"/>
        </w:rPr>
        <w:t>Порядок расследования профессиональных заболеваний</w:t>
      </w:r>
    </w:p>
    <w:p w14:paraId="34B381BE" w14:textId="77777777" w:rsidR="002529F2" w:rsidRPr="002529F2" w:rsidRDefault="002529F2" w:rsidP="002529F2">
      <w:pPr>
        <w:widowControl w:val="0"/>
        <w:autoSpaceDN w:val="0"/>
        <w:snapToGrid w:val="0"/>
        <w:spacing w:before="120" w:after="0" w:line="240" w:lineRule="auto"/>
        <w:ind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Д3.1.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w:t>
      </w:r>
    </w:p>
    <w:p w14:paraId="0A8BB708" w14:textId="60E48B60" w:rsidR="002529F2" w:rsidRPr="002529F2" w:rsidRDefault="002529F2" w:rsidP="002529F2">
      <w:pPr>
        <w:widowControl w:val="0"/>
        <w:autoSpaceDN w:val="0"/>
        <w:snapToGrid w:val="0"/>
        <w:spacing w:before="120" w:after="0" w:line="240" w:lineRule="auto"/>
        <w:ind w:firstLine="6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Д3.2. </w:t>
      </w:r>
      <w:r w:rsidRPr="002529F2">
        <w:rPr>
          <w:rFonts w:ascii="Times New Roman" w:eastAsia="Times New Roman" w:hAnsi="Times New Roman" w:cs="Times New Roman"/>
          <w:color w:val="000000" w:themeColor="text1"/>
          <w:sz w:val="24"/>
          <w:szCs w:val="24"/>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14:paraId="42BCE423" w14:textId="46C69B48" w:rsidR="00041F71" w:rsidRDefault="002529F2" w:rsidP="002529F2">
      <w:pPr>
        <w:widowControl w:val="0"/>
        <w:autoSpaceDN w:val="0"/>
        <w:snapToGrid w:val="0"/>
        <w:spacing w:before="120" w:after="0" w:line="240" w:lineRule="auto"/>
        <w:ind w:firstLine="680"/>
        <w:jc w:val="both"/>
        <w:rPr>
          <w:rFonts w:ascii="Times New Roman" w:eastAsia="Times New Roman" w:hAnsi="Times New Roman" w:cs="Times New Roman"/>
          <w:color w:val="000000" w:themeColor="text1"/>
          <w:sz w:val="24"/>
          <w:szCs w:val="24"/>
        </w:rPr>
      </w:pPr>
      <w:r w:rsidRPr="002529F2">
        <w:rPr>
          <w:rFonts w:ascii="Times New Roman" w:eastAsia="Times New Roman" w:hAnsi="Times New Roman" w:cs="Times New Roman"/>
          <w:color w:val="000000" w:themeColor="text1"/>
          <w:sz w:val="24"/>
          <w:szCs w:val="24"/>
        </w:rPr>
        <w:t>Д3.3.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14:paraId="4C400248" w14:textId="4BE03E4C" w:rsidR="001F3FE2" w:rsidRPr="00E32369" w:rsidRDefault="001F3FE2" w:rsidP="002529F2">
      <w:pPr>
        <w:widowControl w:val="0"/>
        <w:autoSpaceDN w:val="0"/>
        <w:snapToGrid w:val="0"/>
        <w:spacing w:before="120" w:after="0" w:line="240" w:lineRule="auto"/>
        <w:ind w:firstLine="680"/>
        <w:jc w:val="both"/>
        <w:rPr>
          <w:rFonts w:ascii="Times New Roman" w:eastAsia="Times New Roman" w:hAnsi="Times New Roman" w:cs="Times New Roman"/>
          <w:sz w:val="24"/>
          <w:szCs w:val="24"/>
        </w:rPr>
      </w:pPr>
      <w:r w:rsidRPr="00E32369">
        <w:rPr>
          <w:rFonts w:ascii="Times New Roman" w:eastAsia="Times New Roman" w:hAnsi="Times New Roman" w:cs="Times New Roman"/>
          <w:sz w:val="24"/>
          <w:szCs w:val="24"/>
        </w:rPr>
        <w:lastRenderedPageBreak/>
        <w:t xml:space="preserve">Д3.4. </w:t>
      </w:r>
      <w:r>
        <w:rPr>
          <w:rFonts w:ascii="Times New Roman" w:eastAsia="Times New Roman" w:hAnsi="Times New Roman" w:cs="Times New Roman"/>
          <w:sz w:val="24"/>
          <w:szCs w:val="24"/>
        </w:rPr>
        <w:t xml:space="preserve">Работодатель </w:t>
      </w:r>
      <w:r w:rsidRPr="00E32369">
        <w:rPr>
          <w:rFonts w:ascii="Times New Roman" w:eastAsia="Times New Roman" w:hAnsi="Times New Roman" w:cs="Times New Roman"/>
          <w:sz w:val="24"/>
          <w:szCs w:val="24"/>
        </w:rPr>
        <w:t>утверждает локальным нормативным актом порядок учета микроповреждений (микротравм) работников, с учетом особенностей организационной структуры, специфики, характера производственной деятельности</w:t>
      </w:r>
      <w:r>
        <w:rPr>
          <w:rFonts w:ascii="Times New Roman" w:eastAsia="Times New Roman" w:hAnsi="Times New Roman" w:cs="Times New Roman"/>
          <w:sz w:val="24"/>
          <w:szCs w:val="24"/>
        </w:rPr>
        <w:t>.</w:t>
      </w:r>
    </w:p>
    <w:sectPr w:rsidR="001F3FE2" w:rsidRPr="00E32369">
      <w:footerReference w:type="default" r:id="rId1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94B94" w14:textId="77777777" w:rsidR="003B6D64" w:rsidRDefault="003B6D64" w:rsidP="006831E0">
      <w:pPr>
        <w:spacing w:after="0" w:line="240" w:lineRule="auto"/>
      </w:pPr>
      <w:r>
        <w:separator/>
      </w:r>
    </w:p>
  </w:endnote>
  <w:endnote w:type="continuationSeparator" w:id="0">
    <w:p w14:paraId="5D324A38" w14:textId="77777777" w:rsidR="003B6D64" w:rsidRDefault="003B6D64" w:rsidP="0068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ultant">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60702" w14:textId="77777777" w:rsidR="00707ABB" w:rsidRDefault="00707ABB">
    <w:pPr>
      <w:pStyle w:val="af3"/>
    </w:pPr>
  </w:p>
  <w:p w14:paraId="70579E9B" w14:textId="77777777" w:rsidR="00707ABB" w:rsidRDefault="00707AB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FC0F8" w14:textId="77777777" w:rsidR="003B6D64" w:rsidRDefault="003B6D64" w:rsidP="006831E0">
      <w:pPr>
        <w:spacing w:after="0" w:line="240" w:lineRule="auto"/>
      </w:pPr>
      <w:r>
        <w:separator/>
      </w:r>
    </w:p>
  </w:footnote>
  <w:footnote w:type="continuationSeparator" w:id="0">
    <w:p w14:paraId="6AE3AB75" w14:textId="77777777" w:rsidR="003B6D64" w:rsidRDefault="003B6D64" w:rsidP="00683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807"/>
    <w:multiLevelType w:val="multilevel"/>
    <w:tmpl w:val="D3E6A340"/>
    <w:styleLink w:val="LFO9"/>
    <w:lvl w:ilvl="0">
      <w:start w:val="1"/>
      <w:numFmt w:val="decimal"/>
      <w:pStyle w:val="a"/>
      <w:suff w:val="space"/>
      <w:lvlText w:val="А%1  "/>
      <w:lvlJc w:val="left"/>
      <w:pPr>
        <w:ind w:left="0" w:firstLine="227"/>
      </w:pPr>
    </w:lvl>
    <w:lvl w:ilvl="1">
      <w:start w:val="1"/>
      <w:numFmt w:val="decimal"/>
      <w:suff w:val="space"/>
      <w:lvlText w:val="А%1.%2  "/>
      <w:lvlJc w:val="left"/>
      <w:pPr>
        <w:ind w:left="1240" w:firstLine="680"/>
      </w:pPr>
    </w:lvl>
    <w:lvl w:ilvl="2">
      <w:start w:val="1"/>
      <w:numFmt w:val="decimal"/>
      <w:suff w:val="space"/>
      <w:lvlText w:val="А%1.%2.%3.."/>
      <w:lvlJc w:val="left"/>
      <w:pPr>
        <w:ind w:left="0" w:firstLine="680"/>
      </w:pPr>
    </w:lvl>
    <w:lvl w:ilvl="3">
      <w:numFmt w:val="bullet"/>
      <w:lvlText w:val="−"/>
      <w:lvlJc w:val="left"/>
      <w:pPr>
        <w:ind w:left="0" w:firstLine="680"/>
      </w:pPr>
      <w:rPr>
        <w:rFonts w:ascii="Arial" w:hAnsi="Arial"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2041A"/>
    <w:multiLevelType w:val="multilevel"/>
    <w:tmpl w:val="0A326ADC"/>
    <w:lvl w:ilvl="0">
      <w:start w:val="1"/>
      <w:numFmt w:val="decimal"/>
      <w:lvlText w:val="Г%1."/>
      <w:lvlJc w:val="left"/>
      <w:pPr>
        <w:ind w:left="227"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6A2C1C"/>
    <w:multiLevelType w:val="multilevel"/>
    <w:tmpl w:val="F0D0E7B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15:restartNumberingAfterBreak="0">
    <w:nsid w:val="255C7D65"/>
    <w:multiLevelType w:val="multilevel"/>
    <w:tmpl w:val="A4583C2E"/>
    <w:lvl w:ilvl="0">
      <w:start w:val="1"/>
      <w:numFmt w:val="decimal"/>
      <w:suff w:val="space"/>
      <w:lvlText w:val="В%1. "/>
      <w:lvlJc w:val="left"/>
      <w:pPr>
        <w:ind w:left="0" w:firstLine="454"/>
      </w:pPr>
    </w:lvl>
    <w:lvl w:ilvl="1">
      <w:start w:val="1"/>
      <w:numFmt w:val="decimal"/>
      <w:suff w:val="space"/>
      <w:lvlText w:val="В%1.%2."/>
      <w:lvlJc w:val="left"/>
      <w:pPr>
        <w:ind w:left="0" w:firstLine="454"/>
      </w:pPr>
    </w:lvl>
    <w:lvl w:ilvl="2">
      <w:start w:val="1"/>
      <w:numFmt w:val="decimal"/>
      <w:suff w:val="space"/>
      <w:lvlText w:val="В%1.%2.%3."/>
      <w:lvlJc w:val="left"/>
      <w:pPr>
        <w:ind w:left="0" w:firstLine="454"/>
      </w:pPr>
    </w:lvl>
    <w:lvl w:ilvl="3">
      <w:numFmt w:val="bullet"/>
      <w:lvlText w:val="−"/>
      <w:lvlJc w:val="left"/>
      <w:pPr>
        <w:ind w:left="227" w:hanging="227"/>
      </w:pPr>
      <w:rPr>
        <w:rFonts w:ascii="Arial" w:hAnsi="Arial" w:cs="Times New Roman"/>
      </w:rPr>
    </w:lvl>
    <w:lvl w:ilvl="4">
      <w:start w:val="1"/>
      <w:numFmt w:val="decimal"/>
      <w:suff w:val="space"/>
      <w:lvlText w:val="%1.%2.%3.%4.%5."/>
      <w:lvlJc w:val="left"/>
      <w:pPr>
        <w:ind w:left="0" w:firstLine="68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724F00"/>
    <w:multiLevelType w:val="multilevel"/>
    <w:tmpl w:val="CA6C3FC2"/>
    <w:lvl w:ilvl="0">
      <w:start w:val="1"/>
      <w:numFmt w:val="decimal"/>
      <w:lvlText w:val="%1."/>
      <w:lvlJc w:val="left"/>
      <w:pPr>
        <w:ind w:left="720" w:hanging="360"/>
      </w:pPr>
      <w:rPr>
        <w:rFonts w:ascii="Times New Roman" w:eastAsia="Times New Roman" w:hAnsi="Times New Roman" w:cs="Times New Roman"/>
        <w:b/>
        <w:color w:val="auto"/>
        <w:sz w:val="24"/>
        <w:szCs w:val="24"/>
      </w:rPr>
    </w:lvl>
    <w:lvl w:ilvl="1">
      <w:start w:val="1"/>
      <w:numFmt w:val="decimal"/>
      <w:lvlText w:val="%1.%2."/>
      <w:lvlJc w:val="left"/>
      <w:pPr>
        <w:ind w:left="1917" w:hanging="1350"/>
      </w:pPr>
      <w:rPr>
        <w:rFonts w:ascii="Times New Roman" w:hAnsi="Times New Roman" w:cs="Times New Roman"/>
        <w:b w:val="0"/>
        <w:color w:val="000000" w:themeColor="text1"/>
        <w:sz w:val="24"/>
        <w:szCs w:val="24"/>
      </w:rPr>
    </w:lvl>
    <w:lvl w:ilvl="2">
      <w:start w:val="1"/>
      <w:numFmt w:val="decimal"/>
      <w:lvlText w:val="%1.%2.%3."/>
      <w:lvlJc w:val="left"/>
      <w:pPr>
        <w:ind w:left="2201" w:hanging="1350"/>
      </w:pPr>
    </w:lvl>
    <w:lvl w:ilvl="3">
      <w:start w:val="1"/>
      <w:numFmt w:val="decimal"/>
      <w:lvlText w:val="%1.%2.%3.%4."/>
      <w:lvlJc w:val="left"/>
      <w:pPr>
        <w:ind w:left="2626" w:hanging="1350"/>
      </w:pPr>
    </w:lvl>
    <w:lvl w:ilvl="4">
      <w:start w:val="1"/>
      <w:numFmt w:val="decimal"/>
      <w:lvlText w:val="%1.%2.%3.%4.%5."/>
      <w:lvlJc w:val="left"/>
      <w:pPr>
        <w:ind w:left="3106" w:hanging="135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5" w15:restartNumberingAfterBreak="0">
    <w:nsid w:val="25D80062"/>
    <w:multiLevelType w:val="multilevel"/>
    <w:tmpl w:val="ABD49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295084"/>
    <w:multiLevelType w:val="multilevel"/>
    <w:tmpl w:val="49BAD534"/>
    <w:lvl w:ilvl="0">
      <w:start w:val="1"/>
      <w:numFmt w:val="decimal"/>
      <w:suff w:val="space"/>
      <w:lvlText w:val="%1."/>
      <w:lvlJc w:val="left"/>
      <w:pPr>
        <w:ind w:left="-454" w:firstLine="454"/>
      </w:pPr>
      <w:rPr>
        <w:rFonts w:ascii="Times New Roman" w:hAnsi="Times New Roman" w:cs="Times New Roman"/>
        <w:b/>
        <w:i w:val="0"/>
      </w:rPr>
    </w:lvl>
    <w:lvl w:ilvl="1">
      <w:start w:val="1"/>
      <w:numFmt w:val="decimal"/>
      <w:suff w:val="space"/>
      <w:lvlText w:val="%1.%2. "/>
      <w:lvlJc w:val="left"/>
      <w:pPr>
        <w:ind w:left="-454" w:firstLine="454"/>
      </w:pPr>
    </w:lvl>
    <w:lvl w:ilvl="2">
      <w:start w:val="1"/>
      <w:numFmt w:val="decimal"/>
      <w:suff w:val="space"/>
      <w:lvlText w:val="%1.%2.%3. "/>
      <w:lvlJc w:val="left"/>
      <w:pPr>
        <w:ind w:left="0" w:firstLine="454"/>
      </w:pPr>
    </w:lvl>
    <w:lvl w:ilvl="3">
      <w:start w:val="1"/>
      <w:numFmt w:val="decimal"/>
      <w:suff w:val="space"/>
      <w:lvlText w:val="%1.%2.%3.%4."/>
      <w:lvlJc w:val="left"/>
      <w:pPr>
        <w:ind w:left="0" w:firstLine="454"/>
      </w:pPr>
    </w:lvl>
    <w:lvl w:ilvl="4">
      <w:numFmt w:val="bullet"/>
      <w:lvlText w:val=""/>
      <w:lvlJc w:val="left"/>
      <w:pPr>
        <w:ind w:left="0" w:firstLine="454"/>
      </w:pPr>
      <w:rPr>
        <w:rFonts w:ascii="Symbol" w:hAnsi="Symbol"/>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7439EA"/>
    <w:multiLevelType w:val="multilevel"/>
    <w:tmpl w:val="2D88486E"/>
    <w:lvl w:ilvl="0">
      <w:start w:val="1"/>
      <w:numFmt w:val="decimal"/>
      <w:lvlText w:val="%1."/>
      <w:lvlJc w:val="left"/>
      <w:pPr>
        <w:ind w:left="720" w:hanging="360"/>
      </w:pPr>
      <w:rPr>
        <w:b/>
        <w:color w:val="auto"/>
      </w:rPr>
    </w:lvl>
    <w:lvl w:ilvl="1">
      <w:numFmt w:val="bullet"/>
      <w:lvlText w:val=""/>
      <w:lvlJc w:val="left"/>
      <w:pPr>
        <w:ind w:left="2059" w:hanging="1350"/>
      </w:pPr>
      <w:rPr>
        <w:rFonts w:ascii="Symbol" w:hAnsi="Symbol"/>
        <w:b w:val="0"/>
      </w:rPr>
    </w:lvl>
    <w:lvl w:ilvl="2">
      <w:start w:val="1"/>
      <w:numFmt w:val="decimal"/>
      <w:lvlText w:val="%1.%2.%3."/>
      <w:lvlJc w:val="left"/>
      <w:pPr>
        <w:ind w:left="2408" w:hanging="1350"/>
      </w:pPr>
    </w:lvl>
    <w:lvl w:ilvl="3">
      <w:start w:val="1"/>
      <w:numFmt w:val="decimal"/>
      <w:lvlText w:val="%1.%2.%3.%4."/>
      <w:lvlJc w:val="left"/>
      <w:pPr>
        <w:ind w:left="2757" w:hanging="1350"/>
      </w:pPr>
    </w:lvl>
    <w:lvl w:ilvl="4">
      <w:start w:val="1"/>
      <w:numFmt w:val="decimal"/>
      <w:lvlText w:val="%1.%2.%3.%4.%5."/>
      <w:lvlJc w:val="left"/>
      <w:pPr>
        <w:ind w:left="3106" w:hanging="135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8" w15:restartNumberingAfterBreak="0">
    <w:nsid w:val="45B14B9C"/>
    <w:multiLevelType w:val="multilevel"/>
    <w:tmpl w:val="BCC2D59E"/>
    <w:lvl w:ilvl="0">
      <w:start w:val="1"/>
      <w:numFmt w:val="decimal"/>
      <w:suff w:val="space"/>
      <w:lvlText w:val="Д%1.  "/>
      <w:lvlJc w:val="left"/>
      <w:pPr>
        <w:ind w:left="0" w:firstLine="680"/>
      </w:pPr>
    </w:lvl>
    <w:lvl w:ilvl="1">
      <w:start w:val="1"/>
      <w:numFmt w:val="decimal"/>
      <w:suff w:val="space"/>
      <w:lvlText w:val="Д%1.%2.  "/>
      <w:lvlJc w:val="left"/>
      <w:pPr>
        <w:ind w:left="0" w:firstLine="680"/>
      </w:pPr>
    </w:lvl>
    <w:lvl w:ilvl="2">
      <w:start w:val="1"/>
      <w:numFmt w:val="decimal"/>
      <w:suff w:val="space"/>
      <w:lvlText w:val="%1.%2.%3."/>
      <w:lvlJc w:val="left"/>
      <w:pPr>
        <w:ind w:left="0" w:firstLine="680"/>
      </w:pPr>
    </w:lvl>
    <w:lvl w:ilvl="3">
      <w:start w:val="1"/>
      <w:numFmt w:val="decimal"/>
      <w:suff w:val="space"/>
      <w:lvlText w:val="%1.%2.%3.%4."/>
      <w:lvlJc w:val="left"/>
      <w:pPr>
        <w:ind w:left="0" w:firstLine="680"/>
      </w:pPr>
    </w:lvl>
    <w:lvl w:ilvl="4">
      <w:start w:val="1"/>
      <w:numFmt w:val="decimal"/>
      <w:suff w:val="space"/>
      <w:lvlText w:val="%1.%2.%3.%4.%5."/>
      <w:lvlJc w:val="left"/>
      <w:pPr>
        <w:ind w:left="0" w:firstLine="680"/>
      </w:pPr>
    </w:lvl>
    <w:lvl w:ilvl="5">
      <w:numFmt w:val="bullet"/>
      <w:lvlText w:val="–"/>
      <w:lvlJc w:val="left"/>
      <w:pPr>
        <w:ind w:left="794" w:hanging="227"/>
      </w:pPr>
      <w:rPr>
        <w:rFonts w:ascii="Times New Roman" w:hAnsi="Times New Roman" w:cs="Times New Roman"/>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4F5D48"/>
    <w:multiLevelType w:val="multilevel"/>
    <w:tmpl w:val="8F401B24"/>
    <w:lvl w:ilvl="0">
      <w:start w:val="1"/>
      <w:numFmt w:val="decimal"/>
      <w:lvlText w:val="%1."/>
      <w:lvlJc w:val="left"/>
      <w:pPr>
        <w:ind w:left="720" w:hanging="360"/>
      </w:pPr>
      <w:rPr>
        <w:rFonts w:ascii="Times New Roman" w:eastAsia="Times New Roman" w:hAnsi="Times New Roman" w:cs="Times New Roman"/>
        <w:b/>
        <w:color w:val="auto"/>
        <w:sz w:val="24"/>
        <w:szCs w:val="24"/>
      </w:rPr>
    </w:lvl>
    <w:lvl w:ilvl="1">
      <w:start w:val="1"/>
      <w:numFmt w:val="decimal"/>
      <w:lvlText w:val="%1.%2."/>
      <w:lvlJc w:val="left"/>
      <w:pPr>
        <w:ind w:left="1917" w:hanging="1350"/>
      </w:pPr>
      <w:rPr>
        <w:rFonts w:ascii="Times New Roman" w:hAnsi="Times New Roman" w:cs="Times New Roman"/>
        <w:b w:val="0"/>
        <w:sz w:val="24"/>
        <w:szCs w:val="24"/>
      </w:rPr>
    </w:lvl>
    <w:lvl w:ilvl="2">
      <w:start w:val="1"/>
      <w:numFmt w:val="decimal"/>
      <w:lvlText w:val="%1.%2.%3."/>
      <w:lvlJc w:val="left"/>
      <w:pPr>
        <w:ind w:left="2201" w:hanging="1350"/>
      </w:pPr>
    </w:lvl>
    <w:lvl w:ilvl="3">
      <w:start w:val="1"/>
      <w:numFmt w:val="decimal"/>
      <w:lvlText w:val="%1.%2.%3.%4."/>
      <w:lvlJc w:val="left"/>
      <w:pPr>
        <w:ind w:left="2626" w:hanging="1350"/>
      </w:pPr>
    </w:lvl>
    <w:lvl w:ilvl="4">
      <w:start w:val="1"/>
      <w:numFmt w:val="decimal"/>
      <w:lvlText w:val="%1.%2.%3.%4.%5."/>
      <w:lvlJc w:val="left"/>
      <w:pPr>
        <w:ind w:left="3106" w:hanging="135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10" w15:restartNumberingAfterBreak="0">
    <w:nsid w:val="6C5E3247"/>
    <w:multiLevelType w:val="multilevel"/>
    <w:tmpl w:val="CA6C3FC2"/>
    <w:lvl w:ilvl="0">
      <w:start w:val="1"/>
      <w:numFmt w:val="decimal"/>
      <w:lvlText w:val="%1."/>
      <w:lvlJc w:val="left"/>
      <w:pPr>
        <w:ind w:left="720" w:hanging="360"/>
      </w:pPr>
      <w:rPr>
        <w:rFonts w:ascii="Times New Roman" w:eastAsia="Times New Roman" w:hAnsi="Times New Roman" w:cs="Times New Roman"/>
        <w:b/>
        <w:color w:val="auto"/>
        <w:sz w:val="24"/>
        <w:szCs w:val="24"/>
      </w:rPr>
    </w:lvl>
    <w:lvl w:ilvl="1">
      <w:start w:val="1"/>
      <w:numFmt w:val="decimal"/>
      <w:lvlText w:val="%1.%2."/>
      <w:lvlJc w:val="left"/>
      <w:pPr>
        <w:ind w:left="1917" w:hanging="1350"/>
      </w:pPr>
      <w:rPr>
        <w:rFonts w:ascii="Times New Roman" w:hAnsi="Times New Roman" w:cs="Times New Roman"/>
        <w:b w:val="0"/>
        <w:color w:val="000000" w:themeColor="text1"/>
        <w:sz w:val="24"/>
        <w:szCs w:val="24"/>
      </w:rPr>
    </w:lvl>
    <w:lvl w:ilvl="2">
      <w:start w:val="1"/>
      <w:numFmt w:val="decimal"/>
      <w:lvlText w:val="%1.%2.%3."/>
      <w:lvlJc w:val="left"/>
      <w:pPr>
        <w:ind w:left="2201" w:hanging="1350"/>
      </w:pPr>
    </w:lvl>
    <w:lvl w:ilvl="3">
      <w:start w:val="1"/>
      <w:numFmt w:val="decimal"/>
      <w:lvlText w:val="%1.%2.%3.%4."/>
      <w:lvlJc w:val="left"/>
      <w:pPr>
        <w:ind w:left="2626" w:hanging="1350"/>
      </w:pPr>
    </w:lvl>
    <w:lvl w:ilvl="4">
      <w:start w:val="1"/>
      <w:numFmt w:val="decimal"/>
      <w:lvlText w:val="%1.%2.%3.%4.%5."/>
      <w:lvlJc w:val="left"/>
      <w:pPr>
        <w:ind w:left="3106" w:hanging="135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11" w15:restartNumberingAfterBreak="0">
    <w:nsid w:val="73F43314"/>
    <w:multiLevelType w:val="multilevel"/>
    <w:tmpl w:val="CA6C3FC2"/>
    <w:lvl w:ilvl="0">
      <w:start w:val="1"/>
      <w:numFmt w:val="decimal"/>
      <w:lvlText w:val="%1."/>
      <w:lvlJc w:val="left"/>
      <w:pPr>
        <w:ind w:left="720" w:hanging="360"/>
      </w:pPr>
      <w:rPr>
        <w:rFonts w:ascii="Times New Roman" w:eastAsia="Times New Roman" w:hAnsi="Times New Roman" w:cs="Times New Roman"/>
        <w:b/>
        <w:color w:val="auto"/>
        <w:sz w:val="24"/>
        <w:szCs w:val="24"/>
      </w:rPr>
    </w:lvl>
    <w:lvl w:ilvl="1">
      <w:start w:val="1"/>
      <w:numFmt w:val="decimal"/>
      <w:lvlText w:val="%1.%2."/>
      <w:lvlJc w:val="left"/>
      <w:pPr>
        <w:ind w:left="1917" w:hanging="1350"/>
      </w:pPr>
      <w:rPr>
        <w:rFonts w:ascii="Times New Roman" w:hAnsi="Times New Roman" w:cs="Times New Roman"/>
        <w:b w:val="0"/>
        <w:color w:val="000000" w:themeColor="text1"/>
        <w:sz w:val="24"/>
        <w:szCs w:val="24"/>
      </w:rPr>
    </w:lvl>
    <w:lvl w:ilvl="2">
      <w:start w:val="1"/>
      <w:numFmt w:val="decimal"/>
      <w:lvlText w:val="%1.%2.%3."/>
      <w:lvlJc w:val="left"/>
      <w:pPr>
        <w:ind w:left="2201" w:hanging="1350"/>
      </w:pPr>
    </w:lvl>
    <w:lvl w:ilvl="3">
      <w:start w:val="1"/>
      <w:numFmt w:val="decimal"/>
      <w:lvlText w:val="%1.%2.%3.%4."/>
      <w:lvlJc w:val="left"/>
      <w:pPr>
        <w:ind w:left="2626" w:hanging="1350"/>
      </w:pPr>
    </w:lvl>
    <w:lvl w:ilvl="4">
      <w:start w:val="1"/>
      <w:numFmt w:val="decimal"/>
      <w:lvlText w:val="%1.%2.%3.%4.%5."/>
      <w:lvlJc w:val="left"/>
      <w:pPr>
        <w:ind w:left="3106" w:hanging="135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FD"/>
    <w:rsid w:val="000158FA"/>
    <w:rsid w:val="00041F71"/>
    <w:rsid w:val="00050D12"/>
    <w:rsid w:val="00050DD7"/>
    <w:rsid w:val="00055F58"/>
    <w:rsid w:val="0006145D"/>
    <w:rsid w:val="000622DA"/>
    <w:rsid w:val="00063B04"/>
    <w:rsid w:val="00066F8B"/>
    <w:rsid w:val="0006744E"/>
    <w:rsid w:val="00071DDD"/>
    <w:rsid w:val="00071E1E"/>
    <w:rsid w:val="0007253F"/>
    <w:rsid w:val="00083F23"/>
    <w:rsid w:val="000907CF"/>
    <w:rsid w:val="00091F92"/>
    <w:rsid w:val="000A092C"/>
    <w:rsid w:val="000A0AB0"/>
    <w:rsid w:val="000A6AB1"/>
    <w:rsid w:val="000C49CC"/>
    <w:rsid w:val="000E4FDB"/>
    <w:rsid w:val="000F2DCB"/>
    <w:rsid w:val="00123751"/>
    <w:rsid w:val="00125C83"/>
    <w:rsid w:val="001309D7"/>
    <w:rsid w:val="00131904"/>
    <w:rsid w:val="00145107"/>
    <w:rsid w:val="00160146"/>
    <w:rsid w:val="00160283"/>
    <w:rsid w:val="001643EE"/>
    <w:rsid w:val="00164428"/>
    <w:rsid w:val="00172862"/>
    <w:rsid w:val="001733F5"/>
    <w:rsid w:val="00176946"/>
    <w:rsid w:val="00185DC7"/>
    <w:rsid w:val="001A0404"/>
    <w:rsid w:val="001A457C"/>
    <w:rsid w:val="001A469A"/>
    <w:rsid w:val="001B5ABC"/>
    <w:rsid w:val="001C4AB0"/>
    <w:rsid w:val="001C6389"/>
    <w:rsid w:val="001D3856"/>
    <w:rsid w:val="001E1D61"/>
    <w:rsid w:val="001E26E2"/>
    <w:rsid w:val="001F3FE2"/>
    <w:rsid w:val="001F5C85"/>
    <w:rsid w:val="002069EA"/>
    <w:rsid w:val="002243DA"/>
    <w:rsid w:val="0022604D"/>
    <w:rsid w:val="00244654"/>
    <w:rsid w:val="00245464"/>
    <w:rsid w:val="002501F1"/>
    <w:rsid w:val="0025193D"/>
    <w:rsid w:val="002529F2"/>
    <w:rsid w:val="00275D11"/>
    <w:rsid w:val="002765E5"/>
    <w:rsid w:val="00277C35"/>
    <w:rsid w:val="00281D7F"/>
    <w:rsid w:val="00283C1C"/>
    <w:rsid w:val="00287A38"/>
    <w:rsid w:val="00297E19"/>
    <w:rsid w:val="002A0F55"/>
    <w:rsid w:val="002D21D3"/>
    <w:rsid w:val="002D31E5"/>
    <w:rsid w:val="002D40EC"/>
    <w:rsid w:val="002D4D7E"/>
    <w:rsid w:val="002E5234"/>
    <w:rsid w:val="003034E1"/>
    <w:rsid w:val="003134B2"/>
    <w:rsid w:val="003216B3"/>
    <w:rsid w:val="00327DEB"/>
    <w:rsid w:val="003319E0"/>
    <w:rsid w:val="00337DF8"/>
    <w:rsid w:val="00345DC3"/>
    <w:rsid w:val="00350939"/>
    <w:rsid w:val="0036251A"/>
    <w:rsid w:val="0037370B"/>
    <w:rsid w:val="00380A02"/>
    <w:rsid w:val="00382BAB"/>
    <w:rsid w:val="0039240F"/>
    <w:rsid w:val="00396D05"/>
    <w:rsid w:val="003B078B"/>
    <w:rsid w:val="003B510A"/>
    <w:rsid w:val="003B6D64"/>
    <w:rsid w:val="003D1BDE"/>
    <w:rsid w:val="003D31FD"/>
    <w:rsid w:val="003D4F65"/>
    <w:rsid w:val="003E1C78"/>
    <w:rsid w:val="003F6DD7"/>
    <w:rsid w:val="0042427C"/>
    <w:rsid w:val="00426B23"/>
    <w:rsid w:val="00432FE2"/>
    <w:rsid w:val="004377D1"/>
    <w:rsid w:val="00437DEC"/>
    <w:rsid w:val="00441342"/>
    <w:rsid w:val="004540FD"/>
    <w:rsid w:val="00456012"/>
    <w:rsid w:val="00470489"/>
    <w:rsid w:val="00475CD5"/>
    <w:rsid w:val="00477B1A"/>
    <w:rsid w:val="00481B00"/>
    <w:rsid w:val="004846C2"/>
    <w:rsid w:val="004B22DB"/>
    <w:rsid w:val="004B4644"/>
    <w:rsid w:val="004C56D1"/>
    <w:rsid w:val="004D1419"/>
    <w:rsid w:val="004D62F7"/>
    <w:rsid w:val="004F2C5B"/>
    <w:rsid w:val="00506855"/>
    <w:rsid w:val="0052575A"/>
    <w:rsid w:val="005500A6"/>
    <w:rsid w:val="00550AE5"/>
    <w:rsid w:val="005519D7"/>
    <w:rsid w:val="005716E4"/>
    <w:rsid w:val="00572C29"/>
    <w:rsid w:val="005873AE"/>
    <w:rsid w:val="0059702A"/>
    <w:rsid w:val="005A258B"/>
    <w:rsid w:val="005A588E"/>
    <w:rsid w:val="005A6415"/>
    <w:rsid w:val="005B1ADC"/>
    <w:rsid w:val="005B5B61"/>
    <w:rsid w:val="005C15E6"/>
    <w:rsid w:val="005C1976"/>
    <w:rsid w:val="005E1011"/>
    <w:rsid w:val="006060AB"/>
    <w:rsid w:val="006126DA"/>
    <w:rsid w:val="00615498"/>
    <w:rsid w:val="00621D49"/>
    <w:rsid w:val="0062774A"/>
    <w:rsid w:val="00635A1A"/>
    <w:rsid w:val="006428BB"/>
    <w:rsid w:val="006446A3"/>
    <w:rsid w:val="006512C0"/>
    <w:rsid w:val="00661EF5"/>
    <w:rsid w:val="006831E0"/>
    <w:rsid w:val="0069394A"/>
    <w:rsid w:val="006A4738"/>
    <w:rsid w:val="006A6C81"/>
    <w:rsid w:val="006B380D"/>
    <w:rsid w:val="006B3B2C"/>
    <w:rsid w:val="006C25CE"/>
    <w:rsid w:val="006D73BA"/>
    <w:rsid w:val="006F6798"/>
    <w:rsid w:val="0070598F"/>
    <w:rsid w:val="00707ABB"/>
    <w:rsid w:val="007410B0"/>
    <w:rsid w:val="00755C9B"/>
    <w:rsid w:val="00765A18"/>
    <w:rsid w:val="007679F3"/>
    <w:rsid w:val="0077087C"/>
    <w:rsid w:val="007710B8"/>
    <w:rsid w:val="00780243"/>
    <w:rsid w:val="0078092E"/>
    <w:rsid w:val="00791AB8"/>
    <w:rsid w:val="007958B5"/>
    <w:rsid w:val="007B1398"/>
    <w:rsid w:val="007C4CEF"/>
    <w:rsid w:val="007C700D"/>
    <w:rsid w:val="007D5F35"/>
    <w:rsid w:val="007E1814"/>
    <w:rsid w:val="007E2329"/>
    <w:rsid w:val="007F3A9A"/>
    <w:rsid w:val="007F782C"/>
    <w:rsid w:val="00802F1C"/>
    <w:rsid w:val="008055B4"/>
    <w:rsid w:val="00810403"/>
    <w:rsid w:val="00810A9D"/>
    <w:rsid w:val="00814D7B"/>
    <w:rsid w:val="00817A0E"/>
    <w:rsid w:val="00817BDA"/>
    <w:rsid w:val="00820266"/>
    <w:rsid w:val="008240AD"/>
    <w:rsid w:val="00825E9E"/>
    <w:rsid w:val="008301B7"/>
    <w:rsid w:val="00832B65"/>
    <w:rsid w:val="008502AA"/>
    <w:rsid w:val="0089099C"/>
    <w:rsid w:val="0089797F"/>
    <w:rsid w:val="008B49DE"/>
    <w:rsid w:val="008C4A1F"/>
    <w:rsid w:val="008C515C"/>
    <w:rsid w:val="008C635C"/>
    <w:rsid w:val="008D664A"/>
    <w:rsid w:val="008F42B5"/>
    <w:rsid w:val="00913C2A"/>
    <w:rsid w:val="009176CD"/>
    <w:rsid w:val="00927AB6"/>
    <w:rsid w:val="009358F5"/>
    <w:rsid w:val="00951B02"/>
    <w:rsid w:val="00961D29"/>
    <w:rsid w:val="00964438"/>
    <w:rsid w:val="00965F3A"/>
    <w:rsid w:val="009670DE"/>
    <w:rsid w:val="00970900"/>
    <w:rsid w:val="00983D66"/>
    <w:rsid w:val="009861DA"/>
    <w:rsid w:val="00997844"/>
    <w:rsid w:val="009A0728"/>
    <w:rsid w:val="009A5E40"/>
    <w:rsid w:val="009B1AD7"/>
    <w:rsid w:val="009B1EAD"/>
    <w:rsid w:val="009B3B4B"/>
    <w:rsid w:val="009B4436"/>
    <w:rsid w:val="009B5FC6"/>
    <w:rsid w:val="009C39DB"/>
    <w:rsid w:val="009C79B2"/>
    <w:rsid w:val="009D4F01"/>
    <w:rsid w:val="009D7BCE"/>
    <w:rsid w:val="009E6B74"/>
    <w:rsid w:val="009F4475"/>
    <w:rsid w:val="00A050D5"/>
    <w:rsid w:val="00A05CE8"/>
    <w:rsid w:val="00A06920"/>
    <w:rsid w:val="00A263F3"/>
    <w:rsid w:val="00A3713A"/>
    <w:rsid w:val="00A403A9"/>
    <w:rsid w:val="00A4103B"/>
    <w:rsid w:val="00A508BE"/>
    <w:rsid w:val="00A52D7A"/>
    <w:rsid w:val="00A63F90"/>
    <w:rsid w:val="00A646E8"/>
    <w:rsid w:val="00A87B95"/>
    <w:rsid w:val="00AA568F"/>
    <w:rsid w:val="00AC5951"/>
    <w:rsid w:val="00AE0497"/>
    <w:rsid w:val="00AE24C5"/>
    <w:rsid w:val="00AE286B"/>
    <w:rsid w:val="00AF057E"/>
    <w:rsid w:val="00B030C5"/>
    <w:rsid w:val="00B118C6"/>
    <w:rsid w:val="00B245DD"/>
    <w:rsid w:val="00B31346"/>
    <w:rsid w:val="00B37CEA"/>
    <w:rsid w:val="00B4020D"/>
    <w:rsid w:val="00B40AC3"/>
    <w:rsid w:val="00B43C79"/>
    <w:rsid w:val="00B43C9D"/>
    <w:rsid w:val="00B45D20"/>
    <w:rsid w:val="00B46B77"/>
    <w:rsid w:val="00B501DC"/>
    <w:rsid w:val="00B529DE"/>
    <w:rsid w:val="00B53FE2"/>
    <w:rsid w:val="00B5545A"/>
    <w:rsid w:val="00B65F91"/>
    <w:rsid w:val="00B730F4"/>
    <w:rsid w:val="00B83871"/>
    <w:rsid w:val="00B9276B"/>
    <w:rsid w:val="00BA2D06"/>
    <w:rsid w:val="00BB0D7C"/>
    <w:rsid w:val="00BB1F8E"/>
    <w:rsid w:val="00BC4D0A"/>
    <w:rsid w:val="00BD5B79"/>
    <w:rsid w:val="00BE4BDB"/>
    <w:rsid w:val="00BF14BC"/>
    <w:rsid w:val="00BF2837"/>
    <w:rsid w:val="00BF7E62"/>
    <w:rsid w:val="00C01096"/>
    <w:rsid w:val="00C0438B"/>
    <w:rsid w:val="00C137C8"/>
    <w:rsid w:val="00C1392C"/>
    <w:rsid w:val="00C16EF2"/>
    <w:rsid w:val="00C27B24"/>
    <w:rsid w:val="00C3373D"/>
    <w:rsid w:val="00C53B1C"/>
    <w:rsid w:val="00C53C23"/>
    <w:rsid w:val="00C548BE"/>
    <w:rsid w:val="00C67CE9"/>
    <w:rsid w:val="00C936CF"/>
    <w:rsid w:val="00CA5C80"/>
    <w:rsid w:val="00CD3FE9"/>
    <w:rsid w:val="00CD67CD"/>
    <w:rsid w:val="00CF581B"/>
    <w:rsid w:val="00D22648"/>
    <w:rsid w:val="00D54FCC"/>
    <w:rsid w:val="00D56E1C"/>
    <w:rsid w:val="00D75745"/>
    <w:rsid w:val="00D7748D"/>
    <w:rsid w:val="00D81409"/>
    <w:rsid w:val="00D84DD5"/>
    <w:rsid w:val="00DA47E9"/>
    <w:rsid w:val="00DA5FAF"/>
    <w:rsid w:val="00DC22AF"/>
    <w:rsid w:val="00DC2A29"/>
    <w:rsid w:val="00DC6314"/>
    <w:rsid w:val="00DC7002"/>
    <w:rsid w:val="00DE51D0"/>
    <w:rsid w:val="00E057B3"/>
    <w:rsid w:val="00E11450"/>
    <w:rsid w:val="00E14DDE"/>
    <w:rsid w:val="00E21842"/>
    <w:rsid w:val="00E255C4"/>
    <w:rsid w:val="00E32369"/>
    <w:rsid w:val="00E3271F"/>
    <w:rsid w:val="00E37F61"/>
    <w:rsid w:val="00E44ABA"/>
    <w:rsid w:val="00E45C92"/>
    <w:rsid w:val="00E5315D"/>
    <w:rsid w:val="00E54AD1"/>
    <w:rsid w:val="00E561D4"/>
    <w:rsid w:val="00E6004D"/>
    <w:rsid w:val="00E63FB9"/>
    <w:rsid w:val="00E72385"/>
    <w:rsid w:val="00E84C19"/>
    <w:rsid w:val="00E901FC"/>
    <w:rsid w:val="00EA0445"/>
    <w:rsid w:val="00EB2DEF"/>
    <w:rsid w:val="00EC1E27"/>
    <w:rsid w:val="00EE40FF"/>
    <w:rsid w:val="00EE687A"/>
    <w:rsid w:val="00EE6C17"/>
    <w:rsid w:val="00F06FE1"/>
    <w:rsid w:val="00F077CC"/>
    <w:rsid w:val="00F15882"/>
    <w:rsid w:val="00F206F1"/>
    <w:rsid w:val="00F21EE5"/>
    <w:rsid w:val="00F22EB0"/>
    <w:rsid w:val="00F30495"/>
    <w:rsid w:val="00F3395C"/>
    <w:rsid w:val="00F35CE5"/>
    <w:rsid w:val="00F56964"/>
    <w:rsid w:val="00F579AE"/>
    <w:rsid w:val="00F72E51"/>
    <w:rsid w:val="00F92B82"/>
    <w:rsid w:val="00FA3929"/>
    <w:rsid w:val="00FA437A"/>
    <w:rsid w:val="00FB6119"/>
    <w:rsid w:val="00FC28EC"/>
    <w:rsid w:val="00FC4B8A"/>
    <w:rsid w:val="00FC5E33"/>
    <w:rsid w:val="00FE1428"/>
    <w:rsid w:val="00FE20E0"/>
    <w:rsid w:val="00FE3576"/>
    <w:rsid w:val="00FE37D3"/>
    <w:rsid w:val="00FF09A2"/>
    <w:rsid w:val="00FF2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0E7C"/>
  <w15:docId w15:val="{C09437CF-6BF5-4266-9604-FD6DDB6D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EB2DEF"/>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paragraph" w:styleId="8">
    <w:name w:val="heading 8"/>
    <w:basedOn w:val="a0"/>
    <w:next w:val="a0"/>
    <w:link w:val="80"/>
    <w:semiHidden/>
    <w:unhideWhenUsed/>
    <w:qFormat/>
    <w:rsid w:val="00041F71"/>
    <w:pPr>
      <w:keepNext/>
      <w:keepLines/>
      <w:widowControl w:val="0"/>
      <w:suppressAutoHyphens/>
      <w:autoSpaceDN w:val="0"/>
      <w:snapToGrid w:val="0"/>
      <w:spacing w:before="200" w:after="0" w:line="240" w:lineRule="auto"/>
      <w:ind w:left="480" w:hanging="460"/>
      <w:outlineLvl w:val="7"/>
    </w:pPr>
    <w:rPr>
      <w:rFonts w:ascii="Cambria" w:eastAsia="Times New Roman" w:hAnsi="Cambria" w:cs="Times New Roman"/>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02" w:type="dxa"/>
        <w:left w:w="62" w:type="dxa"/>
        <w:bottom w:w="102" w:type="dxa"/>
        <w:right w:w="62"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2" w:type="dxa"/>
        <w:left w:w="62" w:type="dxa"/>
        <w:bottom w:w="102" w:type="dxa"/>
        <w:right w:w="62" w:type="dxa"/>
      </w:tblCellMar>
    </w:tblPr>
  </w:style>
  <w:style w:type="table" w:customStyle="1" w:styleId="a9">
    <w:basedOn w:val="TableNormal"/>
    <w:tblPr>
      <w:tblStyleRowBandSize w:val="1"/>
      <w:tblStyleColBandSize w:val="1"/>
      <w:tblCellMar>
        <w:top w:w="102" w:type="dxa"/>
        <w:left w:w="62" w:type="dxa"/>
        <w:bottom w:w="102" w:type="dxa"/>
        <w:right w:w="62" w:type="dxa"/>
      </w:tblCellMar>
    </w:tblPr>
  </w:style>
  <w:style w:type="table" w:customStyle="1" w:styleId="aa">
    <w:basedOn w:val="TableNormal"/>
    <w:tblPr>
      <w:tblStyleRowBandSize w:val="1"/>
      <w:tblStyleColBandSize w:val="1"/>
      <w:tblCellMar>
        <w:top w:w="102" w:type="dxa"/>
        <w:left w:w="62" w:type="dxa"/>
        <w:bottom w:w="102" w:type="dxa"/>
        <w:right w:w="62"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af1">
    <w:name w:val="header"/>
    <w:basedOn w:val="a0"/>
    <w:link w:val="af2"/>
    <w:unhideWhenUsed/>
    <w:rsid w:val="006831E0"/>
    <w:pPr>
      <w:tabs>
        <w:tab w:val="center" w:pos="4677"/>
        <w:tab w:val="right" w:pos="9355"/>
      </w:tabs>
      <w:spacing w:after="0" w:line="240" w:lineRule="auto"/>
    </w:pPr>
  </w:style>
  <w:style w:type="character" w:customStyle="1" w:styleId="af2">
    <w:name w:val="Верхний колонтитул Знак"/>
    <w:basedOn w:val="a1"/>
    <w:link w:val="af1"/>
    <w:rsid w:val="006831E0"/>
  </w:style>
  <w:style w:type="paragraph" w:styleId="af3">
    <w:name w:val="footer"/>
    <w:basedOn w:val="a0"/>
    <w:link w:val="af4"/>
    <w:unhideWhenUsed/>
    <w:rsid w:val="006831E0"/>
    <w:pPr>
      <w:tabs>
        <w:tab w:val="center" w:pos="4677"/>
        <w:tab w:val="right" w:pos="9355"/>
      </w:tabs>
      <w:spacing w:after="0" w:line="240" w:lineRule="auto"/>
    </w:pPr>
  </w:style>
  <w:style w:type="character" w:customStyle="1" w:styleId="af4">
    <w:name w:val="Нижний колонтитул Знак"/>
    <w:basedOn w:val="a1"/>
    <w:link w:val="af3"/>
    <w:rsid w:val="006831E0"/>
  </w:style>
  <w:style w:type="paragraph" w:styleId="af5">
    <w:name w:val="Balloon Text"/>
    <w:basedOn w:val="a0"/>
    <w:link w:val="af6"/>
    <w:semiHidden/>
    <w:unhideWhenUsed/>
    <w:rsid w:val="006831E0"/>
    <w:pPr>
      <w:spacing w:after="0" w:line="240" w:lineRule="auto"/>
    </w:pPr>
    <w:rPr>
      <w:rFonts w:ascii="Tahoma" w:hAnsi="Tahoma" w:cs="Tahoma"/>
      <w:sz w:val="16"/>
      <w:szCs w:val="16"/>
    </w:rPr>
  </w:style>
  <w:style w:type="character" w:customStyle="1" w:styleId="af6">
    <w:name w:val="Текст выноски Знак"/>
    <w:basedOn w:val="a1"/>
    <w:link w:val="af5"/>
    <w:semiHidden/>
    <w:rsid w:val="006831E0"/>
    <w:rPr>
      <w:rFonts w:ascii="Tahoma" w:hAnsi="Tahoma" w:cs="Tahoma"/>
      <w:sz w:val="16"/>
      <w:szCs w:val="16"/>
    </w:rPr>
  </w:style>
  <w:style w:type="paragraph" w:styleId="af7">
    <w:name w:val="Body Text"/>
    <w:basedOn w:val="a0"/>
    <w:link w:val="af8"/>
    <w:semiHidden/>
    <w:rsid w:val="00820266"/>
    <w:pPr>
      <w:spacing w:after="0" w:line="240" w:lineRule="auto"/>
      <w:jc w:val="both"/>
    </w:pPr>
    <w:rPr>
      <w:rFonts w:ascii="Times New Roman" w:eastAsia="Times New Roman" w:hAnsi="Times New Roman" w:cs="Times New Roman"/>
      <w:sz w:val="28"/>
      <w:szCs w:val="20"/>
    </w:rPr>
  </w:style>
  <w:style w:type="character" w:customStyle="1" w:styleId="af8">
    <w:name w:val="Основной текст Знак"/>
    <w:basedOn w:val="a1"/>
    <w:link w:val="af7"/>
    <w:rsid w:val="00820266"/>
    <w:rPr>
      <w:rFonts w:ascii="Times New Roman" w:eastAsia="Times New Roman" w:hAnsi="Times New Roman" w:cs="Times New Roman"/>
      <w:sz w:val="28"/>
      <w:szCs w:val="20"/>
    </w:rPr>
  </w:style>
  <w:style w:type="paragraph" w:styleId="af9">
    <w:name w:val="Body Text Indent"/>
    <w:basedOn w:val="a0"/>
    <w:link w:val="afa"/>
    <w:semiHidden/>
    <w:unhideWhenUsed/>
    <w:rsid w:val="00820266"/>
    <w:pPr>
      <w:spacing w:after="120"/>
      <w:ind w:left="283"/>
    </w:pPr>
  </w:style>
  <w:style w:type="character" w:customStyle="1" w:styleId="afa">
    <w:name w:val="Основной текст с отступом Знак"/>
    <w:basedOn w:val="a1"/>
    <w:link w:val="af9"/>
    <w:semiHidden/>
    <w:rsid w:val="00820266"/>
  </w:style>
  <w:style w:type="paragraph" w:styleId="30">
    <w:name w:val="Body Text Indent 3"/>
    <w:basedOn w:val="a0"/>
    <w:link w:val="31"/>
    <w:uiPriority w:val="99"/>
    <w:semiHidden/>
    <w:unhideWhenUsed/>
    <w:rsid w:val="00820266"/>
    <w:pPr>
      <w:spacing w:after="120"/>
      <w:ind w:left="283"/>
    </w:pPr>
    <w:rPr>
      <w:sz w:val="16"/>
      <w:szCs w:val="16"/>
    </w:rPr>
  </w:style>
  <w:style w:type="character" w:customStyle="1" w:styleId="31">
    <w:name w:val="Основной текст с отступом 3 Знак"/>
    <w:basedOn w:val="a1"/>
    <w:link w:val="30"/>
    <w:uiPriority w:val="99"/>
    <w:semiHidden/>
    <w:rsid w:val="00820266"/>
    <w:rPr>
      <w:sz w:val="16"/>
      <w:szCs w:val="16"/>
    </w:rPr>
  </w:style>
  <w:style w:type="paragraph" w:styleId="afb">
    <w:name w:val="Normal (Web)"/>
    <w:basedOn w:val="a0"/>
    <w:unhideWhenUsed/>
    <w:rsid w:val="00820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
    <w:name w:val="Заголовок 8 Знак"/>
    <w:basedOn w:val="a1"/>
    <w:link w:val="8"/>
    <w:semiHidden/>
    <w:rsid w:val="00041F71"/>
    <w:rPr>
      <w:rFonts w:ascii="Cambria" w:eastAsia="Times New Roman" w:hAnsi="Cambria" w:cs="Times New Roman"/>
      <w:color w:val="404040"/>
      <w:sz w:val="20"/>
      <w:szCs w:val="20"/>
    </w:rPr>
  </w:style>
  <w:style w:type="numbering" w:customStyle="1" w:styleId="11">
    <w:name w:val="Нет списка1"/>
    <w:next w:val="a3"/>
    <w:uiPriority w:val="99"/>
    <w:semiHidden/>
    <w:unhideWhenUsed/>
    <w:rsid w:val="00041F71"/>
  </w:style>
  <w:style w:type="character" w:customStyle="1" w:styleId="10">
    <w:name w:val="Заголовок 1 Знак"/>
    <w:basedOn w:val="a1"/>
    <w:link w:val="1"/>
    <w:rsid w:val="00041F71"/>
    <w:rPr>
      <w:b/>
      <w:sz w:val="48"/>
      <w:szCs w:val="48"/>
    </w:rPr>
  </w:style>
  <w:style w:type="character" w:customStyle="1" w:styleId="20">
    <w:name w:val="Заголовок 2 Знак"/>
    <w:basedOn w:val="a1"/>
    <w:link w:val="2"/>
    <w:rsid w:val="00041F71"/>
    <w:rPr>
      <w:b/>
      <w:sz w:val="36"/>
      <w:szCs w:val="36"/>
    </w:rPr>
  </w:style>
  <w:style w:type="character" w:styleId="afc">
    <w:name w:val="Hyperlink"/>
    <w:unhideWhenUsed/>
    <w:rsid w:val="00041F71"/>
    <w:rPr>
      <w:color w:val="0000FF"/>
      <w:u w:val="single" w:color="000000"/>
    </w:rPr>
  </w:style>
  <w:style w:type="character" w:customStyle="1" w:styleId="12">
    <w:name w:val="Просмотренная гиперссылка1"/>
    <w:basedOn w:val="a1"/>
    <w:uiPriority w:val="99"/>
    <w:semiHidden/>
    <w:unhideWhenUsed/>
    <w:rsid w:val="00041F71"/>
    <w:rPr>
      <w:color w:val="954F72"/>
      <w:u w:val="single"/>
    </w:rPr>
  </w:style>
  <w:style w:type="paragraph" w:styleId="afd">
    <w:name w:val="footnote text"/>
    <w:basedOn w:val="a0"/>
    <w:link w:val="afe"/>
    <w:semiHidden/>
    <w:unhideWhenUsed/>
    <w:rsid w:val="00041F71"/>
    <w:pPr>
      <w:widowControl w:val="0"/>
      <w:autoSpaceDN w:val="0"/>
      <w:snapToGrid w:val="0"/>
      <w:spacing w:after="0" w:line="240" w:lineRule="auto"/>
      <w:ind w:left="480" w:hanging="460"/>
    </w:pPr>
    <w:rPr>
      <w:rFonts w:ascii="Times New Roman" w:eastAsia="Times New Roman" w:hAnsi="Times New Roman" w:cs="Times New Roman"/>
      <w:sz w:val="16"/>
      <w:szCs w:val="20"/>
    </w:rPr>
  </w:style>
  <w:style w:type="character" w:customStyle="1" w:styleId="afe">
    <w:name w:val="Текст сноски Знак"/>
    <w:basedOn w:val="a1"/>
    <w:link w:val="afd"/>
    <w:semiHidden/>
    <w:rsid w:val="00041F71"/>
    <w:rPr>
      <w:rFonts w:ascii="Times New Roman" w:eastAsia="Times New Roman" w:hAnsi="Times New Roman" w:cs="Times New Roman"/>
      <w:sz w:val="16"/>
      <w:szCs w:val="20"/>
    </w:rPr>
  </w:style>
  <w:style w:type="paragraph" w:styleId="a">
    <w:name w:val="List"/>
    <w:basedOn w:val="a0"/>
    <w:semiHidden/>
    <w:unhideWhenUsed/>
    <w:rsid w:val="00041F71"/>
    <w:pPr>
      <w:widowControl w:val="0"/>
      <w:numPr>
        <w:numId w:val="1"/>
      </w:numPr>
      <w:autoSpaceDN w:val="0"/>
      <w:snapToGrid w:val="0"/>
      <w:spacing w:after="0" w:line="240" w:lineRule="auto"/>
    </w:pPr>
    <w:rPr>
      <w:rFonts w:ascii="Times New Roman" w:eastAsia="Times New Roman" w:hAnsi="Times New Roman" w:cs="Times New Roman"/>
      <w:sz w:val="28"/>
      <w:szCs w:val="20"/>
    </w:rPr>
  </w:style>
  <w:style w:type="paragraph" w:styleId="21">
    <w:name w:val="Body Text 2"/>
    <w:basedOn w:val="a0"/>
    <w:link w:val="22"/>
    <w:semiHidden/>
    <w:unhideWhenUsed/>
    <w:rsid w:val="00041F71"/>
    <w:pPr>
      <w:widowControl w:val="0"/>
      <w:suppressAutoHyphens/>
      <w:autoSpaceDN w:val="0"/>
      <w:snapToGrid w:val="0"/>
      <w:spacing w:after="0" w:line="240" w:lineRule="auto"/>
      <w:ind w:left="480" w:hanging="460"/>
    </w:pPr>
    <w:rPr>
      <w:rFonts w:ascii="Times New Roman" w:eastAsia="Times New Roman" w:hAnsi="Times New Roman" w:cs="Times New Roman"/>
      <w:b/>
      <w:bCs/>
      <w:sz w:val="16"/>
      <w:szCs w:val="24"/>
    </w:rPr>
  </w:style>
  <w:style w:type="character" w:customStyle="1" w:styleId="22">
    <w:name w:val="Основной текст 2 Знак"/>
    <w:basedOn w:val="a1"/>
    <w:link w:val="21"/>
    <w:semiHidden/>
    <w:rsid w:val="00041F71"/>
    <w:rPr>
      <w:rFonts w:ascii="Times New Roman" w:eastAsia="Times New Roman" w:hAnsi="Times New Roman" w:cs="Times New Roman"/>
      <w:b/>
      <w:bCs/>
      <w:sz w:val="16"/>
      <w:szCs w:val="24"/>
    </w:rPr>
  </w:style>
  <w:style w:type="paragraph" w:styleId="aff">
    <w:name w:val="Block Text"/>
    <w:basedOn w:val="a0"/>
    <w:semiHidden/>
    <w:unhideWhenUsed/>
    <w:rsid w:val="00041F71"/>
    <w:pPr>
      <w:widowControl w:val="0"/>
      <w:autoSpaceDN w:val="0"/>
      <w:snapToGrid w:val="0"/>
      <w:spacing w:after="0" w:line="240" w:lineRule="auto"/>
      <w:ind w:left="284" w:right="282" w:firstLine="850"/>
    </w:pPr>
    <w:rPr>
      <w:rFonts w:ascii="Times New Roman" w:eastAsia="Times New Roman" w:hAnsi="Times New Roman" w:cs="Times New Roman"/>
      <w:sz w:val="20"/>
      <w:szCs w:val="20"/>
    </w:rPr>
  </w:style>
  <w:style w:type="paragraph" w:styleId="aff0">
    <w:name w:val="List Paragraph"/>
    <w:basedOn w:val="a0"/>
    <w:qFormat/>
    <w:rsid w:val="00041F71"/>
    <w:pPr>
      <w:widowControl w:val="0"/>
      <w:suppressAutoHyphens/>
      <w:autoSpaceDN w:val="0"/>
      <w:snapToGrid w:val="0"/>
      <w:spacing w:after="0" w:line="240" w:lineRule="auto"/>
      <w:ind w:left="720" w:hanging="460"/>
    </w:pPr>
    <w:rPr>
      <w:rFonts w:ascii="Times New Roman" w:eastAsia="Times New Roman" w:hAnsi="Times New Roman" w:cs="Times New Roman"/>
      <w:sz w:val="16"/>
      <w:szCs w:val="24"/>
    </w:rPr>
  </w:style>
  <w:style w:type="paragraph" w:customStyle="1" w:styleId="Standard">
    <w:name w:val="Standard"/>
    <w:rsid w:val="00041F71"/>
    <w:pPr>
      <w:autoSpaceDN w:val="0"/>
      <w:spacing w:after="0" w:line="240" w:lineRule="auto"/>
    </w:pPr>
    <w:rPr>
      <w:rFonts w:cs="Times New Roman"/>
      <w:sz w:val="20"/>
      <w:szCs w:val="20"/>
    </w:rPr>
  </w:style>
  <w:style w:type="paragraph" w:customStyle="1" w:styleId="Textbody">
    <w:name w:val="Text body"/>
    <w:basedOn w:val="a0"/>
    <w:rsid w:val="00041F71"/>
    <w:pPr>
      <w:widowControl w:val="0"/>
      <w:suppressAutoHyphens/>
      <w:autoSpaceDN w:val="0"/>
      <w:snapToGrid w:val="0"/>
      <w:spacing w:after="120" w:line="240" w:lineRule="auto"/>
      <w:ind w:left="480" w:hanging="460"/>
    </w:pPr>
    <w:rPr>
      <w:rFonts w:ascii="Times New Roman" w:eastAsia="Times New Roman" w:hAnsi="Times New Roman" w:cs="Times New Roman"/>
      <w:sz w:val="16"/>
      <w:szCs w:val="20"/>
    </w:rPr>
  </w:style>
  <w:style w:type="paragraph" w:customStyle="1" w:styleId="Heading">
    <w:name w:val="Heading"/>
    <w:basedOn w:val="Standard"/>
    <w:next w:val="Textbody"/>
    <w:rsid w:val="00041F71"/>
    <w:pPr>
      <w:keepNext/>
      <w:spacing w:before="240" w:after="120"/>
    </w:pPr>
    <w:rPr>
      <w:rFonts w:ascii="Arial" w:eastAsia="MS Gothic" w:hAnsi="Arial" w:cs="Tahoma"/>
      <w:sz w:val="28"/>
      <w:szCs w:val="28"/>
    </w:rPr>
  </w:style>
  <w:style w:type="paragraph" w:customStyle="1" w:styleId="aff1">
    <w:name w:val="Таблицы (моноширинный)"/>
    <w:basedOn w:val="a0"/>
    <w:next w:val="a0"/>
    <w:rsid w:val="00041F71"/>
    <w:pPr>
      <w:widowControl w:val="0"/>
      <w:suppressAutoHyphens/>
      <w:autoSpaceDE w:val="0"/>
      <w:autoSpaceDN w:val="0"/>
      <w:snapToGrid w:val="0"/>
      <w:spacing w:after="0" w:line="240" w:lineRule="auto"/>
      <w:ind w:left="480" w:hanging="460"/>
      <w:jc w:val="both"/>
    </w:pPr>
    <w:rPr>
      <w:rFonts w:ascii="Courier New" w:eastAsia="Times New Roman" w:hAnsi="Courier New" w:cs="Courier New"/>
      <w:sz w:val="16"/>
      <w:szCs w:val="24"/>
    </w:rPr>
  </w:style>
  <w:style w:type="paragraph" w:customStyle="1" w:styleId="HEADERTEXT">
    <w:name w:val=".HEADERTEXT"/>
    <w:rsid w:val="00041F71"/>
    <w:pPr>
      <w:widowControl w:val="0"/>
      <w:suppressAutoHyphens/>
      <w:autoSpaceDE w:val="0"/>
      <w:autoSpaceDN w:val="0"/>
      <w:spacing w:after="0" w:line="240" w:lineRule="auto"/>
    </w:pPr>
    <w:rPr>
      <w:rFonts w:ascii="Arial" w:eastAsia="Times New Roman" w:hAnsi="Arial" w:cs="Arial"/>
    </w:rPr>
  </w:style>
  <w:style w:type="paragraph" w:customStyle="1" w:styleId="ConsPlusNonformat">
    <w:name w:val="ConsPlusNonformat"/>
    <w:rsid w:val="00041F71"/>
    <w:pPr>
      <w:widowControl w:val="0"/>
      <w:suppressAutoHyphens/>
      <w:autoSpaceDE w:val="0"/>
      <w:autoSpaceDN w:val="0"/>
      <w:spacing w:after="0" w:line="240" w:lineRule="auto"/>
    </w:pPr>
    <w:rPr>
      <w:rFonts w:ascii="Courier New" w:eastAsia="Times New Roman" w:hAnsi="Courier New" w:cs="Courier New"/>
      <w:sz w:val="20"/>
      <w:szCs w:val="20"/>
    </w:rPr>
  </w:style>
  <w:style w:type="paragraph" w:customStyle="1" w:styleId="ConsTitle">
    <w:name w:val="ConsTitle"/>
    <w:rsid w:val="00041F71"/>
    <w:pPr>
      <w:widowControl w:val="0"/>
      <w:suppressAutoHyphens/>
      <w:autoSpaceDE w:val="0"/>
      <w:autoSpaceDN w:val="0"/>
      <w:spacing w:after="0" w:line="240" w:lineRule="auto"/>
    </w:pPr>
    <w:rPr>
      <w:rFonts w:ascii="Arial" w:eastAsia="Times New Roman" w:hAnsi="Arial" w:cs="Arial"/>
      <w:b/>
      <w:bCs/>
      <w:sz w:val="16"/>
      <w:szCs w:val="16"/>
    </w:rPr>
  </w:style>
  <w:style w:type="paragraph" w:customStyle="1" w:styleId="ConsNonformat">
    <w:name w:val="ConsNonformat"/>
    <w:rsid w:val="00041F71"/>
    <w:pPr>
      <w:widowControl w:val="0"/>
      <w:suppressAutoHyphens/>
      <w:autoSpaceDN w:val="0"/>
      <w:snapToGrid w:val="0"/>
      <w:spacing w:after="0" w:line="240" w:lineRule="auto"/>
    </w:pPr>
    <w:rPr>
      <w:rFonts w:ascii="Consultant" w:eastAsia="Times New Roman" w:hAnsi="Consultant" w:cs="Times New Roman"/>
      <w:sz w:val="20"/>
      <w:szCs w:val="20"/>
    </w:rPr>
  </w:style>
  <w:style w:type="paragraph" w:customStyle="1" w:styleId="TableContents">
    <w:name w:val="Table Contents"/>
    <w:basedOn w:val="Standard"/>
    <w:rsid w:val="00041F71"/>
    <w:pPr>
      <w:suppressLineNumbers/>
    </w:pPr>
  </w:style>
  <w:style w:type="character" w:styleId="aff2">
    <w:name w:val="footnote reference"/>
    <w:semiHidden/>
    <w:unhideWhenUsed/>
    <w:rsid w:val="00041F71"/>
    <w:rPr>
      <w:position w:val="0"/>
      <w:vertAlign w:val="superscript"/>
    </w:rPr>
  </w:style>
  <w:style w:type="character" w:customStyle="1" w:styleId="aff3">
    <w:name w:val="Цветовое выделение"/>
    <w:rsid w:val="00041F71"/>
    <w:rPr>
      <w:b/>
      <w:bCs w:val="0"/>
      <w:color w:val="000080"/>
    </w:rPr>
  </w:style>
  <w:style w:type="character" w:customStyle="1" w:styleId="ConsNonformat0">
    <w:name w:val="ConsNonformat Знак"/>
    <w:rsid w:val="00041F71"/>
    <w:rPr>
      <w:rFonts w:ascii="Consultant" w:eastAsia="Times New Roman" w:hAnsi="Consultant" w:hint="default"/>
      <w:lang w:val="ru-RU" w:eastAsia="ru-RU" w:bidi="ar-SA"/>
    </w:rPr>
  </w:style>
  <w:style w:type="character" w:customStyle="1" w:styleId="nobr">
    <w:name w:val="nobr"/>
    <w:basedOn w:val="a1"/>
    <w:rsid w:val="00041F71"/>
  </w:style>
  <w:style w:type="numbering" w:customStyle="1" w:styleId="LFO9">
    <w:name w:val="LFO9"/>
    <w:rsid w:val="00041F71"/>
    <w:pPr>
      <w:numPr>
        <w:numId w:val="1"/>
      </w:numPr>
    </w:pPr>
  </w:style>
  <w:style w:type="character" w:styleId="aff4">
    <w:name w:val="FollowedHyperlink"/>
    <w:basedOn w:val="a1"/>
    <w:uiPriority w:val="99"/>
    <w:semiHidden/>
    <w:unhideWhenUsed/>
    <w:rsid w:val="00041F71"/>
    <w:rPr>
      <w:color w:val="800080" w:themeColor="followedHyperlink"/>
      <w:u w:val="single"/>
    </w:rPr>
  </w:style>
  <w:style w:type="character" w:styleId="aff5">
    <w:name w:val="annotation reference"/>
    <w:basedOn w:val="a1"/>
    <w:uiPriority w:val="99"/>
    <w:semiHidden/>
    <w:unhideWhenUsed/>
    <w:rsid w:val="001C6389"/>
    <w:rPr>
      <w:sz w:val="16"/>
      <w:szCs w:val="16"/>
    </w:rPr>
  </w:style>
  <w:style w:type="paragraph" w:styleId="aff6">
    <w:name w:val="annotation text"/>
    <w:basedOn w:val="a0"/>
    <w:link w:val="aff7"/>
    <w:uiPriority w:val="99"/>
    <w:semiHidden/>
    <w:unhideWhenUsed/>
    <w:rsid w:val="001C6389"/>
    <w:pPr>
      <w:spacing w:line="240" w:lineRule="auto"/>
    </w:pPr>
    <w:rPr>
      <w:sz w:val="20"/>
      <w:szCs w:val="20"/>
    </w:rPr>
  </w:style>
  <w:style w:type="character" w:customStyle="1" w:styleId="aff7">
    <w:name w:val="Текст примечания Знак"/>
    <w:basedOn w:val="a1"/>
    <w:link w:val="aff6"/>
    <w:uiPriority w:val="99"/>
    <w:semiHidden/>
    <w:rsid w:val="001C6389"/>
    <w:rPr>
      <w:sz w:val="20"/>
      <w:szCs w:val="20"/>
    </w:rPr>
  </w:style>
  <w:style w:type="paragraph" w:styleId="aff8">
    <w:name w:val="annotation subject"/>
    <w:basedOn w:val="aff6"/>
    <w:next w:val="aff6"/>
    <w:link w:val="aff9"/>
    <w:uiPriority w:val="99"/>
    <w:semiHidden/>
    <w:unhideWhenUsed/>
    <w:rsid w:val="001C6389"/>
    <w:rPr>
      <w:b/>
      <w:bCs/>
    </w:rPr>
  </w:style>
  <w:style w:type="character" w:customStyle="1" w:styleId="aff9">
    <w:name w:val="Тема примечания Знак"/>
    <w:basedOn w:val="aff7"/>
    <w:link w:val="aff8"/>
    <w:uiPriority w:val="99"/>
    <w:semiHidden/>
    <w:rsid w:val="001C6389"/>
    <w:rPr>
      <w:b/>
      <w:bCs/>
      <w:sz w:val="20"/>
      <w:szCs w:val="20"/>
    </w:rPr>
  </w:style>
  <w:style w:type="table" w:styleId="affa">
    <w:name w:val="Table Grid"/>
    <w:basedOn w:val="a2"/>
    <w:uiPriority w:val="39"/>
    <w:rsid w:val="001A4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6081">
      <w:bodyDiv w:val="1"/>
      <w:marLeft w:val="0"/>
      <w:marRight w:val="0"/>
      <w:marTop w:val="0"/>
      <w:marBottom w:val="0"/>
      <w:divBdr>
        <w:top w:val="none" w:sz="0" w:space="0" w:color="auto"/>
        <w:left w:val="none" w:sz="0" w:space="0" w:color="auto"/>
        <w:bottom w:val="none" w:sz="0" w:space="0" w:color="auto"/>
        <w:right w:val="none" w:sz="0" w:space="0" w:color="auto"/>
      </w:divBdr>
    </w:div>
    <w:div w:id="68843482">
      <w:bodyDiv w:val="1"/>
      <w:marLeft w:val="0"/>
      <w:marRight w:val="0"/>
      <w:marTop w:val="0"/>
      <w:marBottom w:val="0"/>
      <w:divBdr>
        <w:top w:val="none" w:sz="0" w:space="0" w:color="auto"/>
        <w:left w:val="none" w:sz="0" w:space="0" w:color="auto"/>
        <w:bottom w:val="none" w:sz="0" w:space="0" w:color="auto"/>
        <w:right w:val="none" w:sz="0" w:space="0" w:color="auto"/>
      </w:divBdr>
      <w:divsChild>
        <w:div w:id="98305244">
          <w:marLeft w:val="0"/>
          <w:marRight w:val="0"/>
          <w:marTop w:val="0"/>
          <w:marBottom w:val="0"/>
          <w:divBdr>
            <w:top w:val="none" w:sz="0" w:space="0" w:color="auto"/>
            <w:left w:val="none" w:sz="0" w:space="0" w:color="auto"/>
            <w:bottom w:val="none" w:sz="0" w:space="0" w:color="auto"/>
            <w:right w:val="none" w:sz="0" w:space="0" w:color="auto"/>
          </w:divBdr>
        </w:div>
      </w:divsChild>
    </w:div>
    <w:div w:id="81993312">
      <w:bodyDiv w:val="1"/>
      <w:marLeft w:val="0"/>
      <w:marRight w:val="0"/>
      <w:marTop w:val="0"/>
      <w:marBottom w:val="0"/>
      <w:divBdr>
        <w:top w:val="none" w:sz="0" w:space="0" w:color="auto"/>
        <w:left w:val="none" w:sz="0" w:space="0" w:color="auto"/>
        <w:bottom w:val="none" w:sz="0" w:space="0" w:color="auto"/>
        <w:right w:val="none" w:sz="0" w:space="0" w:color="auto"/>
      </w:divBdr>
    </w:div>
    <w:div w:id="133566974">
      <w:bodyDiv w:val="1"/>
      <w:marLeft w:val="0"/>
      <w:marRight w:val="0"/>
      <w:marTop w:val="0"/>
      <w:marBottom w:val="0"/>
      <w:divBdr>
        <w:top w:val="none" w:sz="0" w:space="0" w:color="auto"/>
        <w:left w:val="none" w:sz="0" w:space="0" w:color="auto"/>
        <w:bottom w:val="none" w:sz="0" w:space="0" w:color="auto"/>
        <w:right w:val="none" w:sz="0" w:space="0" w:color="auto"/>
      </w:divBdr>
    </w:div>
    <w:div w:id="146284283">
      <w:bodyDiv w:val="1"/>
      <w:marLeft w:val="0"/>
      <w:marRight w:val="0"/>
      <w:marTop w:val="0"/>
      <w:marBottom w:val="0"/>
      <w:divBdr>
        <w:top w:val="none" w:sz="0" w:space="0" w:color="auto"/>
        <w:left w:val="none" w:sz="0" w:space="0" w:color="auto"/>
        <w:bottom w:val="none" w:sz="0" w:space="0" w:color="auto"/>
        <w:right w:val="none" w:sz="0" w:space="0" w:color="auto"/>
      </w:divBdr>
    </w:div>
    <w:div w:id="153184758">
      <w:bodyDiv w:val="1"/>
      <w:marLeft w:val="0"/>
      <w:marRight w:val="0"/>
      <w:marTop w:val="0"/>
      <w:marBottom w:val="0"/>
      <w:divBdr>
        <w:top w:val="none" w:sz="0" w:space="0" w:color="auto"/>
        <w:left w:val="none" w:sz="0" w:space="0" w:color="auto"/>
        <w:bottom w:val="none" w:sz="0" w:space="0" w:color="auto"/>
        <w:right w:val="none" w:sz="0" w:space="0" w:color="auto"/>
      </w:divBdr>
    </w:div>
    <w:div w:id="163514548">
      <w:bodyDiv w:val="1"/>
      <w:marLeft w:val="0"/>
      <w:marRight w:val="0"/>
      <w:marTop w:val="0"/>
      <w:marBottom w:val="0"/>
      <w:divBdr>
        <w:top w:val="none" w:sz="0" w:space="0" w:color="auto"/>
        <w:left w:val="none" w:sz="0" w:space="0" w:color="auto"/>
        <w:bottom w:val="none" w:sz="0" w:space="0" w:color="auto"/>
        <w:right w:val="none" w:sz="0" w:space="0" w:color="auto"/>
      </w:divBdr>
      <w:divsChild>
        <w:div w:id="387799377">
          <w:marLeft w:val="0"/>
          <w:marRight w:val="0"/>
          <w:marTop w:val="0"/>
          <w:marBottom w:val="0"/>
          <w:divBdr>
            <w:top w:val="none" w:sz="0" w:space="0" w:color="auto"/>
            <w:left w:val="none" w:sz="0" w:space="0" w:color="auto"/>
            <w:bottom w:val="none" w:sz="0" w:space="0" w:color="auto"/>
            <w:right w:val="none" w:sz="0" w:space="0" w:color="auto"/>
          </w:divBdr>
        </w:div>
      </w:divsChild>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307250711">
      <w:bodyDiv w:val="1"/>
      <w:marLeft w:val="0"/>
      <w:marRight w:val="0"/>
      <w:marTop w:val="0"/>
      <w:marBottom w:val="0"/>
      <w:divBdr>
        <w:top w:val="none" w:sz="0" w:space="0" w:color="auto"/>
        <w:left w:val="none" w:sz="0" w:space="0" w:color="auto"/>
        <w:bottom w:val="none" w:sz="0" w:space="0" w:color="auto"/>
        <w:right w:val="none" w:sz="0" w:space="0" w:color="auto"/>
      </w:divBdr>
    </w:div>
    <w:div w:id="326598034">
      <w:bodyDiv w:val="1"/>
      <w:marLeft w:val="0"/>
      <w:marRight w:val="0"/>
      <w:marTop w:val="0"/>
      <w:marBottom w:val="0"/>
      <w:divBdr>
        <w:top w:val="none" w:sz="0" w:space="0" w:color="auto"/>
        <w:left w:val="none" w:sz="0" w:space="0" w:color="auto"/>
        <w:bottom w:val="none" w:sz="0" w:space="0" w:color="auto"/>
        <w:right w:val="none" w:sz="0" w:space="0" w:color="auto"/>
      </w:divBdr>
    </w:div>
    <w:div w:id="403912653">
      <w:bodyDiv w:val="1"/>
      <w:marLeft w:val="0"/>
      <w:marRight w:val="0"/>
      <w:marTop w:val="0"/>
      <w:marBottom w:val="0"/>
      <w:divBdr>
        <w:top w:val="none" w:sz="0" w:space="0" w:color="auto"/>
        <w:left w:val="none" w:sz="0" w:space="0" w:color="auto"/>
        <w:bottom w:val="none" w:sz="0" w:space="0" w:color="auto"/>
        <w:right w:val="none" w:sz="0" w:space="0" w:color="auto"/>
      </w:divBdr>
    </w:div>
    <w:div w:id="651375678">
      <w:bodyDiv w:val="1"/>
      <w:marLeft w:val="0"/>
      <w:marRight w:val="0"/>
      <w:marTop w:val="0"/>
      <w:marBottom w:val="0"/>
      <w:divBdr>
        <w:top w:val="none" w:sz="0" w:space="0" w:color="auto"/>
        <w:left w:val="none" w:sz="0" w:space="0" w:color="auto"/>
        <w:bottom w:val="none" w:sz="0" w:space="0" w:color="auto"/>
        <w:right w:val="none" w:sz="0" w:space="0" w:color="auto"/>
      </w:divBdr>
    </w:div>
    <w:div w:id="1017778515">
      <w:bodyDiv w:val="1"/>
      <w:marLeft w:val="0"/>
      <w:marRight w:val="0"/>
      <w:marTop w:val="0"/>
      <w:marBottom w:val="0"/>
      <w:divBdr>
        <w:top w:val="none" w:sz="0" w:space="0" w:color="auto"/>
        <w:left w:val="none" w:sz="0" w:space="0" w:color="auto"/>
        <w:bottom w:val="none" w:sz="0" w:space="0" w:color="auto"/>
        <w:right w:val="none" w:sz="0" w:space="0" w:color="auto"/>
      </w:divBdr>
    </w:div>
    <w:div w:id="1105661446">
      <w:bodyDiv w:val="1"/>
      <w:marLeft w:val="0"/>
      <w:marRight w:val="0"/>
      <w:marTop w:val="0"/>
      <w:marBottom w:val="0"/>
      <w:divBdr>
        <w:top w:val="none" w:sz="0" w:space="0" w:color="auto"/>
        <w:left w:val="none" w:sz="0" w:space="0" w:color="auto"/>
        <w:bottom w:val="none" w:sz="0" w:space="0" w:color="auto"/>
        <w:right w:val="none" w:sz="0" w:space="0" w:color="auto"/>
      </w:divBdr>
    </w:div>
    <w:div w:id="1809011234">
      <w:bodyDiv w:val="1"/>
      <w:marLeft w:val="0"/>
      <w:marRight w:val="0"/>
      <w:marTop w:val="0"/>
      <w:marBottom w:val="0"/>
      <w:divBdr>
        <w:top w:val="none" w:sz="0" w:space="0" w:color="auto"/>
        <w:left w:val="none" w:sz="0" w:space="0" w:color="auto"/>
        <w:bottom w:val="none" w:sz="0" w:space="0" w:color="auto"/>
        <w:right w:val="none" w:sz="0" w:space="0" w:color="auto"/>
      </w:divBdr>
    </w:div>
    <w:div w:id="1936740100">
      <w:bodyDiv w:val="1"/>
      <w:marLeft w:val="0"/>
      <w:marRight w:val="0"/>
      <w:marTop w:val="0"/>
      <w:marBottom w:val="0"/>
      <w:divBdr>
        <w:top w:val="none" w:sz="0" w:space="0" w:color="auto"/>
        <w:left w:val="none" w:sz="0" w:space="0" w:color="auto"/>
        <w:bottom w:val="none" w:sz="0" w:space="0" w:color="auto"/>
        <w:right w:val="none" w:sz="0" w:space="0" w:color="auto"/>
      </w:divBdr>
      <w:divsChild>
        <w:div w:id="1164005351">
          <w:marLeft w:val="0"/>
          <w:marRight w:val="0"/>
          <w:marTop w:val="0"/>
          <w:marBottom w:val="0"/>
          <w:divBdr>
            <w:top w:val="none" w:sz="0" w:space="0" w:color="auto"/>
            <w:left w:val="none" w:sz="0" w:space="0" w:color="auto"/>
            <w:bottom w:val="none" w:sz="0" w:space="0" w:color="auto"/>
            <w:right w:val="none" w:sz="0" w:space="0" w:color="auto"/>
          </w:divBdr>
        </w:div>
      </w:divsChild>
    </w:div>
    <w:div w:id="2013994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473071" TargetMode="External"/><Relationship Id="rId13" Type="http://schemas.openxmlformats.org/officeDocument/2006/relationships/hyperlink" Target="https://docs.cntd.ru/document/57323058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9559/ee21454c70780cc41c3bd10dee8972cfde745985/" TargetMode="External"/><Relationship Id="rId17" Type="http://schemas.openxmlformats.org/officeDocument/2006/relationships/hyperlink" Target="https://docs.cntd.ru/document/727092790" TargetMode="External"/><Relationship Id="rId2" Type="http://schemas.openxmlformats.org/officeDocument/2006/relationships/numbering" Target="numbering.xml"/><Relationship Id="rId16" Type="http://schemas.openxmlformats.org/officeDocument/2006/relationships/hyperlink" Target="https://docs.cntd.ru/document/5730687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8982/46d38e5dd0e616239ccb3989f09a517a91777550/" TargetMode="External"/><Relationship Id="rId5" Type="http://schemas.openxmlformats.org/officeDocument/2006/relationships/webSettings" Target="webSettings.xml"/><Relationship Id="rId15" Type="http://schemas.openxmlformats.org/officeDocument/2006/relationships/hyperlink" Target="https://docs.cntd.ru/document/573068704" TargetMode="External"/><Relationship Id="rId10" Type="http://schemas.openxmlformats.org/officeDocument/2006/relationships/hyperlink" Target="https://docs.cntd.ru/document/5730687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573068704" TargetMode="External"/><Relationship Id="rId14" Type="http://schemas.openxmlformats.org/officeDocument/2006/relationships/hyperlink" Target="http://www.consultant.ru/document/cons_doc_LAW_402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A64D-C98D-4BF2-9EEE-DFD0AC13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11551</Words>
  <Characters>65841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dc:creator>
  <cp:lastModifiedBy>Admin</cp:lastModifiedBy>
  <cp:revision>3</cp:revision>
  <dcterms:created xsi:type="dcterms:W3CDTF">2022-03-22T18:11:00Z</dcterms:created>
  <dcterms:modified xsi:type="dcterms:W3CDTF">2022-03-22T18:12:00Z</dcterms:modified>
</cp:coreProperties>
</file>