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CA" w:rsidRPr="00464ACA" w:rsidRDefault="00464ACA" w:rsidP="00464ACA">
      <w:pPr>
        <w:spacing w:after="0" w:line="240" w:lineRule="auto"/>
        <w:jc w:val="center"/>
        <w:rPr>
          <w:rFonts w:ascii="Times New Roman" w:eastAsia="Times New Roman" w:hAnsi="Times New Roman" w:cs="Times New Roman"/>
          <w:sz w:val="24"/>
          <w:szCs w:val="24"/>
          <w:lang w:eastAsia="ru-RU"/>
        </w:rPr>
      </w:pPr>
      <w:r w:rsidRPr="00464ACA">
        <w:rPr>
          <w:rFonts w:ascii="Times New Roman" w:eastAsia="Times New Roman" w:hAnsi="Times New Roman" w:cs="Times New Roman"/>
          <w:b/>
          <w:bCs/>
          <w:color w:val="000000"/>
          <w:sz w:val="36"/>
          <w:szCs w:val="36"/>
          <w:lang w:eastAsia="ru-RU"/>
        </w:rPr>
        <w:t xml:space="preserve">Вопросы к </w:t>
      </w:r>
      <w:proofErr w:type="spellStart"/>
      <w:r w:rsidRPr="00464ACA">
        <w:rPr>
          <w:rFonts w:ascii="Times New Roman" w:eastAsia="Times New Roman" w:hAnsi="Times New Roman" w:cs="Times New Roman"/>
          <w:b/>
          <w:bCs/>
          <w:color w:val="000000"/>
          <w:sz w:val="36"/>
          <w:szCs w:val="36"/>
          <w:lang w:eastAsia="ru-RU"/>
        </w:rPr>
        <w:t>вебинару</w:t>
      </w:r>
      <w:proofErr w:type="spellEnd"/>
      <w:r w:rsidRPr="00464ACA">
        <w:rPr>
          <w:rFonts w:ascii="Times New Roman" w:eastAsia="Times New Roman" w:hAnsi="Times New Roman" w:cs="Times New Roman"/>
          <w:b/>
          <w:bCs/>
          <w:color w:val="000000"/>
          <w:sz w:val="36"/>
          <w:szCs w:val="36"/>
          <w:lang w:eastAsia="ru-RU"/>
        </w:rPr>
        <w:t xml:space="preserve"> 18 октября 2021 г. (понедельник)</w:t>
      </w:r>
    </w:p>
    <w:p w:rsidR="00464ACA" w:rsidRPr="00464ACA" w:rsidRDefault="00464ACA" w:rsidP="00464ACA">
      <w:pPr>
        <w:spacing w:after="0" w:line="240" w:lineRule="auto"/>
        <w:rPr>
          <w:rFonts w:ascii="Times New Roman" w:eastAsia="Times New Roman" w:hAnsi="Times New Roman" w:cs="Times New Roman"/>
          <w:sz w:val="24"/>
          <w:szCs w:val="24"/>
          <w:lang w:eastAsia="ru-RU"/>
        </w:rPr>
      </w:pPr>
    </w:p>
    <w:p w:rsidR="00464ACA" w:rsidRPr="00464ACA" w:rsidRDefault="00464ACA" w:rsidP="00464ACA">
      <w:pPr>
        <w:spacing w:before="400" w:after="120" w:line="240" w:lineRule="auto"/>
        <w:ind w:firstLine="720"/>
        <w:outlineLvl w:val="0"/>
        <w:rPr>
          <w:rFonts w:ascii="Times New Roman" w:eastAsia="Times New Roman" w:hAnsi="Times New Roman" w:cs="Times New Roman"/>
          <w:b/>
          <w:bCs/>
          <w:kern w:val="36"/>
          <w:sz w:val="48"/>
          <w:szCs w:val="48"/>
          <w:lang w:eastAsia="ru-RU"/>
        </w:rPr>
      </w:pPr>
      <w:r w:rsidRPr="00464ACA">
        <w:rPr>
          <w:rFonts w:ascii="Times New Roman" w:eastAsia="Times New Roman" w:hAnsi="Times New Roman" w:cs="Times New Roman"/>
          <w:b/>
          <w:bCs/>
          <w:color w:val="000000"/>
          <w:kern w:val="36"/>
          <w:sz w:val="36"/>
          <w:szCs w:val="36"/>
          <w:lang w:eastAsia="ru-RU"/>
        </w:rPr>
        <w:t>1. Наталья</w:t>
      </w:r>
    </w:p>
    <w:p w:rsidR="00464ACA" w:rsidRPr="00464ACA" w:rsidRDefault="00464ACA" w:rsidP="00464ACA">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464ACA">
        <w:rPr>
          <w:rFonts w:ascii="Times New Roman" w:eastAsia="Times New Roman" w:hAnsi="Times New Roman" w:cs="Times New Roman"/>
          <w:b/>
          <w:bCs/>
          <w:color w:val="FF0000"/>
          <w:kern w:val="36"/>
          <w:sz w:val="36"/>
          <w:szCs w:val="36"/>
          <w:shd w:val="clear" w:color="auto" w:fill="FFFFFF"/>
          <w:lang w:eastAsia="ru-RU"/>
        </w:rPr>
        <w:t>НЕВЕРОВ</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 xml:space="preserve">В продолжение вопроса к </w:t>
      </w:r>
      <w:proofErr w:type="spellStart"/>
      <w:r w:rsidRPr="00464ACA">
        <w:rPr>
          <w:rFonts w:ascii="Times New Roman" w:eastAsia="Times New Roman" w:hAnsi="Times New Roman" w:cs="Times New Roman"/>
          <w:color w:val="000000"/>
          <w:sz w:val="36"/>
          <w:szCs w:val="36"/>
          <w:lang w:eastAsia="ru-RU"/>
        </w:rPr>
        <w:t>вебинару</w:t>
      </w:r>
      <w:proofErr w:type="spellEnd"/>
      <w:r w:rsidRPr="00464ACA">
        <w:rPr>
          <w:rFonts w:ascii="Times New Roman" w:eastAsia="Times New Roman" w:hAnsi="Times New Roman" w:cs="Times New Roman"/>
          <w:color w:val="000000"/>
          <w:sz w:val="36"/>
          <w:szCs w:val="36"/>
          <w:lang w:eastAsia="ru-RU"/>
        </w:rPr>
        <w:t xml:space="preserve"> № 116 прошедшего 21.09.2021., напомним вопрос:</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Некоммерческая организация (Ассоциация) на ОСНО в 2014 году начало строительство здания, которое в дальнейшем планировалось использовать под спортивно-юношеский клуб.</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Силами Подрядчика была возведена часть здания: фундамент и коммуникации. За строительные работы Ассоциация рассчиталась частично (за счёт целевых и заёмных (договор займа) средств).</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Затем в связи с отсутствием целевых поступлений, строительство приостановилось. Возникла задолженность перед Подрядчиком. Недостроенное здание как объект незавершенного строительства учитывался на 08 счете по стоимости расходов в размере 1 750 000 рублей вплоть до 2019 года.</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В 2019 году Подрядчик достроил здание. Стоимость работ составила 2912 тыс. рублей. Целевые средства под строительство так и не поступили, а обязательства по оплате задолженности Подрядчику остаются.</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 xml:space="preserve">Из-за пандемии деятельность спортивного клуба заморозилась. И было принято решение продать здание примерно за 5 млн. рублей. В 2021 году Ассоциация перешла на УСН (доходы минус расходы). За весь период с 2014 года целевые средства под строительство здания были получены всего в размере 490 тыс. руб. Также в 2021 году </w:t>
      </w:r>
      <w:r w:rsidRPr="00464ACA">
        <w:rPr>
          <w:rFonts w:ascii="Times New Roman" w:eastAsia="Times New Roman" w:hAnsi="Times New Roman" w:cs="Times New Roman"/>
          <w:color w:val="000000"/>
          <w:sz w:val="36"/>
          <w:szCs w:val="36"/>
          <w:lang w:eastAsia="ru-RU"/>
        </w:rPr>
        <w:lastRenderedPageBreak/>
        <w:t>был проведен текущий ремонт на 1 млн. руб. Оплачен за счет предоставленного займа.</w:t>
      </w:r>
    </w:p>
    <w:p w:rsidR="00464ACA" w:rsidRPr="00464ACA" w:rsidRDefault="00464ACA" w:rsidP="00464ACA">
      <w:pPr>
        <w:spacing w:before="240" w:after="240" w:line="240" w:lineRule="auto"/>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ВОПРОСЫ:</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1) Можно ли уменьшить налогооблагаемую базу по реализации Здания на остаточную стоимость здания, которая равна себестоимости: 1 750 тр. + 2912 т.р. = 4662 т.р. И с учетом износа или без (амортизация в НКО не начисляется)? С учетом того, что строительство производилось в период нахождения на ОСНО и работы Подрядчику оплачены только частично. С учетом особенностей перехода с ОСНО на УСН.</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2) На какие еще расходы мы сможем уменьшить Доход от продажи здания? На стоимость оплаченного ремонта?</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3) Либо нам лучше перейти с 2021 года на ОСНО? В целях оптимизации налогообложения?</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 xml:space="preserve">4) Целевые средства в размере 490 тыс. руб., использованные на строительство Здания учитываются как-то </w:t>
      </w:r>
      <w:proofErr w:type="gramStart"/>
      <w:r w:rsidRPr="00464ACA">
        <w:rPr>
          <w:rFonts w:ascii="Times New Roman" w:eastAsia="Times New Roman" w:hAnsi="Times New Roman" w:cs="Times New Roman"/>
          <w:color w:val="000000"/>
          <w:sz w:val="36"/>
          <w:szCs w:val="36"/>
          <w:lang w:eastAsia="ru-RU"/>
        </w:rPr>
        <w:t>в</w:t>
      </w:r>
      <w:proofErr w:type="gramEnd"/>
      <w:r w:rsidRPr="00464ACA">
        <w:rPr>
          <w:rFonts w:ascii="Times New Roman" w:eastAsia="Times New Roman" w:hAnsi="Times New Roman" w:cs="Times New Roman"/>
          <w:color w:val="000000"/>
          <w:sz w:val="36"/>
          <w:szCs w:val="36"/>
          <w:lang w:eastAsia="ru-RU"/>
        </w:rPr>
        <w:t xml:space="preserve"> </w:t>
      </w:r>
      <w:proofErr w:type="gramStart"/>
      <w:r w:rsidRPr="00464ACA">
        <w:rPr>
          <w:rFonts w:ascii="Times New Roman" w:eastAsia="Times New Roman" w:hAnsi="Times New Roman" w:cs="Times New Roman"/>
          <w:color w:val="000000"/>
          <w:sz w:val="36"/>
          <w:szCs w:val="36"/>
          <w:lang w:eastAsia="ru-RU"/>
        </w:rPr>
        <w:t>Дохода</w:t>
      </w:r>
      <w:proofErr w:type="gramEnd"/>
      <w:r w:rsidRPr="00464ACA">
        <w:rPr>
          <w:rFonts w:ascii="Times New Roman" w:eastAsia="Times New Roman" w:hAnsi="Times New Roman" w:cs="Times New Roman"/>
          <w:color w:val="000000"/>
          <w:sz w:val="36"/>
          <w:szCs w:val="36"/>
          <w:lang w:eastAsia="ru-RU"/>
        </w:rPr>
        <w:t xml:space="preserve"> или Расходах?</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Спасибо Вам огромное за ваши исчерпывающие ответы. Но, в связи с окончательным решением продать это здание, появились новые:</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u w:val="single"/>
          <w:lang w:eastAsia="ru-RU"/>
        </w:rPr>
        <w:t xml:space="preserve">Вопросы новые в продолжение вопроса к </w:t>
      </w:r>
      <w:proofErr w:type="spellStart"/>
      <w:r w:rsidRPr="00464ACA">
        <w:rPr>
          <w:rFonts w:ascii="Times New Roman" w:eastAsia="Times New Roman" w:hAnsi="Times New Roman" w:cs="Times New Roman"/>
          <w:color w:val="000000"/>
          <w:sz w:val="36"/>
          <w:szCs w:val="36"/>
          <w:u w:val="single"/>
          <w:lang w:eastAsia="ru-RU"/>
        </w:rPr>
        <w:t>вебинару</w:t>
      </w:r>
      <w:proofErr w:type="spellEnd"/>
      <w:r w:rsidRPr="00464ACA">
        <w:rPr>
          <w:rFonts w:ascii="Times New Roman" w:eastAsia="Times New Roman" w:hAnsi="Times New Roman" w:cs="Times New Roman"/>
          <w:color w:val="000000"/>
          <w:sz w:val="36"/>
          <w:szCs w:val="36"/>
          <w:u w:val="single"/>
          <w:lang w:eastAsia="ru-RU"/>
        </w:rPr>
        <w:t xml:space="preserve"> №116 от 21.09.2021г.:</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В случае если Ассоциация перейдет с 01.01.2022 года на УСН (доходы) и продаст здание Клуба условно за 5 млн. руб.:</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 xml:space="preserve">5 000 </w:t>
      </w:r>
      <w:proofErr w:type="spellStart"/>
      <w:r w:rsidRPr="00464ACA">
        <w:rPr>
          <w:rFonts w:ascii="Times New Roman" w:eastAsia="Times New Roman" w:hAnsi="Times New Roman" w:cs="Times New Roman"/>
          <w:color w:val="000000"/>
          <w:sz w:val="36"/>
          <w:szCs w:val="36"/>
          <w:lang w:eastAsia="ru-RU"/>
        </w:rPr>
        <w:t>000</w:t>
      </w:r>
      <w:proofErr w:type="spellEnd"/>
      <w:r w:rsidRPr="00464ACA">
        <w:rPr>
          <w:rFonts w:ascii="Times New Roman" w:eastAsia="Times New Roman" w:hAnsi="Times New Roman" w:cs="Times New Roman"/>
          <w:color w:val="000000"/>
          <w:sz w:val="36"/>
          <w:szCs w:val="36"/>
          <w:lang w:eastAsia="ru-RU"/>
        </w:rPr>
        <w:t xml:space="preserve"> - выручка от реализации здания Клуба будет получена от покупателя в 2022 г.,</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доход в БУ и НУ;</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300 000 - налог УСН 6%;</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Из вашей консультации мы поняли, что уменьшить доход от продажи здания в налоговом учете мы сможем только на расходы, связанные с продажей (госпошлина, прочие услуги). Расходы данные не ввожу в пример, т.к. их сумма будет незначительная.</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В результате в конце года образуется Чистая прибыль от приносящей доход деятельности, в размере 4700 т.р., которую мы должны использовать на некоммерческую основную деятельность.</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В учете сформированы следующие проводки:</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Строительство: 2014-2019 г.г.</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464ACA">
        <w:rPr>
          <w:rFonts w:ascii="Times New Roman" w:eastAsia="Times New Roman" w:hAnsi="Times New Roman" w:cs="Times New Roman"/>
          <w:color w:val="000000"/>
          <w:sz w:val="36"/>
          <w:szCs w:val="36"/>
          <w:lang w:eastAsia="ru-RU"/>
        </w:rPr>
        <w:t>Д-т</w:t>
      </w:r>
      <w:proofErr w:type="spellEnd"/>
      <w:proofErr w:type="gramEnd"/>
      <w:r w:rsidRPr="00464ACA">
        <w:rPr>
          <w:rFonts w:ascii="Times New Roman" w:eastAsia="Times New Roman" w:hAnsi="Times New Roman" w:cs="Times New Roman"/>
          <w:color w:val="000000"/>
          <w:sz w:val="36"/>
          <w:szCs w:val="36"/>
          <w:lang w:eastAsia="ru-RU"/>
        </w:rPr>
        <w:t xml:space="preserve"> 08 </w:t>
      </w:r>
      <w:proofErr w:type="spellStart"/>
      <w:r w:rsidRPr="00464ACA">
        <w:rPr>
          <w:rFonts w:ascii="Times New Roman" w:eastAsia="Times New Roman" w:hAnsi="Times New Roman" w:cs="Times New Roman"/>
          <w:color w:val="000000"/>
          <w:sz w:val="36"/>
          <w:szCs w:val="36"/>
          <w:lang w:eastAsia="ru-RU"/>
        </w:rPr>
        <w:t>К-т</w:t>
      </w:r>
      <w:proofErr w:type="spellEnd"/>
      <w:r w:rsidRPr="00464ACA">
        <w:rPr>
          <w:rFonts w:ascii="Times New Roman" w:eastAsia="Times New Roman" w:hAnsi="Times New Roman" w:cs="Times New Roman"/>
          <w:color w:val="000000"/>
          <w:sz w:val="36"/>
          <w:szCs w:val="36"/>
          <w:lang w:eastAsia="ru-RU"/>
        </w:rPr>
        <w:t xml:space="preserve"> 60 – 4662 т.р. стоимость работ Подрядчика по строительству Здания</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464ACA">
        <w:rPr>
          <w:rFonts w:ascii="Times New Roman" w:eastAsia="Times New Roman" w:hAnsi="Times New Roman" w:cs="Times New Roman"/>
          <w:color w:val="000000"/>
          <w:sz w:val="36"/>
          <w:szCs w:val="36"/>
          <w:lang w:eastAsia="ru-RU"/>
        </w:rPr>
        <w:t>Д-т</w:t>
      </w:r>
      <w:proofErr w:type="spellEnd"/>
      <w:proofErr w:type="gramEnd"/>
      <w:r w:rsidRPr="00464ACA">
        <w:rPr>
          <w:rFonts w:ascii="Times New Roman" w:eastAsia="Times New Roman" w:hAnsi="Times New Roman" w:cs="Times New Roman"/>
          <w:color w:val="000000"/>
          <w:sz w:val="36"/>
          <w:szCs w:val="36"/>
          <w:lang w:eastAsia="ru-RU"/>
        </w:rPr>
        <w:t xml:space="preserve"> 01 </w:t>
      </w:r>
      <w:proofErr w:type="spellStart"/>
      <w:r w:rsidRPr="00464ACA">
        <w:rPr>
          <w:rFonts w:ascii="Times New Roman" w:eastAsia="Times New Roman" w:hAnsi="Times New Roman" w:cs="Times New Roman"/>
          <w:color w:val="000000"/>
          <w:sz w:val="36"/>
          <w:szCs w:val="36"/>
          <w:lang w:eastAsia="ru-RU"/>
        </w:rPr>
        <w:t>К-т</w:t>
      </w:r>
      <w:proofErr w:type="spellEnd"/>
      <w:r w:rsidRPr="00464ACA">
        <w:rPr>
          <w:rFonts w:ascii="Times New Roman" w:eastAsia="Times New Roman" w:hAnsi="Times New Roman" w:cs="Times New Roman"/>
          <w:color w:val="000000"/>
          <w:sz w:val="36"/>
          <w:szCs w:val="36"/>
          <w:lang w:eastAsia="ru-RU"/>
        </w:rPr>
        <w:t xml:space="preserve"> 08 – 4662 т.р. отражена первоначальная стоимость Здания</w:t>
      </w:r>
    </w:p>
    <w:p w:rsidR="00464ACA" w:rsidRPr="00464ACA" w:rsidRDefault="00464ACA" w:rsidP="00464ACA">
      <w:pPr>
        <w:spacing w:before="240" w:after="240" w:line="240" w:lineRule="auto"/>
        <w:ind w:firstLine="720"/>
        <w:jc w:val="both"/>
        <w:rPr>
          <w:rFonts w:ascii="Times New Roman" w:eastAsia="Times New Roman" w:hAnsi="Times New Roman" w:cs="Times New Roman"/>
          <w:color w:val="C00000"/>
          <w:sz w:val="24"/>
          <w:szCs w:val="24"/>
          <w:lang w:eastAsia="ru-RU"/>
        </w:rPr>
      </w:pPr>
      <w:proofErr w:type="spellStart"/>
      <w:proofErr w:type="gramStart"/>
      <w:r w:rsidRPr="00464ACA">
        <w:rPr>
          <w:rFonts w:ascii="Times New Roman" w:eastAsia="Times New Roman" w:hAnsi="Times New Roman" w:cs="Times New Roman"/>
          <w:color w:val="C00000"/>
          <w:sz w:val="36"/>
          <w:szCs w:val="36"/>
          <w:lang w:eastAsia="ru-RU"/>
        </w:rPr>
        <w:t>Д-т</w:t>
      </w:r>
      <w:proofErr w:type="spellEnd"/>
      <w:proofErr w:type="gramEnd"/>
      <w:r w:rsidRPr="00464ACA">
        <w:rPr>
          <w:rFonts w:ascii="Times New Roman" w:eastAsia="Times New Roman" w:hAnsi="Times New Roman" w:cs="Times New Roman"/>
          <w:color w:val="C00000"/>
          <w:sz w:val="36"/>
          <w:szCs w:val="36"/>
          <w:lang w:eastAsia="ru-RU"/>
        </w:rPr>
        <w:t xml:space="preserve"> 83 </w:t>
      </w:r>
      <w:proofErr w:type="spellStart"/>
      <w:r w:rsidRPr="00464ACA">
        <w:rPr>
          <w:rFonts w:ascii="Times New Roman" w:eastAsia="Times New Roman" w:hAnsi="Times New Roman" w:cs="Times New Roman"/>
          <w:color w:val="C00000"/>
          <w:sz w:val="36"/>
          <w:szCs w:val="36"/>
          <w:lang w:eastAsia="ru-RU"/>
        </w:rPr>
        <w:t>К-т</w:t>
      </w:r>
      <w:proofErr w:type="spellEnd"/>
      <w:r w:rsidRPr="00464ACA">
        <w:rPr>
          <w:rFonts w:ascii="Times New Roman" w:eastAsia="Times New Roman" w:hAnsi="Times New Roman" w:cs="Times New Roman"/>
          <w:color w:val="C00000"/>
          <w:sz w:val="36"/>
          <w:szCs w:val="36"/>
          <w:lang w:eastAsia="ru-RU"/>
        </w:rPr>
        <w:t xml:space="preserve"> 86 - </w:t>
      </w:r>
      <w:r w:rsidRPr="00464ACA">
        <w:rPr>
          <w:rFonts w:ascii="Times New Roman" w:eastAsia="Times New Roman" w:hAnsi="Times New Roman" w:cs="Times New Roman"/>
          <w:b/>
          <w:color w:val="C00000"/>
          <w:sz w:val="36"/>
          <w:szCs w:val="36"/>
          <w:u w:val="single"/>
          <w:lang w:eastAsia="ru-RU"/>
        </w:rPr>
        <w:t>490 т.р.</w:t>
      </w:r>
      <w:r w:rsidRPr="00464ACA">
        <w:rPr>
          <w:rFonts w:ascii="Times New Roman" w:eastAsia="Times New Roman" w:hAnsi="Times New Roman" w:cs="Times New Roman"/>
          <w:color w:val="C00000"/>
          <w:sz w:val="36"/>
          <w:szCs w:val="36"/>
          <w:lang w:eastAsia="ru-RU"/>
        </w:rPr>
        <w:t xml:space="preserve"> отражено использование полученных целевых средств, направленных на оплату работ Подрядчика по строительству Здания</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Проводки по продаже в 2022 году:</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464ACA">
        <w:rPr>
          <w:rFonts w:ascii="Times New Roman" w:eastAsia="Times New Roman" w:hAnsi="Times New Roman" w:cs="Times New Roman"/>
          <w:color w:val="000000"/>
          <w:sz w:val="36"/>
          <w:szCs w:val="36"/>
          <w:lang w:eastAsia="ru-RU"/>
        </w:rPr>
        <w:t>Д-т</w:t>
      </w:r>
      <w:proofErr w:type="spellEnd"/>
      <w:proofErr w:type="gramEnd"/>
      <w:r w:rsidRPr="00464ACA">
        <w:rPr>
          <w:rFonts w:ascii="Times New Roman" w:eastAsia="Times New Roman" w:hAnsi="Times New Roman" w:cs="Times New Roman"/>
          <w:color w:val="000000"/>
          <w:sz w:val="36"/>
          <w:szCs w:val="36"/>
          <w:lang w:eastAsia="ru-RU"/>
        </w:rPr>
        <w:t xml:space="preserve"> 76 </w:t>
      </w:r>
      <w:proofErr w:type="spellStart"/>
      <w:r w:rsidRPr="00464ACA">
        <w:rPr>
          <w:rFonts w:ascii="Times New Roman" w:eastAsia="Times New Roman" w:hAnsi="Times New Roman" w:cs="Times New Roman"/>
          <w:color w:val="000000"/>
          <w:sz w:val="36"/>
          <w:szCs w:val="36"/>
          <w:lang w:eastAsia="ru-RU"/>
        </w:rPr>
        <w:t>К-т</w:t>
      </w:r>
      <w:proofErr w:type="spellEnd"/>
      <w:r w:rsidRPr="00464ACA">
        <w:rPr>
          <w:rFonts w:ascii="Times New Roman" w:eastAsia="Times New Roman" w:hAnsi="Times New Roman" w:cs="Times New Roman"/>
          <w:color w:val="000000"/>
          <w:sz w:val="36"/>
          <w:szCs w:val="36"/>
          <w:lang w:eastAsia="ru-RU"/>
        </w:rPr>
        <w:t xml:space="preserve"> 91 - 5 млн. р. начислен доход от продажи Здания Клуба</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464ACA">
        <w:rPr>
          <w:rFonts w:ascii="Times New Roman" w:eastAsia="Times New Roman" w:hAnsi="Times New Roman" w:cs="Times New Roman"/>
          <w:color w:val="000000"/>
          <w:sz w:val="36"/>
          <w:szCs w:val="36"/>
          <w:lang w:eastAsia="ru-RU"/>
        </w:rPr>
        <w:t>Д-т</w:t>
      </w:r>
      <w:proofErr w:type="spellEnd"/>
      <w:proofErr w:type="gramEnd"/>
      <w:r w:rsidRPr="00464ACA">
        <w:rPr>
          <w:rFonts w:ascii="Times New Roman" w:eastAsia="Times New Roman" w:hAnsi="Times New Roman" w:cs="Times New Roman"/>
          <w:color w:val="000000"/>
          <w:sz w:val="36"/>
          <w:szCs w:val="36"/>
          <w:lang w:eastAsia="ru-RU"/>
        </w:rPr>
        <w:t xml:space="preserve"> 51 </w:t>
      </w:r>
      <w:proofErr w:type="spellStart"/>
      <w:r w:rsidRPr="00464ACA">
        <w:rPr>
          <w:rFonts w:ascii="Times New Roman" w:eastAsia="Times New Roman" w:hAnsi="Times New Roman" w:cs="Times New Roman"/>
          <w:color w:val="000000"/>
          <w:sz w:val="36"/>
          <w:szCs w:val="36"/>
          <w:lang w:eastAsia="ru-RU"/>
        </w:rPr>
        <w:t>К-т</w:t>
      </w:r>
      <w:proofErr w:type="spellEnd"/>
      <w:r w:rsidRPr="00464ACA">
        <w:rPr>
          <w:rFonts w:ascii="Times New Roman" w:eastAsia="Times New Roman" w:hAnsi="Times New Roman" w:cs="Times New Roman"/>
          <w:color w:val="000000"/>
          <w:sz w:val="36"/>
          <w:szCs w:val="36"/>
          <w:lang w:eastAsia="ru-RU"/>
        </w:rPr>
        <w:t xml:space="preserve"> 76 - 5 млн. р. поступили деньги на расчетный счет от Покупателя</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464ACA">
        <w:rPr>
          <w:rFonts w:ascii="Times New Roman" w:eastAsia="Times New Roman" w:hAnsi="Times New Roman" w:cs="Times New Roman"/>
          <w:color w:val="000000"/>
          <w:sz w:val="36"/>
          <w:szCs w:val="36"/>
          <w:lang w:eastAsia="ru-RU"/>
        </w:rPr>
        <w:t>Д-т</w:t>
      </w:r>
      <w:proofErr w:type="spellEnd"/>
      <w:proofErr w:type="gramEnd"/>
      <w:r w:rsidRPr="00464ACA">
        <w:rPr>
          <w:rFonts w:ascii="Times New Roman" w:eastAsia="Times New Roman" w:hAnsi="Times New Roman" w:cs="Times New Roman"/>
          <w:color w:val="000000"/>
          <w:sz w:val="36"/>
          <w:szCs w:val="36"/>
          <w:lang w:eastAsia="ru-RU"/>
        </w:rPr>
        <w:t xml:space="preserve"> 99 </w:t>
      </w:r>
      <w:proofErr w:type="spellStart"/>
      <w:r w:rsidRPr="00464ACA">
        <w:rPr>
          <w:rFonts w:ascii="Times New Roman" w:eastAsia="Times New Roman" w:hAnsi="Times New Roman" w:cs="Times New Roman"/>
          <w:color w:val="000000"/>
          <w:sz w:val="36"/>
          <w:szCs w:val="36"/>
          <w:lang w:eastAsia="ru-RU"/>
        </w:rPr>
        <w:t>К-т</w:t>
      </w:r>
      <w:proofErr w:type="spellEnd"/>
      <w:r w:rsidRPr="00464ACA">
        <w:rPr>
          <w:rFonts w:ascii="Times New Roman" w:eastAsia="Times New Roman" w:hAnsi="Times New Roman" w:cs="Times New Roman"/>
          <w:color w:val="000000"/>
          <w:sz w:val="36"/>
          <w:szCs w:val="36"/>
          <w:lang w:eastAsia="ru-RU"/>
        </w:rPr>
        <w:t xml:space="preserve"> 68.12 - 300 т. р. начислен налог УСН 6%</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464ACA">
        <w:rPr>
          <w:rFonts w:ascii="Times New Roman" w:eastAsia="Times New Roman" w:hAnsi="Times New Roman" w:cs="Times New Roman"/>
          <w:color w:val="000000"/>
          <w:sz w:val="36"/>
          <w:szCs w:val="36"/>
          <w:lang w:eastAsia="ru-RU"/>
        </w:rPr>
        <w:t>Д-т</w:t>
      </w:r>
      <w:proofErr w:type="spellEnd"/>
      <w:proofErr w:type="gramEnd"/>
      <w:r w:rsidRPr="00464ACA">
        <w:rPr>
          <w:rFonts w:ascii="Times New Roman" w:eastAsia="Times New Roman" w:hAnsi="Times New Roman" w:cs="Times New Roman"/>
          <w:color w:val="000000"/>
          <w:sz w:val="36"/>
          <w:szCs w:val="36"/>
          <w:lang w:eastAsia="ru-RU"/>
        </w:rPr>
        <w:t xml:space="preserve"> 99 </w:t>
      </w:r>
      <w:proofErr w:type="spellStart"/>
      <w:r w:rsidRPr="00464ACA">
        <w:rPr>
          <w:rFonts w:ascii="Times New Roman" w:eastAsia="Times New Roman" w:hAnsi="Times New Roman" w:cs="Times New Roman"/>
          <w:color w:val="000000"/>
          <w:sz w:val="36"/>
          <w:szCs w:val="36"/>
          <w:lang w:eastAsia="ru-RU"/>
        </w:rPr>
        <w:t>К-т</w:t>
      </w:r>
      <w:proofErr w:type="spellEnd"/>
      <w:r w:rsidRPr="00464ACA">
        <w:rPr>
          <w:rFonts w:ascii="Times New Roman" w:eastAsia="Times New Roman" w:hAnsi="Times New Roman" w:cs="Times New Roman"/>
          <w:color w:val="000000"/>
          <w:sz w:val="36"/>
          <w:szCs w:val="36"/>
          <w:lang w:eastAsia="ru-RU"/>
        </w:rPr>
        <w:t xml:space="preserve"> 84.01 - 4700 т.р. прибыль от продажи Здания</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464ACA">
        <w:rPr>
          <w:rFonts w:ascii="Times New Roman" w:eastAsia="Times New Roman" w:hAnsi="Times New Roman" w:cs="Times New Roman"/>
          <w:color w:val="000000"/>
          <w:sz w:val="36"/>
          <w:szCs w:val="36"/>
          <w:lang w:eastAsia="ru-RU"/>
        </w:rPr>
        <w:t>К-т</w:t>
      </w:r>
      <w:proofErr w:type="spellEnd"/>
      <w:proofErr w:type="gramEnd"/>
      <w:r w:rsidRPr="00464ACA">
        <w:rPr>
          <w:rFonts w:ascii="Times New Roman" w:eastAsia="Times New Roman" w:hAnsi="Times New Roman" w:cs="Times New Roman"/>
          <w:color w:val="000000"/>
          <w:sz w:val="36"/>
          <w:szCs w:val="36"/>
          <w:lang w:eastAsia="ru-RU"/>
        </w:rPr>
        <w:t xml:space="preserve"> 010 - 680 т.р. списан износ</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Проводка под вопросом (</w:t>
      </w:r>
      <w:proofErr w:type="gramStart"/>
      <w:r w:rsidRPr="00464ACA">
        <w:rPr>
          <w:rFonts w:ascii="Times New Roman" w:eastAsia="Times New Roman" w:hAnsi="Times New Roman" w:cs="Times New Roman"/>
          <w:color w:val="000000"/>
          <w:sz w:val="36"/>
          <w:szCs w:val="36"/>
          <w:lang w:eastAsia="ru-RU"/>
        </w:rPr>
        <w:t>см</w:t>
      </w:r>
      <w:proofErr w:type="gramEnd"/>
      <w:r w:rsidRPr="00464ACA">
        <w:rPr>
          <w:rFonts w:ascii="Times New Roman" w:eastAsia="Times New Roman" w:hAnsi="Times New Roman" w:cs="Times New Roman"/>
          <w:color w:val="000000"/>
          <w:sz w:val="36"/>
          <w:szCs w:val="36"/>
          <w:lang w:eastAsia="ru-RU"/>
        </w:rPr>
        <w:t>. вопрос №2):</w:t>
      </w:r>
    </w:p>
    <w:p w:rsidR="00464ACA" w:rsidRPr="00464ACA" w:rsidRDefault="00464ACA" w:rsidP="00464ACA">
      <w:pPr>
        <w:spacing w:before="240" w:after="240" w:line="240" w:lineRule="auto"/>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 </w:t>
      </w:r>
      <w:r w:rsidRPr="00464ACA">
        <w:rPr>
          <w:rFonts w:ascii="Times New Roman" w:eastAsia="Times New Roman" w:hAnsi="Times New Roman" w:cs="Times New Roman"/>
          <w:color w:val="000000"/>
          <w:sz w:val="36"/>
          <w:lang w:eastAsia="ru-RU"/>
        </w:rPr>
        <w:tab/>
      </w:r>
      <w:proofErr w:type="spellStart"/>
      <w:proofErr w:type="gramStart"/>
      <w:r w:rsidRPr="00464ACA">
        <w:rPr>
          <w:rFonts w:ascii="Times New Roman" w:eastAsia="Times New Roman" w:hAnsi="Times New Roman" w:cs="Times New Roman"/>
          <w:color w:val="000000"/>
          <w:sz w:val="36"/>
          <w:szCs w:val="36"/>
          <w:lang w:eastAsia="ru-RU"/>
        </w:rPr>
        <w:t>Д-т</w:t>
      </w:r>
      <w:proofErr w:type="spellEnd"/>
      <w:proofErr w:type="gramEnd"/>
      <w:r w:rsidRPr="00464ACA">
        <w:rPr>
          <w:rFonts w:ascii="Times New Roman" w:eastAsia="Times New Roman" w:hAnsi="Times New Roman" w:cs="Times New Roman"/>
          <w:color w:val="000000"/>
          <w:sz w:val="36"/>
          <w:szCs w:val="36"/>
          <w:lang w:eastAsia="ru-RU"/>
        </w:rPr>
        <w:t xml:space="preserve"> 84 </w:t>
      </w:r>
      <w:proofErr w:type="spellStart"/>
      <w:r w:rsidRPr="00464ACA">
        <w:rPr>
          <w:rFonts w:ascii="Times New Roman" w:eastAsia="Times New Roman" w:hAnsi="Times New Roman" w:cs="Times New Roman"/>
          <w:color w:val="000000"/>
          <w:sz w:val="36"/>
          <w:szCs w:val="36"/>
          <w:lang w:eastAsia="ru-RU"/>
        </w:rPr>
        <w:t>К-т</w:t>
      </w:r>
      <w:proofErr w:type="spellEnd"/>
      <w:r w:rsidRPr="00464ACA">
        <w:rPr>
          <w:rFonts w:ascii="Times New Roman" w:eastAsia="Times New Roman" w:hAnsi="Times New Roman" w:cs="Times New Roman"/>
          <w:color w:val="000000"/>
          <w:sz w:val="36"/>
          <w:szCs w:val="36"/>
          <w:lang w:eastAsia="ru-RU"/>
        </w:rPr>
        <w:t xml:space="preserve"> 86 - 4700 т.р. чистая прибыль отражена в составе целевых средств</w:t>
      </w:r>
    </w:p>
    <w:p w:rsidR="00464ACA" w:rsidRDefault="00464ACA" w:rsidP="00464ACA">
      <w:pPr>
        <w:spacing w:before="240" w:after="240" w:line="240" w:lineRule="auto"/>
        <w:ind w:firstLine="720"/>
        <w:jc w:val="both"/>
        <w:rPr>
          <w:rFonts w:ascii="Times New Roman" w:eastAsia="Times New Roman" w:hAnsi="Times New Roman" w:cs="Times New Roman"/>
          <w:color w:val="000000"/>
          <w:sz w:val="36"/>
          <w:szCs w:val="36"/>
          <w:lang w:eastAsia="ru-RU"/>
        </w:rPr>
      </w:pPr>
      <w:proofErr w:type="gramStart"/>
      <w:r w:rsidRPr="00464ACA">
        <w:rPr>
          <w:rFonts w:ascii="Times New Roman" w:eastAsia="Times New Roman" w:hAnsi="Times New Roman" w:cs="Times New Roman"/>
          <w:color w:val="000000"/>
          <w:sz w:val="36"/>
          <w:szCs w:val="36"/>
          <w:lang w:eastAsia="ru-RU"/>
        </w:rPr>
        <w:t>(И, возможно, мы упустили еще какие-то проводки.</w:t>
      </w:r>
      <w:proofErr w:type="gramEnd"/>
      <w:r w:rsidRPr="00464ACA">
        <w:rPr>
          <w:rFonts w:ascii="Times New Roman" w:eastAsia="Times New Roman" w:hAnsi="Times New Roman" w:cs="Times New Roman"/>
          <w:color w:val="000000"/>
          <w:sz w:val="36"/>
          <w:szCs w:val="36"/>
          <w:lang w:eastAsia="ru-RU"/>
        </w:rPr>
        <w:t xml:space="preserve"> </w:t>
      </w:r>
      <w:proofErr w:type="gramStart"/>
      <w:r w:rsidRPr="00464ACA">
        <w:rPr>
          <w:rFonts w:ascii="Times New Roman" w:eastAsia="Times New Roman" w:hAnsi="Times New Roman" w:cs="Times New Roman"/>
          <w:color w:val="000000"/>
          <w:sz w:val="36"/>
          <w:szCs w:val="36"/>
          <w:lang w:eastAsia="ru-RU"/>
        </w:rPr>
        <w:t>В том числе по включению 490 т.р. использованных целевых средств на строительство Здания Клуба в доход как нецелевое использование средств при продаже здания).</w:t>
      </w:r>
      <w:proofErr w:type="gramEnd"/>
    </w:p>
    <w:p w:rsidR="00464ACA" w:rsidRDefault="00464ACA" w:rsidP="00464ACA">
      <w:pPr>
        <w:spacing w:before="240" w:after="240" w:line="240" w:lineRule="auto"/>
        <w:ind w:firstLine="720"/>
        <w:jc w:val="both"/>
        <w:rPr>
          <w:rFonts w:ascii="Times New Roman" w:eastAsia="Times New Roman" w:hAnsi="Times New Roman" w:cs="Times New Roman"/>
          <w:color w:val="000000"/>
          <w:sz w:val="36"/>
          <w:szCs w:val="36"/>
          <w:lang w:eastAsia="ru-RU"/>
        </w:rPr>
      </w:pP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Вопросы:</w:t>
      </w:r>
    </w:p>
    <w:p w:rsidR="00464ACA" w:rsidRDefault="00464ACA" w:rsidP="00464ACA">
      <w:pPr>
        <w:spacing w:before="240" w:after="240" w:line="240" w:lineRule="auto"/>
        <w:ind w:firstLine="720"/>
        <w:jc w:val="both"/>
        <w:rPr>
          <w:rFonts w:ascii="Times New Roman" w:eastAsia="Times New Roman" w:hAnsi="Times New Roman" w:cs="Times New Roman"/>
          <w:color w:val="000000"/>
          <w:sz w:val="36"/>
          <w:szCs w:val="36"/>
          <w:lang w:eastAsia="ru-RU"/>
        </w:rPr>
      </w:pPr>
      <w:r w:rsidRPr="00464ACA">
        <w:rPr>
          <w:rFonts w:ascii="Times New Roman" w:eastAsia="Times New Roman" w:hAnsi="Times New Roman" w:cs="Times New Roman"/>
          <w:color w:val="000000"/>
          <w:sz w:val="36"/>
          <w:szCs w:val="36"/>
          <w:lang w:eastAsia="ru-RU"/>
        </w:rPr>
        <w:t>1) Какой проводкой спишется первоначальная стоимость здания Клуба, учтенная на 01 счете в размере 4662т.р. с учетом того, что оплата строительства за счет целевых средств была только в размере 490 т.р.?</w:t>
      </w:r>
    </w:p>
    <w:p w:rsid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p>
    <w:p w:rsidR="00464ACA" w:rsidRPr="00464ACA" w:rsidRDefault="00464ACA" w:rsidP="00464ACA">
      <w:pPr>
        <w:shd w:val="clear" w:color="auto" w:fill="FFFFFF"/>
        <w:spacing w:after="100" w:line="240" w:lineRule="auto"/>
        <w:rPr>
          <w:rFonts w:ascii="Arial" w:eastAsia="Times New Roman" w:hAnsi="Arial" w:cs="Arial"/>
          <w:color w:val="002060"/>
          <w:sz w:val="16"/>
          <w:szCs w:val="16"/>
          <w:lang w:eastAsia="ru-RU"/>
        </w:rPr>
      </w:pPr>
      <w:r w:rsidRPr="00464ACA">
        <w:rPr>
          <w:rFonts w:ascii="Arial" w:eastAsia="Times New Roman" w:hAnsi="Arial" w:cs="Arial"/>
          <w:b/>
          <w:bCs/>
          <w:color w:val="002060"/>
          <w:sz w:val="16"/>
          <w:lang w:eastAsia="ru-RU"/>
        </w:rPr>
        <w:t>Проводки при продаже основных средств в НКО на общем режиме налогообложения</w:t>
      </w:r>
    </w:p>
    <w:tbl>
      <w:tblPr>
        <w:tblW w:w="81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10"/>
        <w:gridCol w:w="717"/>
        <w:gridCol w:w="892"/>
        <w:gridCol w:w="1060"/>
        <w:gridCol w:w="2221"/>
      </w:tblGrid>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b/>
                <w:bCs/>
                <w:color w:val="002060"/>
                <w:sz w:val="24"/>
                <w:szCs w:val="24"/>
                <w:lang w:eastAsia="ru-RU"/>
              </w:rPr>
              <w:t>Содержание операции</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b/>
                <w:bCs/>
                <w:color w:val="002060"/>
                <w:sz w:val="24"/>
                <w:szCs w:val="24"/>
                <w:lang w:eastAsia="ru-RU"/>
              </w:rPr>
              <w:t>Дебет</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b/>
                <w:bCs/>
                <w:color w:val="002060"/>
                <w:sz w:val="24"/>
                <w:szCs w:val="24"/>
                <w:lang w:eastAsia="ru-RU"/>
              </w:rPr>
              <w:t>Кредит</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b/>
                <w:bCs/>
                <w:color w:val="002060"/>
                <w:sz w:val="24"/>
                <w:szCs w:val="24"/>
                <w:lang w:eastAsia="ru-RU"/>
              </w:rPr>
              <w:t>Сумма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b/>
                <w:bCs/>
                <w:color w:val="002060"/>
                <w:sz w:val="24"/>
                <w:szCs w:val="24"/>
                <w:lang w:eastAsia="ru-RU"/>
              </w:rPr>
              <w:t>Первичный документ</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Перечислено за объект ОС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60 000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платежное поручение, выписка банка</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Акцептован счет поставщика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50 847,46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накладная</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Отражена сумма НДС по приобретенному объекту ОС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9152,54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счет-фактура</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Сумма Н</w:t>
            </w:r>
            <w:proofErr w:type="gramStart"/>
            <w:r w:rsidRPr="00464ACA">
              <w:rPr>
                <w:rFonts w:ascii="Times New Roman" w:eastAsia="Times New Roman" w:hAnsi="Times New Roman" w:cs="Times New Roman"/>
                <w:color w:val="002060"/>
                <w:sz w:val="24"/>
                <w:szCs w:val="24"/>
                <w:lang w:eastAsia="ru-RU"/>
              </w:rPr>
              <w:t>ДС вкл</w:t>
            </w:r>
            <w:proofErr w:type="gramEnd"/>
            <w:r w:rsidRPr="00464ACA">
              <w:rPr>
                <w:rFonts w:ascii="Times New Roman" w:eastAsia="Times New Roman" w:hAnsi="Times New Roman" w:cs="Times New Roman"/>
                <w:color w:val="002060"/>
                <w:sz w:val="24"/>
                <w:szCs w:val="24"/>
                <w:lang w:eastAsia="ru-RU"/>
              </w:rPr>
              <w:t>ючена в стоимость объекта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9152,54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бухгалтерская справка</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Объект зачислен в состав основных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60 000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акт приемки-передачи объекта основных средств</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FF0000"/>
                <w:sz w:val="24"/>
                <w:szCs w:val="24"/>
                <w:lang w:eastAsia="ru-RU"/>
              </w:rPr>
            </w:pPr>
            <w:r w:rsidRPr="00464ACA">
              <w:rPr>
                <w:rFonts w:ascii="Times New Roman" w:eastAsia="Times New Roman" w:hAnsi="Times New Roman" w:cs="Times New Roman"/>
                <w:color w:val="FF0000"/>
                <w:sz w:val="24"/>
                <w:szCs w:val="24"/>
                <w:lang w:eastAsia="ru-RU"/>
              </w:rPr>
              <w:t>Отражен источник финансирования по приобретенному объекту ОС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FF0000"/>
                <w:sz w:val="24"/>
                <w:szCs w:val="24"/>
                <w:lang w:eastAsia="ru-RU"/>
              </w:rPr>
            </w:pPr>
            <w:r w:rsidRPr="00464ACA">
              <w:rPr>
                <w:rFonts w:ascii="Times New Roman" w:eastAsia="Times New Roman" w:hAnsi="Times New Roman" w:cs="Times New Roman"/>
                <w:color w:val="FF0000"/>
                <w:sz w:val="24"/>
                <w:szCs w:val="24"/>
                <w:lang w:eastAsia="ru-RU"/>
              </w:rPr>
              <w:t>86-2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FF0000"/>
                <w:sz w:val="24"/>
                <w:szCs w:val="24"/>
                <w:lang w:eastAsia="ru-RU"/>
              </w:rPr>
            </w:pPr>
            <w:r w:rsidRPr="00464ACA">
              <w:rPr>
                <w:rFonts w:ascii="Times New Roman" w:eastAsia="Times New Roman" w:hAnsi="Times New Roman" w:cs="Times New Roman"/>
                <w:color w:val="FF0000"/>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b/>
                <w:color w:val="FF0000"/>
                <w:sz w:val="24"/>
                <w:szCs w:val="24"/>
                <w:u w:val="single"/>
                <w:lang w:eastAsia="ru-RU"/>
              </w:rPr>
            </w:pPr>
            <w:r w:rsidRPr="00464ACA">
              <w:rPr>
                <w:rFonts w:ascii="Times New Roman" w:eastAsia="Times New Roman" w:hAnsi="Times New Roman" w:cs="Times New Roman"/>
                <w:b/>
                <w:color w:val="FF0000"/>
                <w:sz w:val="24"/>
                <w:szCs w:val="24"/>
                <w:u w:val="single"/>
                <w:lang w:eastAsia="ru-RU"/>
              </w:rPr>
              <w:t>60 000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FF0000"/>
                <w:sz w:val="24"/>
                <w:szCs w:val="24"/>
                <w:lang w:eastAsia="ru-RU"/>
              </w:rPr>
            </w:pPr>
            <w:r w:rsidRPr="00464ACA">
              <w:rPr>
                <w:rFonts w:ascii="Times New Roman" w:eastAsia="Times New Roman" w:hAnsi="Times New Roman" w:cs="Times New Roman"/>
                <w:color w:val="FF0000"/>
                <w:sz w:val="24"/>
                <w:szCs w:val="24"/>
                <w:lang w:eastAsia="ru-RU"/>
              </w:rPr>
              <w:t>бухгалтерская справка, смета доходов и расходов</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Начислен износ за время эксплуатации объекта ОС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21 000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бухгалтерская справка-расчет</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Отражена задолженность покупателя за реализуемый объект ОС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64 900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договор, накладная</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Начислена сумма НДС, подлежащая уплате в бюджет</w:t>
            </w:r>
          </w:p>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[(64 900 – 60 000) × 18/118]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счет-фактура, расчет</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b/>
                <w:color w:val="FF0000"/>
                <w:sz w:val="24"/>
                <w:szCs w:val="24"/>
                <w:lang w:eastAsia="ru-RU"/>
              </w:rPr>
            </w:pPr>
            <w:r w:rsidRPr="00464ACA">
              <w:rPr>
                <w:rFonts w:ascii="Times New Roman" w:eastAsia="Times New Roman" w:hAnsi="Times New Roman" w:cs="Times New Roman"/>
                <w:b/>
                <w:color w:val="FF0000"/>
                <w:sz w:val="24"/>
                <w:szCs w:val="24"/>
                <w:lang w:eastAsia="ru-RU"/>
              </w:rPr>
              <w:t>Списана первоначальная стоимость выбывающего объекта ОС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b/>
                <w:color w:val="FF0000"/>
                <w:sz w:val="24"/>
                <w:szCs w:val="24"/>
                <w:lang w:eastAsia="ru-RU"/>
              </w:rPr>
            </w:pPr>
            <w:r w:rsidRPr="00464ACA">
              <w:rPr>
                <w:rFonts w:ascii="Times New Roman" w:eastAsia="Times New Roman" w:hAnsi="Times New Roman" w:cs="Times New Roman"/>
                <w:b/>
                <w:color w:val="FF0000"/>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b/>
                <w:color w:val="FF0000"/>
                <w:sz w:val="24"/>
                <w:szCs w:val="24"/>
                <w:lang w:eastAsia="ru-RU"/>
              </w:rPr>
            </w:pPr>
            <w:r w:rsidRPr="00464ACA">
              <w:rPr>
                <w:rFonts w:ascii="Times New Roman" w:eastAsia="Times New Roman" w:hAnsi="Times New Roman" w:cs="Times New Roman"/>
                <w:b/>
                <w:color w:val="FF0000"/>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b/>
                <w:color w:val="FF0000"/>
                <w:sz w:val="24"/>
                <w:szCs w:val="24"/>
                <w:lang w:eastAsia="ru-RU"/>
              </w:rPr>
            </w:pPr>
            <w:r w:rsidRPr="00464ACA">
              <w:rPr>
                <w:rFonts w:ascii="Times New Roman" w:eastAsia="Times New Roman" w:hAnsi="Times New Roman" w:cs="Times New Roman"/>
                <w:b/>
                <w:color w:val="FF0000"/>
                <w:sz w:val="24"/>
                <w:szCs w:val="24"/>
                <w:lang w:eastAsia="ru-RU"/>
              </w:rPr>
              <w:t>60 000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акт приемки-передачи объекта основных средств</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Получены денежные средства от покупателя ОС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64 900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выписка банка</w:t>
            </w:r>
          </w:p>
        </w:tc>
      </w:tr>
      <w:tr w:rsidR="00464ACA" w:rsidRPr="00464ACA" w:rsidTr="008A25B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Выявлен финансовый результат от реализации объекта ОС (без учета других операций)</w:t>
            </w:r>
          </w:p>
          <w:p w:rsidR="00464ACA" w:rsidRPr="00464ACA" w:rsidRDefault="00464ACA" w:rsidP="008A25B9">
            <w:pPr>
              <w:spacing w:after="0" w:line="240" w:lineRule="auto"/>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[64 900 – 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64 152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464ACA" w:rsidRPr="00464ACA" w:rsidRDefault="00464ACA" w:rsidP="008A25B9">
            <w:pPr>
              <w:spacing w:after="0" w:line="240" w:lineRule="auto"/>
              <w:jc w:val="center"/>
              <w:rPr>
                <w:rFonts w:ascii="Times New Roman" w:eastAsia="Times New Roman" w:hAnsi="Times New Roman" w:cs="Times New Roman"/>
                <w:color w:val="002060"/>
                <w:sz w:val="24"/>
                <w:szCs w:val="24"/>
                <w:lang w:eastAsia="ru-RU"/>
              </w:rPr>
            </w:pPr>
            <w:r w:rsidRPr="00464ACA">
              <w:rPr>
                <w:rFonts w:ascii="Times New Roman" w:eastAsia="Times New Roman" w:hAnsi="Times New Roman" w:cs="Times New Roman"/>
                <w:color w:val="002060"/>
                <w:sz w:val="24"/>
                <w:szCs w:val="24"/>
                <w:lang w:eastAsia="ru-RU"/>
              </w:rPr>
              <w:t>бухгалтерская справка-расчет</w:t>
            </w:r>
          </w:p>
        </w:tc>
      </w:tr>
    </w:tbl>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2) У Ассоциации существует задолженность перед Подрядчиком и также задолженность по заемным средствам, которые планируется погасить с полученных от продажи средств:</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464ACA">
        <w:rPr>
          <w:rFonts w:ascii="Times New Roman" w:eastAsia="Times New Roman" w:hAnsi="Times New Roman" w:cs="Times New Roman"/>
          <w:color w:val="000000"/>
          <w:sz w:val="36"/>
          <w:szCs w:val="36"/>
          <w:lang w:eastAsia="ru-RU"/>
        </w:rPr>
        <w:t>Д-т</w:t>
      </w:r>
      <w:proofErr w:type="spellEnd"/>
      <w:proofErr w:type="gramEnd"/>
      <w:r w:rsidRPr="00464ACA">
        <w:rPr>
          <w:rFonts w:ascii="Times New Roman" w:eastAsia="Times New Roman" w:hAnsi="Times New Roman" w:cs="Times New Roman"/>
          <w:color w:val="000000"/>
          <w:sz w:val="36"/>
          <w:szCs w:val="36"/>
          <w:lang w:eastAsia="ru-RU"/>
        </w:rPr>
        <w:t xml:space="preserve"> 60 </w:t>
      </w:r>
      <w:proofErr w:type="spellStart"/>
      <w:r w:rsidRPr="00464ACA">
        <w:rPr>
          <w:rFonts w:ascii="Times New Roman" w:eastAsia="Times New Roman" w:hAnsi="Times New Roman" w:cs="Times New Roman"/>
          <w:color w:val="000000"/>
          <w:sz w:val="36"/>
          <w:szCs w:val="36"/>
          <w:lang w:eastAsia="ru-RU"/>
        </w:rPr>
        <w:t>К-т</w:t>
      </w:r>
      <w:proofErr w:type="spellEnd"/>
      <w:r w:rsidRPr="00464ACA">
        <w:rPr>
          <w:rFonts w:ascii="Times New Roman" w:eastAsia="Times New Roman" w:hAnsi="Times New Roman" w:cs="Times New Roman"/>
          <w:color w:val="000000"/>
          <w:sz w:val="36"/>
          <w:szCs w:val="36"/>
          <w:lang w:eastAsia="ru-RU"/>
        </w:rPr>
        <w:t xml:space="preserve"> 51 - 3 172 т.р. погасится задолженность перед Подрядчиком;</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464ACA">
        <w:rPr>
          <w:rFonts w:ascii="Times New Roman" w:eastAsia="Times New Roman" w:hAnsi="Times New Roman" w:cs="Times New Roman"/>
          <w:color w:val="000000"/>
          <w:sz w:val="36"/>
          <w:szCs w:val="36"/>
          <w:lang w:eastAsia="ru-RU"/>
        </w:rPr>
        <w:t>Д-т</w:t>
      </w:r>
      <w:proofErr w:type="spellEnd"/>
      <w:proofErr w:type="gramEnd"/>
      <w:r w:rsidRPr="00464ACA">
        <w:rPr>
          <w:rFonts w:ascii="Times New Roman" w:eastAsia="Times New Roman" w:hAnsi="Times New Roman" w:cs="Times New Roman"/>
          <w:color w:val="000000"/>
          <w:sz w:val="36"/>
          <w:szCs w:val="36"/>
          <w:lang w:eastAsia="ru-RU"/>
        </w:rPr>
        <w:t xml:space="preserve"> 67 </w:t>
      </w:r>
      <w:proofErr w:type="spellStart"/>
      <w:r w:rsidRPr="00464ACA">
        <w:rPr>
          <w:rFonts w:ascii="Times New Roman" w:eastAsia="Times New Roman" w:hAnsi="Times New Roman" w:cs="Times New Roman"/>
          <w:color w:val="000000"/>
          <w:sz w:val="36"/>
          <w:szCs w:val="36"/>
          <w:lang w:eastAsia="ru-RU"/>
        </w:rPr>
        <w:t>К-т</w:t>
      </w:r>
      <w:proofErr w:type="spellEnd"/>
      <w:r w:rsidRPr="00464ACA">
        <w:rPr>
          <w:rFonts w:ascii="Times New Roman" w:eastAsia="Times New Roman" w:hAnsi="Times New Roman" w:cs="Times New Roman"/>
          <w:color w:val="000000"/>
          <w:sz w:val="36"/>
          <w:szCs w:val="36"/>
          <w:lang w:eastAsia="ru-RU"/>
        </w:rPr>
        <w:t xml:space="preserve"> 51 - 1 млн. р. погасится задолженность по займам.</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В результате из полученных от продажи Здания 5 млн. рублей останется:</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 xml:space="preserve">5 млн.р. – 300 т.р. налог УСН – 3172 т.р. </w:t>
      </w:r>
      <w:proofErr w:type="spellStart"/>
      <w:r w:rsidRPr="00464ACA">
        <w:rPr>
          <w:rFonts w:ascii="Times New Roman" w:eastAsia="Times New Roman" w:hAnsi="Times New Roman" w:cs="Times New Roman"/>
          <w:color w:val="000000"/>
          <w:sz w:val="36"/>
          <w:szCs w:val="36"/>
          <w:lang w:eastAsia="ru-RU"/>
        </w:rPr>
        <w:t>задолж</w:t>
      </w:r>
      <w:proofErr w:type="spellEnd"/>
      <w:r w:rsidRPr="00464ACA">
        <w:rPr>
          <w:rFonts w:ascii="Times New Roman" w:eastAsia="Times New Roman" w:hAnsi="Times New Roman" w:cs="Times New Roman"/>
          <w:color w:val="000000"/>
          <w:sz w:val="36"/>
          <w:szCs w:val="36"/>
          <w:lang w:eastAsia="ru-RU"/>
        </w:rPr>
        <w:t xml:space="preserve">. Подрядчику – 1 млн.р. </w:t>
      </w:r>
      <w:proofErr w:type="spellStart"/>
      <w:r w:rsidRPr="00464ACA">
        <w:rPr>
          <w:rFonts w:ascii="Times New Roman" w:eastAsia="Times New Roman" w:hAnsi="Times New Roman" w:cs="Times New Roman"/>
          <w:color w:val="000000"/>
          <w:sz w:val="36"/>
          <w:szCs w:val="36"/>
          <w:lang w:eastAsia="ru-RU"/>
        </w:rPr>
        <w:t>задолж</w:t>
      </w:r>
      <w:proofErr w:type="spellEnd"/>
      <w:r w:rsidRPr="00464ACA">
        <w:rPr>
          <w:rFonts w:ascii="Times New Roman" w:eastAsia="Times New Roman" w:hAnsi="Times New Roman" w:cs="Times New Roman"/>
          <w:color w:val="000000"/>
          <w:sz w:val="36"/>
          <w:szCs w:val="36"/>
          <w:lang w:eastAsia="ru-RU"/>
        </w:rPr>
        <w:t>. по займам = 528 т.р.</w:t>
      </w: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Но при этом должна будет сформироваться сумма чистой прибыли от приносящей доход деятельности в размере 4700 т. р. на Кт 86 счета, которую мы должны использовать на Уставную деятельность. А фактически этих денег уже не будет, только остаток – 528 т. р.</w:t>
      </w:r>
    </w:p>
    <w:p w:rsidR="00464ACA" w:rsidRDefault="00464ACA" w:rsidP="00464ACA">
      <w:pPr>
        <w:spacing w:before="240" w:after="240" w:line="240" w:lineRule="auto"/>
        <w:ind w:firstLine="720"/>
        <w:jc w:val="both"/>
        <w:rPr>
          <w:rFonts w:ascii="Times New Roman" w:eastAsia="Times New Roman" w:hAnsi="Times New Roman" w:cs="Times New Roman"/>
          <w:color w:val="000000"/>
          <w:sz w:val="36"/>
          <w:szCs w:val="36"/>
          <w:lang w:eastAsia="ru-RU"/>
        </w:rPr>
      </w:pPr>
      <w:r w:rsidRPr="00464ACA">
        <w:rPr>
          <w:rFonts w:ascii="Times New Roman" w:eastAsia="Times New Roman" w:hAnsi="Times New Roman" w:cs="Times New Roman"/>
          <w:color w:val="000000"/>
          <w:sz w:val="36"/>
          <w:szCs w:val="36"/>
          <w:lang w:eastAsia="ru-RU"/>
        </w:rPr>
        <w:t>Оплата задолженности Подрядчику и по займам может быть таким использованием целевых средств? Закроют они Дт 86 счета? Ведь эти затраты мы не учитываем в расходах, уменьшающих доход УСН при продаже Здания? Даже после оплаты.</w:t>
      </w:r>
    </w:p>
    <w:p w:rsidR="00217A59" w:rsidRPr="00217A59" w:rsidRDefault="00217A59" w:rsidP="00464ACA">
      <w:pPr>
        <w:spacing w:before="240" w:after="240" w:line="240" w:lineRule="auto"/>
        <w:ind w:firstLine="720"/>
        <w:jc w:val="both"/>
        <w:rPr>
          <w:rFonts w:ascii="Times New Roman" w:eastAsia="Times New Roman" w:hAnsi="Times New Roman" w:cs="Times New Roman"/>
          <w:color w:val="FF0000"/>
          <w:sz w:val="36"/>
          <w:szCs w:val="36"/>
          <w:lang w:eastAsia="ru-RU"/>
        </w:rPr>
      </w:pPr>
      <w:r w:rsidRPr="00217A59">
        <w:rPr>
          <w:rFonts w:ascii="Times New Roman" w:eastAsia="Times New Roman" w:hAnsi="Times New Roman" w:cs="Times New Roman"/>
          <w:color w:val="FF0000"/>
          <w:sz w:val="36"/>
          <w:szCs w:val="36"/>
          <w:lang w:eastAsia="ru-RU"/>
        </w:rPr>
        <w:t>Она признавалась целевым использованием в момент, когда признавалась задолженность перед подрядчиком (в момент подписания документов на прием здания от подрядчика).</w:t>
      </w:r>
    </w:p>
    <w:p w:rsidR="00217A59" w:rsidRPr="00464ACA" w:rsidRDefault="00217A59" w:rsidP="00464ACA">
      <w:pPr>
        <w:spacing w:before="240" w:after="240" w:line="240" w:lineRule="auto"/>
        <w:ind w:firstLine="720"/>
        <w:jc w:val="both"/>
        <w:rPr>
          <w:rFonts w:ascii="Times New Roman" w:eastAsia="Times New Roman" w:hAnsi="Times New Roman" w:cs="Times New Roman"/>
          <w:sz w:val="24"/>
          <w:szCs w:val="24"/>
          <w:lang w:eastAsia="ru-RU"/>
        </w:rPr>
      </w:pPr>
    </w:p>
    <w:p w:rsidR="00464ACA" w:rsidRPr="00464ACA" w:rsidRDefault="00464ACA" w:rsidP="00464ACA">
      <w:pPr>
        <w:spacing w:before="240" w:after="24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 xml:space="preserve">3) Куда в нашей ситуации необходимо включать начисленные проценты по заёмным средствам: в некоммерческие или коммерческие расходы? </w:t>
      </w:r>
      <w:proofErr w:type="spellStart"/>
      <w:r w:rsidRPr="00464ACA">
        <w:rPr>
          <w:rFonts w:ascii="Times New Roman" w:eastAsia="Times New Roman" w:hAnsi="Times New Roman" w:cs="Times New Roman"/>
          <w:color w:val="000000"/>
          <w:sz w:val="36"/>
          <w:szCs w:val="36"/>
          <w:lang w:eastAsia="ru-RU"/>
        </w:rPr>
        <w:t>Займ</w:t>
      </w:r>
      <w:proofErr w:type="spellEnd"/>
      <w:r w:rsidRPr="00464ACA">
        <w:rPr>
          <w:rFonts w:ascii="Times New Roman" w:eastAsia="Times New Roman" w:hAnsi="Times New Roman" w:cs="Times New Roman"/>
          <w:color w:val="000000"/>
          <w:sz w:val="36"/>
          <w:szCs w:val="36"/>
          <w:lang w:eastAsia="ru-RU"/>
        </w:rPr>
        <w:t xml:space="preserve"> Ассоциация взяла для частичного погашения задолженности перед Подрядчиком за работы по строительству здания Клуба.</w:t>
      </w:r>
    </w:p>
    <w:p w:rsidR="00464ACA" w:rsidRPr="00464ACA" w:rsidRDefault="00464ACA" w:rsidP="00464ACA">
      <w:pPr>
        <w:spacing w:before="400" w:after="120" w:line="240" w:lineRule="auto"/>
        <w:ind w:firstLine="720"/>
        <w:outlineLvl w:val="0"/>
        <w:rPr>
          <w:rFonts w:ascii="Times New Roman" w:eastAsia="Times New Roman" w:hAnsi="Times New Roman" w:cs="Times New Roman"/>
          <w:b/>
          <w:bCs/>
          <w:kern w:val="36"/>
          <w:sz w:val="48"/>
          <w:szCs w:val="48"/>
          <w:lang w:eastAsia="ru-RU"/>
        </w:rPr>
      </w:pPr>
      <w:r w:rsidRPr="00464ACA">
        <w:rPr>
          <w:rFonts w:ascii="Times New Roman" w:eastAsia="Times New Roman" w:hAnsi="Times New Roman" w:cs="Times New Roman"/>
          <w:b/>
          <w:bCs/>
          <w:color w:val="000000"/>
          <w:kern w:val="36"/>
          <w:sz w:val="36"/>
          <w:szCs w:val="36"/>
          <w:lang w:eastAsia="ru-RU"/>
        </w:rPr>
        <w:t>5. Ирина Борисовна Х.</w:t>
      </w:r>
    </w:p>
    <w:p w:rsidR="00464ACA" w:rsidRPr="00464ACA" w:rsidRDefault="00464ACA" w:rsidP="00464ACA">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464ACA">
        <w:rPr>
          <w:rFonts w:ascii="Times New Roman" w:eastAsia="Times New Roman" w:hAnsi="Times New Roman" w:cs="Times New Roman"/>
          <w:b/>
          <w:bCs/>
          <w:color w:val="FF0000"/>
          <w:kern w:val="36"/>
          <w:sz w:val="36"/>
          <w:szCs w:val="36"/>
          <w:shd w:val="clear" w:color="auto" w:fill="FFFFFF"/>
          <w:lang w:eastAsia="ru-RU"/>
        </w:rPr>
        <w:t>НЕВЕРОВ</w:t>
      </w:r>
    </w:p>
    <w:p w:rsidR="00464ACA" w:rsidRDefault="00464ACA" w:rsidP="00464ACA">
      <w:pPr>
        <w:spacing w:after="0" w:line="240" w:lineRule="auto"/>
        <w:ind w:firstLine="720"/>
        <w:jc w:val="both"/>
        <w:rPr>
          <w:rFonts w:ascii="Times New Roman" w:eastAsia="Times New Roman" w:hAnsi="Times New Roman" w:cs="Times New Roman"/>
          <w:color w:val="000000"/>
          <w:sz w:val="36"/>
          <w:szCs w:val="36"/>
          <w:lang w:eastAsia="ru-RU"/>
        </w:rPr>
      </w:pPr>
      <w:r w:rsidRPr="00464ACA">
        <w:rPr>
          <w:rFonts w:ascii="Times New Roman" w:eastAsia="Times New Roman" w:hAnsi="Times New Roman" w:cs="Times New Roman"/>
          <w:color w:val="000000"/>
          <w:sz w:val="36"/>
          <w:szCs w:val="36"/>
          <w:lang w:eastAsia="ru-RU"/>
        </w:rPr>
        <w:t>Как правильно оформить в некоммерческой организации, не подлежащей обязательному аудиту, инициативный внезапный аудит. Сметой не предусмотрено, решений протокольных нет, деньги на счёте только целевые.</w:t>
      </w:r>
    </w:p>
    <w:p w:rsidR="00217A59" w:rsidRDefault="00217A59" w:rsidP="00464ACA">
      <w:pPr>
        <w:spacing w:after="0" w:line="240" w:lineRule="auto"/>
        <w:ind w:firstLine="720"/>
        <w:jc w:val="both"/>
        <w:rPr>
          <w:rFonts w:ascii="Times New Roman" w:eastAsia="Times New Roman" w:hAnsi="Times New Roman" w:cs="Times New Roman"/>
          <w:color w:val="000000"/>
          <w:sz w:val="36"/>
          <w:szCs w:val="36"/>
          <w:lang w:eastAsia="ru-RU"/>
        </w:rPr>
      </w:pPr>
    </w:p>
    <w:p w:rsidR="00217A59" w:rsidRDefault="00217A59" w:rsidP="00464ACA">
      <w:pPr>
        <w:spacing w:after="0" w:line="240" w:lineRule="auto"/>
        <w:ind w:firstLine="720"/>
        <w:jc w:val="both"/>
        <w:rPr>
          <w:rFonts w:ascii="Times New Roman" w:eastAsia="Times New Roman" w:hAnsi="Times New Roman" w:cs="Times New Roman"/>
          <w:color w:val="FF0000"/>
          <w:sz w:val="24"/>
          <w:szCs w:val="24"/>
          <w:lang w:eastAsia="ru-RU"/>
        </w:rPr>
      </w:pPr>
      <w:r w:rsidRPr="00CF4B30">
        <w:rPr>
          <w:rFonts w:ascii="Times New Roman" w:eastAsia="Times New Roman" w:hAnsi="Times New Roman" w:cs="Times New Roman"/>
          <w:color w:val="FF0000"/>
          <w:sz w:val="24"/>
          <w:szCs w:val="24"/>
          <w:lang w:eastAsia="ru-RU"/>
        </w:rPr>
        <w:t>Если сметой не предусмотрено, расход не может быть произведен.</w:t>
      </w:r>
    </w:p>
    <w:p w:rsidR="005D05A0" w:rsidRDefault="005D05A0" w:rsidP="00464ACA">
      <w:pPr>
        <w:spacing w:after="0" w:line="240" w:lineRule="auto"/>
        <w:ind w:firstLine="720"/>
        <w:jc w:val="both"/>
        <w:rPr>
          <w:rFonts w:ascii="Times New Roman" w:eastAsia="Times New Roman" w:hAnsi="Times New Roman" w:cs="Times New Roman"/>
          <w:color w:val="FF0000"/>
          <w:sz w:val="24"/>
          <w:szCs w:val="24"/>
          <w:lang w:eastAsia="ru-RU"/>
        </w:rPr>
      </w:pPr>
    </w:p>
    <w:p w:rsidR="006A7FAA" w:rsidRPr="006A7FAA" w:rsidRDefault="006A7FAA" w:rsidP="006A7FAA">
      <w:pPr>
        <w:pStyle w:val="1"/>
        <w:shd w:val="clear" w:color="auto" w:fill="FFFFFF"/>
        <w:spacing w:before="0" w:beforeAutospacing="0" w:after="144" w:afterAutospacing="0" w:line="175" w:lineRule="atLeast"/>
        <w:rPr>
          <w:color w:val="FF0000"/>
          <w:sz w:val="24"/>
          <w:szCs w:val="24"/>
        </w:rPr>
      </w:pPr>
      <w:r w:rsidRPr="006A7FAA">
        <w:rPr>
          <w:color w:val="FF0000"/>
          <w:sz w:val="24"/>
          <w:szCs w:val="24"/>
        </w:rPr>
        <w:t>Федеральный закон "О некоммерческих организациях" от 12.01.1996 N 7-ФЗ</w:t>
      </w:r>
    </w:p>
    <w:p w:rsidR="005D05A0" w:rsidRPr="006A7FAA" w:rsidRDefault="006A7FAA" w:rsidP="00464ACA">
      <w:pPr>
        <w:spacing w:after="0" w:line="240" w:lineRule="auto"/>
        <w:ind w:firstLine="720"/>
        <w:jc w:val="both"/>
        <w:rPr>
          <w:rFonts w:ascii="Times New Roman" w:eastAsia="Times New Roman" w:hAnsi="Times New Roman" w:cs="Times New Roman"/>
          <w:color w:val="FF0000"/>
          <w:sz w:val="24"/>
          <w:szCs w:val="24"/>
          <w:lang w:eastAsia="ru-RU"/>
        </w:rPr>
      </w:pPr>
      <w:r w:rsidRPr="006A7FAA">
        <w:rPr>
          <w:rFonts w:ascii="Times New Roman" w:eastAsia="Times New Roman" w:hAnsi="Times New Roman" w:cs="Times New Roman"/>
          <w:color w:val="FF0000"/>
          <w:sz w:val="24"/>
          <w:szCs w:val="24"/>
          <w:lang w:eastAsia="ru-RU"/>
        </w:rPr>
        <w:t>Ст.3 ч.1</w:t>
      </w:r>
    </w:p>
    <w:p w:rsidR="006A7FAA" w:rsidRPr="006A7FAA" w:rsidRDefault="006A7FAA" w:rsidP="00464ACA">
      <w:pPr>
        <w:spacing w:after="0" w:line="240" w:lineRule="auto"/>
        <w:ind w:firstLine="720"/>
        <w:jc w:val="both"/>
        <w:rPr>
          <w:rFonts w:ascii="Times New Roman" w:eastAsia="Times New Roman" w:hAnsi="Times New Roman" w:cs="Times New Roman"/>
          <w:color w:val="FF0000"/>
          <w:sz w:val="24"/>
          <w:szCs w:val="24"/>
          <w:lang w:eastAsia="ru-RU"/>
        </w:rPr>
      </w:pPr>
      <w:r w:rsidRPr="006A7FAA">
        <w:rPr>
          <w:rFonts w:ascii="Times New Roman" w:hAnsi="Times New Roman" w:cs="Times New Roman"/>
          <w:color w:val="FF0000"/>
          <w:sz w:val="24"/>
          <w:szCs w:val="24"/>
          <w:shd w:val="clear" w:color="auto" w:fill="FFFFFF"/>
        </w:rPr>
        <w:t>Некоммерческая организация должна иметь самостоятельный баланс и (или) смету.</w:t>
      </w:r>
    </w:p>
    <w:p w:rsidR="005D05A0" w:rsidRDefault="005D05A0" w:rsidP="00464ACA">
      <w:pPr>
        <w:spacing w:after="0" w:line="240" w:lineRule="auto"/>
        <w:ind w:firstLine="720"/>
        <w:jc w:val="both"/>
        <w:rPr>
          <w:rFonts w:ascii="Times New Roman" w:eastAsia="Times New Roman" w:hAnsi="Times New Roman" w:cs="Times New Roman"/>
          <w:color w:val="FF0000"/>
          <w:sz w:val="24"/>
          <w:szCs w:val="24"/>
          <w:lang w:eastAsia="ru-RU"/>
        </w:rPr>
      </w:pPr>
    </w:p>
    <w:p w:rsidR="005D05A0" w:rsidRPr="00CF4B30" w:rsidRDefault="005D05A0" w:rsidP="00464ACA">
      <w:pPr>
        <w:spacing w:after="0" w:line="240" w:lineRule="auto"/>
        <w:ind w:firstLine="720"/>
        <w:jc w:val="both"/>
        <w:rPr>
          <w:rFonts w:ascii="Times New Roman" w:eastAsia="Times New Roman" w:hAnsi="Times New Roman" w:cs="Times New Roman"/>
          <w:color w:val="FF0000"/>
          <w:sz w:val="24"/>
          <w:szCs w:val="24"/>
          <w:lang w:eastAsia="ru-RU"/>
        </w:rPr>
      </w:pPr>
    </w:p>
    <w:p w:rsidR="00CF4B30" w:rsidRPr="00CF4B30" w:rsidRDefault="00CF4B30" w:rsidP="00CF4B30">
      <w:pPr>
        <w:shd w:val="clear" w:color="auto" w:fill="FFFFFF"/>
        <w:spacing w:after="0" w:line="240" w:lineRule="auto"/>
        <w:rPr>
          <w:rFonts w:ascii="Times New Roman" w:eastAsia="Times New Roman" w:hAnsi="Times New Roman" w:cs="Times New Roman"/>
          <w:color w:val="FF0000"/>
          <w:sz w:val="24"/>
          <w:szCs w:val="24"/>
          <w:lang w:eastAsia="ru-RU"/>
        </w:rPr>
      </w:pPr>
      <w:r w:rsidRPr="00CF4B30">
        <w:rPr>
          <w:rFonts w:ascii="Times New Roman" w:eastAsia="Times New Roman" w:hAnsi="Times New Roman" w:cs="Times New Roman"/>
          <w:color w:val="FF0000"/>
          <w:sz w:val="24"/>
          <w:szCs w:val="24"/>
          <w:lang w:eastAsia="ru-RU"/>
        </w:rPr>
        <w:t>Если расход произведен без утверждения Общим собранием, но сами члены организации не имеют претензий к директору, то вопрос только налоговый - то есть, расходы ставятся под налогообложение, организация платит и вопрос закрывается.</w:t>
      </w:r>
    </w:p>
    <w:p w:rsidR="006A7FAA" w:rsidRDefault="00CF4B30" w:rsidP="00CF4B30">
      <w:pPr>
        <w:shd w:val="clear" w:color="auto" w:fill="FFFFFF"/>
        <w:spacing w:after="0" w:line="240" w:lineRule="auto"/>
        <w:rPr>
          <w:rFonts w:ascii="Times New Roman" w:eastAsia="Times New Roman" w:hAnsi="Times New Roman" w:cs="Times New Roman"/>
          <w:color w:val="FF0000"/>
          <w:sz w:val="24"/>
          <w:szCs w:val="24"/>
          <w:shd w:val="clear" w:color="auto" w:fill="FFFFFF"/>
          <w:lang w:eastAsia="ru-RU"/>
        </w:rPr>
      </w:pPr>
      <w:r w:rsidRPr="00CF4B30">
        <w:rPr>
          <w:rFonts w:ascii="Times New Roman" w:eastAsia="Times New Roman" w:hAnsi="Times New Roman" w:cs="Times New Roman"/>
          <w:color w:val="FF0000"/>
          <w:sz w:val="24"/>
          <w:szCs w:val="24"/>
          <w:lang w:eastAsia="ru-RU"/>
        </w:rPr>
        <w:t>Однако</w:t>
      </w:r>
      <w:proofErr w:type="gramStart"/>
      <w:r w:rsidRPr="00CF4B30">
        <w:rPr>
          <w:rFonts w:ascii="Times New Roman" w:eastAsia="Times New Roman" w:hAnsi="Times New Roman" w:cs="Times New Roman"/>
          <w:color w:val="FF0000"/>
          <w:sz w:val="24"/>
          <w:szCs w:val="24"/>
          <w:lang w:eastAsia="ru-RU"/>
        </w:rPr>
        <w:t>,</w:t>
      </w:r>
      <w:proofErr w:type="gramEnd"/>
      <w:r w:rsidRPr="00CF4B30">
        <w:rPr>
          <w:rFonts w:ascii="Times New Roman" w:eastAsia="Times New Roman" w:hAnsi="Times New Roman" w:cs="Times New Roman"/>
          <w:color w:val="FF0000"/>
          <w:sz w:val="24"/>
          <w:szCs w:val="24"/>
          <w:lang w:eastAsia="ru-RU"/>
        </w:rPr>
        <w:t xml:space="preserve"> наибольшую опасность для руководителя  представляет ситуация, когда члены НП считают, что расходование средств произведено не в соответствии с целями НП - по сути, а не формально из-за отсутствии сметы. </w:t>
      </w:r>
      <w:r w:rsidRPr="00CF4B30">
        <w:rPr>
          <w:rFonts w:ascii="Times New Roman" w:eastAsia="Times New Roman" w:hAnsi="Times New Roman" w:cs="Times New Roman"/>
          <w:color w:val="FF0000"/>
          <w:sz w:val="24"/>
          <w:szCs w:val="24"/>
          <w:shd w:val="clear" w:color="auto" w:fill="FFFFFF"/>
          <w:lang w:eastAsia="ru-RU"/>
        </w:rPr>
        <w:t xml:space="preserve"> Ведь здесь может быть "неисполнение либо ненадлежащее исполнение служебных обязанностей" может проявиться во всем многообразии текущей деятельности компании.  </w:t>
      </w:r>
      <w:r w:rsidR="006A7FAA">
        <w:rPr>
          <w:rFonts w:ascii="Times New Roman" w:eastAsia="Times New Roman" w:hAnsi="Times New Roman" w:cs="Times New Roman"/>
          <w:color w:val="FF0000"/>
          <w:sz w:val="24"/>
          <w:szCs w:val="24"/>
          <w:shd w:val="clear" w:color="auto" w:fill="FFFFFF"/>
          <w:lang w:eastAsia="ru-RU"/>
        </w:rPr>
        <w:t xml:space="preserve"> </w:t>
      </w:r>
    </w:p>
    <w:p w:rsidR="006A7FAA" w:rsidRDefault="006A7FAA" w:rsidP="00CF4B30">
      <w:pPr>
        <w:shd w:val="clear" w:color="auto" w:fill="FFFFFF"/>
        <w:spacing w:after="0" w:line="240" w:lineRule="auto"/>
        <w:rPr>
          <w:rFonts w:ascii="Times New Roman" w:eastAsia="Times New Roman" w:hAnsi="Times New Roman" w:cs="Times New Roman"/>
          <w:color w:val="FF0000"/>
          <w:sz w:val="24"/>
          <w:szCs w:val="24"/>
          <w:shd w:val="clear" w:color="auto" w:fill="FFFFFF"/>
          <w:lang w:eastAsia="ru-RU"/>
        </w:rPr>
      </w:pPr>
    </w:p>
    <w:p w:rsidR="00CF4B30" w:rsidRPr="00CF4B30" w:rsidRDefault="00CF4B30" w:rsidP="00CF4B30">
      <w:pPr>
        <w:shd w:val="clear" w:color="auto" w:fill="FFFFFF"/>
        <w:spacing w:after="0" w:line="240" w:lineRule="auto"/>
        <w:rPr>
          <w:rFonts w:ascii="Times New Roman" w:eastAsia="Times New Roman" w:hAnsi="Times New Roman" w:cs="Times New Roman"/>
          <w:color w:val="FF0000"/>
          <w:sz w:val="24"/>
          <w:szCs w:val="24"/>
          <w:lang w:eastAsia="ru-RU"/>
        </w:rPr>
      </w:pPr>
      <w:proofErr w:type="gramStart"/>
      <w:r w:rsidRPr="00CF4B30">
        <w:rPr>
          <w:rFonts w:ascii="Times New Roman" w:eastAsia="Times New Roman" w:hAnsi="Times New Roman" w:cs="Times New Roman"/>
          <w:color w:val="FF0000"/>
          <w:sz w:val="24"/>
          <w:szCs w:val="24"/>
          <w:lang w:eastAsia="ru-RU"/>
        </w:rPr>
        <w:t>Если расходование средств явно осуществлено не в этих целях (например, себе на зарплату, а размер расходов члены НП в смете не утверждали и не хотят утверждать вообще), то, предположительно, р</w:t>
      </w:r>
      <w:r w:rsidRPr="00CF4B30">
        <w:rPr>
          <w:rFonts w:ascii="Times New Roman" w:eastAsia="Times New Roman" w:hAnsi="Times New Roman" w:cs="Times New Roman"/>
          <w:color w:val="FF0000"/>
          <w:sz w:val="24"/>
          <w:szCs w:val="24"/>
          <w:shd w:val="clear" w:color="auto" w:fill="FFFFFF"/>
          <w:lang w:eastAsia="ru-RU"/>
        </w:rPr>
        <w:t>уководителя организации могут привлечь к гражданской ответственности, если в результате его действий средства были потрачены не по целевому назначению и организация понесла убытки.</w:t>
      </w:r>
      <w:proofErr w:type="gramEnd"/>
      <w:r w:rsidRPr="00CF4B30">
        <w:rPr>
          <w:rFonts w:ascii="Times New Roman" w:eastAsia="Times New Roman" w:hAnsi="Times New Roman" w:cs="Times New Roman"/>
          <w:color w:val="FF0000"/>
          <w:sz w:val="24"/>
          <w:szCs w:val="24"/>
          <w:shd w:val="clear" w:color="auto" w:fill="FFFFFF"/>
          <w:lang w:eastAsia="ru-RU"/>
        </w:rPr>
        <w:t xml:space="preserve"> В частности, с него могут взыскать эти убытки.  См. п. 3 ст</w:t>
      </w:r>
      <w:hyperlink r:id="rId5" w:tgtFrame="_blank" w:history="1">
        <w:r w:rsidRPr="00CF4B30">
          <w:rPr>
            <w:rFonts w:ascii="Times New Roman" w:eastAsia="Times New Roman" w:hAnsi="Times New Roman" w:cs="Times New Roman"/>
            <w:color w:val="FF0000"/>
            <w:sz w:val="24"/>
            <w:szCs w:val="24"/>
            <w:u w:val="single"/>
            <w:lang w:eastAsia="ru-RU"/>
          </w:rPr>
          <w:t>.</w:t>
        </w:r>
      </w:hyperlink>
      <w:r w:rsidRPr="00CF4B30">
        <w:rPr>
          <w:rFonts w:ascii="Times New Roman" w:eastAsia="Times New Roman" w:hAnsi="Times New Roman" w:cs="Times New Roman"/>
          <w:color w:val="FF0000"/>
          <w:sz w:val="24"/>
          <w:szCs w:val="24"/>
          <w:shd w:val="clear" w:color="auto" w:fill="FFFFFF"/>
          <w:lang w:eastAsia="ru-RU"/>
        </w:rPr>
        <w:t xml:space="preserve"> 53.1 ГК </w:t>
      </w:r>
      <w:proofErr w:type="gramStart"/>
      <w:r w:rsidRPr="00CF4B30">
        <w:rPr>
          <w:rFonts w:ascii="Times New Roman" w:eastAsia="Times New Roman" w:hAnsi="Times New Roman" w:cs="Times New Roman"/>
          <w:color w:val="FF0000"/>
          <w:sz w:val="24"/>
          <w:szCs w:val="24"/>
          <w:shd w:val="clear" w:color="auto" w:fill="FFFFFF"/>
          <w:lang w:eastAsia="ru-RU"/>
        </w:rPr>
        <w:t>РФ</w:t>
      </w:r>
      <w:proofErr w:type="gramEnd"/>
      <w:r w:rsidRPr="00CF4B30">
        <w:rPr>
          <w:rFonts w:ascii="Times New Roman" w:eastAsia="Times New Roman" w:hAnsi="Times New Roman" w:cs="Times New Roman"/>
          <w:color w:val="FF0000"/>
          <w:sz w:val="24"/>
          <w:szCs w:val="24"/>
          <w:shd w:val="clear" w:color="auto" w:fill="FFFFFF"/>
          <w:lang w:eastAsia="ru-RU"/>
        </w:rPr>
        <w:t xml:space="preserve"> где предусмотрено право учредителей организации потребовать от руководителя возмещения убытков, причиненных им данному юридическому лицу. </w:t>
      </w:r>
    </w:p>
    <w:p w:rsidR="00CF4B30" w:rsidRPr="00CF4B30" w:rsidRDefault="00CF4B30" w:rsidP="00CF4B30">
      <w:pPr>
        <w:shd w:val="clear" w:color="auto" w:fill="FFFFFF"/>
        <w:spacing w:after="0" w:line="240" w:lineRule="auto"/>
        <w:rPr>
          <w:rFonts w:ascii="Times New Roman" w:eastAsia="Times New Roman" w:hAnsi="Times New Roman" w:cs="Times New Roman"/>
          <w:color w:val="FF0000"/>
          <w:sz w:val="24"/>
          <w:szCs w:val="24"/>
          <w:lang w:eastAsia="ru-RU"/>
        </w:rPr>
      </w:pPr>
      <w:r w:rsidRPr="00CF4B30">
        <w:rPr>
          <w:rFonts w:ascii="Times New Roman" w:eastAsia="Times New Roman" w:hAnsi="Times New Roman" w:cs="Times New Roman"/>
          <w:color w:val="FF0000"/>
          <w:sz w:val="24"/>
          <w:szCs w:val="24"/>
          <w:lang w:eastAsia="ru-RU"/>
        </w:rPr>
        <w:t> </w:t>
      </w:r>
    </w:p>
    <w:p w:rsidR="00CF4B30" w:rsidRPr="00CF4B30" w:rsidRDefault="00CF4B30" w:rsidP="00CF4B30">
      <w:pPr>
        <w:shd w:val="clear" w:color="auto" w:fill="FFFFFF"/>
        <w:spacing w:after="144" w:line="263" w:lineRule="atLeast"/>
        <w:jc w:val="center"/>
        <w:outlineLvl w:val="0"/>
        <w:rPr>
          <w:rFonts w:ascii="Times New Roman" w:eastAsia="Times New Roman" w:hAnsi="Times New Roman" w:cs="Times New Roman"/>
          <w:b/>
          <w:bCs/>
          <w:color w:val="FF0000"/>
          <w:kern w:val="36"/>
          <w:sz w:val="24"/>
          <w:szCs w:val="24"/>
          <w:lang w:eastAsia="ru-RU"/>
        </w:rPr>
      </w:pPr>
      <w:r w:rsidRPr="00CF4B30">
        <w:rPr>
          <w:rFonts w:ascii="Times New Roman" w:eastAsia="Times New Roman" w:hAnsi="Times New Roman" w:cs="Times New Roman"/>
          <w:b/>
          <w:bCs/>
          <w:color w:val="FF0000"/>
          <w:kern w:val="36"/>
          <w:sz w:val="24"/>
          <w:szCs w:val="24"/>
          <w:lang w:eastAsia="ru-RU"/>
        </w:rPr>
        <w:t> </w:t>
      </w:r>
    </w:p>
    <w:p w:rsidR="00CF4B30" w:rsidRPr="00CF4B30" w:rsidRDefault="00CF4B30" w:rsidP="00CF4B30">
      <w:pPr>
        <w:shd w:val="clear" w:color="auto" w:fill="FFFFFF"/>
        <w:spacing w:after="0" w:line="210" w:lineRule="atLeast"/>
        <w:ind w:firstLine="540"/>
        <w:jc w:val="both"/>
        <w:rPr>
          <w:rFonts w:ascii="Times New Roman" w:eastAsia="Times New Roman" w:hAnsi="Times New Roman" w:cs="Times New Roman"/>
          <w:b/>
          <w:bCs/>
          <w:i/>
          <w:color w:val="FF0000"/>
          <w:sz w:val="24"/>
          <w:szCs w:val="24"/>
          <w:lang w:eastAsia="ru-RU"/>
        </w:rPr>
      </w:pPr>
      <w:r w:rsidRPr="00CF4B30">
        <w:rPr>
          <w:rFonts w:ascii="Times New Roman" w:eastAsia="Times New Roman" w:hAnsi="Times New Roman" w:cs="Times New Roman"/>
          <w:b/>
          <w:bCs/>
          <w:i/>
          <w:color w:val="FF0000"/>
          <w:sz w:val="24"/>
          <w:szCs w:val="24"/>
          <w:lang w:eastAsia="ru-RU"/>
        </w:rPr>
        <w:t>ГК РФ 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CF4B30" w:rsidRPr="00CF4B30" w:rsidRDefault="00CF4B30" w:rsidP="00CF4B30">
      <w:pPr>
        <w:shd w:val="clear" w:color="auto" w:fill="FFFFFF"/>
        <w:spacing w:after="192" w:line="210" w:lineRule="atLeast"/>
        <w:ind w:firstLine="540"/>
        <w:jc w:val="both"/>
        <w:rPr>
          <w:rFonts w:ascii="Times New Roman" w:eastAsia="Times New Roman" w:hAnsi="Times New Roman" w:cs="Times New Roman"/>
          <w:i/>
          <w:color w:val="FF0000"/>
          <w:sz w:val="24"/>
          <w:szCs w:val="24"/>
          <w:lang w:eastAsia="ru-RU"/>
        </w:rPr>
      </w:pPr>
      <w:r w:rsidRPr="00CF4B30">
        <w:rPr>
          <w:rFonts w:ascii="Times New Roman" w:eastAsia="Times New Roman" w:hAnsi="Times New Roman" w:cs="Times New Roman"/>
          <w:i/>
          <w:color w:val="FF0000"/>
          <w:sz w:val="24"/>
          <w:szCs w:val="24"/>
          <w:lang w:eastAsia="ru-RU"/>
        </w:rPr>
        <w:t>1. Лицо, которое в силу закона, иного правового акта или учредительного документа юридического лица уполномочено выступать от его имени </w:t>
      </w:r>
      <w:hyperlink r:id="rId6" w:anchor="dst1206" w:tgtFrame="_blank" w:history="1">
        <w:r w:rsidRPr="00CF4B30">
          <w:rPr>
            <w:rFonts w:ascii="Times New Roman" w:eastAsia="Times New Roman" w:hAnsi="Times New Roman" w:cs="Times New Roman"/>
            <w:i/>
            <w:color w:val="FF0000"/>
            <w:sz w:val="24"/>
            <w:szCs w:val="24"/>
            <w:u w:val="single"/>
            <w:lang w:eastAsia="ru-RU"/>
          </w:rPr>
          <w:t>(пункт 3 статьи 53)</w:t>
        </w:r>
      </w:hyperlink>
      <w:r w:rsidRPr="00CF4B30">
        <w:rPr>
          <w:rFonts w:ascii="Times New Roman" w:eastAsia="Times New Roman" w:hAnsi="Times New Roman" w:cs="Times New Roman"/>
          <w:i/>
          <w:color w:val="FF0000"/>
          <w:sz w:val="24"/>
          <w:szCs w:val="24"/>
          <w:lang w:eastAsia="ru-RU"/>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CF4B30" w:rsidRPr="00CF4B30" w:rsidRDefault="00CF4B30" w:rsidP="00CF4B30">
      <w:pPr>
        <w:shd w:val="clear" w:color="auto" w:fill="FFFFFF"/>
        <w:spacing w:after="0" w:line="210" w:lineRule="atLeast"/>
        <w:ind w:firstLine="540"/>
        <w:jc w:val="both"/>
        <w:rPr>
          <w:rFonts w:ascii="Times New Roman" w:eastAsia="Times New Roman" w:hAnsi="Times New Roman" w:cs="Times New Roman"/>
          <w:i/>
          <w:color w:val="FF0000"/>
          <w:sz w:val="24"/>
          <w:szCs w:val="24"/>
          <w:lang w:eastAsia="ru-RU"/>
        </w:rPr>
      </w:pPr>
      <w:r w:rsidRPr="00CF4B30">
        <w:rPr>
          <w:rFonts w:ascii="Times New Roman" w:eastAsia="Times New Roman" w:hAnsi="Times New Roman" w:cs="Times New Roman"/>
          <w:i/>
          <w:color w:val="FF0000"/>
          <w:sz w:val="24"/>
          <w:szCs w:val="24"/>
          <w:lang w:eastAsia="ru-RU"/>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7" w:anchor="dst100010" w:tgtFrame="_blank" w:history="1">
        <w:r w:rsidRPr="00CF4B30">
          <w:rPr>
            <w:rFonts w:ascii="Times New Roman" w:eastAsia="Times New Roman" w:hAnsi="Times New Roman" w:cs="Times New Roman"/>
            <w:i/>
            <w:color w:val="FF0000"/>
            <w:sz w:val="24"/>
            <w:szCs w:val="24"/>
            <w:u w:val="single"/>
            <w:lang w:eastAsia="ru-RU"/>
          </w:rPr>
          <w:t>недобросовестно</w:t>
        </w:r>
      </w:hyperlink>
      <w:r w:rsidRPr="00CF4B30">
        <w:rPr>
          <w:rFonts w:ascii="Times New Roman" w:eastAsia="Times New Roman" w:hAnsi="Times New Roman" w:cs="Times New Roman"/>
          <w:i/>
          <w:color w:val="FF0000"/>
          <w:sz w:val="24"/>
          <w:szCs w:val="24"/>
          <w:lang w:eastAsia="ru-RU"/>
        </w:rPr>
        <w:t> или </w:t>
      </w:r>
      <w:hyperlink r:id="rId8" w:anchor="dst100019" w:tgtFrame="_blank" w:history="1">
        <w:r w:rsidRPr="00CF4B30">
          <w:rPr>
            <w:rFonts w:ascii="Times New Roman" w:eastAsia="Times New Roman" w:hAnsi="Times New Roman" w:cs="Times New Roman"/>
            <w:i/>
            <w:color w:val="FF0000"/>
            <w:sz w:val="24"/>
            <w:szCs w:val="24"/>
            <w:u w:val="single"/>
            <w:lang w:eastAsia="ru-RU"/>
          </w:rPr>
          <w:t>неразумно</w:t>
        </w:r>
      </w:hyperlink>
      <w:r w:rsidRPr="00CF4B30">
        <w:rPr>
          <w:rFonts w:ascii="Times New Roman" w:eastAsia="Times New Roman" w:hAnsi="Times New Roman" w:cs="Times New Roman"/>
          <w:i/>
          <w:color w:val="FF0000"/>
          <w:sz w:val="24"/>
          <w:szCs w:val="24"/>
          <w:lang w:eastAsia="ru-RU"/>
        </w:rPr>
        <w:t xml:space="preserve">, в том </w:t>
      </w:r>
      <w:proofErr w:type="gramStart"/>
      <w:r w:rsidRPr="00CF4B30">
        <w:rPr>
          <w:rFonts w:ascii="Times New Roman" w:eastAsia="Times New Roman" w:hAnsi="Times New Roman" w:cs="Times New Roman"/>
          <w:i/>
          <w:color w:val="FF0000"/>
          <w:sz w:val="24"/>
          <w:szCs w:val="24"/>
          <w:lang w:eastAsia="ru-RU"/>
        </w:rPr>
        <w:t>числе</w:t>
      </w:r>
      <w:proofErr w:type="gramEnd"/>
      <w:r w:rsidRPr="00CF4B30">
        <w:rPr>
          <w:rFonts w:ascii="Times New Roman" w:eastAsia="Times New Roman" w:hAnsi="Times New Roman" w:cs="Times New Roman"/>
          <w:i/>
          <w:color w:val="FF0000"/>
          <w:sz w:val="24"/>
          <w:szCs w:val="24"/>
          <w:lang w:eastAsia="ru-RU"/>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CF4B30" w:rsidRPr="00CF4B30" w:rsidRDefault="00CF4B30" w:rsidP="00CF4B30">
      <w:pPr>
        <w:shd w:val="clear" w:color="auto" w:fill="FFFFFF"/>
        <w:spacing w:after="0" w:line="210" w:lineRule="atLeast"/>
        <w:ind w:firstLine="540"/>
        <w:jc w:val="both"/>
        <w:rPr>
          <w:rFonts w:ascii="Times New Roman" w:eastAsia="Times New Roman" w:hAnsi="Times New Roman" w:cs="Times New Roman"/>
          <w:i/>
          <w:color w:val="FF0000"/>
          <w:sz w:val="24"/>
          <w:szCs w:val="24"/>
          <w:lang w:eastAsia="ru-RU"/>
        </w:rPr>
      </w:pPr>
      <w:r w:rsidRPr="00CF4B30">
        <w:rPr>
          <w:rFonts w:ascii="Times New Roman" w:eastAsia="Times New Roman" w:hAnsi="Times New Roman" w:cs="Times New Roman"/>
          <w:i/>
          <w:color w:val="FF0000"/>
          <w:sz w:val="24"/>
          <w:szCs w:val="24"/>
          <w:lang w:eastAsia="ru-RU"/>
        </w:rPr>
        <w:t>2. Ответственность, предусмотренную </w:t>
      </w:r>
      <w:hyperlink r:id="rId9" w:anchor="dst1209" w:tgtFrame="_blank" w:history="1">
        <w:r w:rsidRPr="00CF4B30">
          <w:rPr>
            <w:rFonts w:ascii="Times New Roman" w:eastAsia="Times New Roman" w:hAnsi="Times New Roman" w:cs="Times New Roman"/>
            <w:i/>
            <w:color w:val="FF0000"/>
            <w:sz w:val="24"/>
            <w:szCs w:val="24"/>
            <w:u w:val="single"/>
            <w:lang w:eastAsia="ru-RU"/>
          </w:rPr>
          <w:t>пунктом 1</w:t>
        </w:r>
      </w:hyperlink>
      <w:r w:rsidRPr="00CF4B30">
        <w:rPr>
          <w:rFonts w:ascii="Times New Roman" w:eastAsia="Times New Roman" w:hAnsi="Times New Roman" w:cs="Times New Roman"/>
          <w:i/>
          <w:color w:val="FF0000"/>
          <w:sz w:val="24"/>
          <w:szCs w:val="24"/>
          <w:lang w:eastAsia="ru-RU"/>
        </w:rPr>
        <w:t>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CF4B30" w:rsidRPr="00CF4B30" w:rsidRDefault="00CF4B30" w:rsidP="00CF4B30">
      <w:pPr>
        <w:shd w:val="clear" w:color="auto" w:fill="FFFFFF"/>
        <w:spacing w:after="0" w:line="210" w:lineRule="atLeast"/>
        <w:ind w:firstLine="540"/>
        <w:jc w:val="both"/>
        <w:rPr>
          <w:rFonts w:ascii="Times New Roman" w:eastAsia="Times New Roman" w:hAnsi="Times New Roman" w:cs="Times New Roman"/>
          <w:i/>
          <w:color w:val="FF0000"/>
          <w:sz w:val="24"/>
          <w:szCs w:val="24"/>
          <w:lang w:eastAsia="ru-RU"/>
        </w:rPr>
      </w:pPr>
      <w:r w:rsidRPr="00CF4B30">
        <w:rPr>
          <w:rFonts w:ascii="Times New Roman" w:eastAsia="Times New Roman" w:hAnsi="Times New Roman" w:cs="Times New Roman"/>
          <w:i/>
          <w:color w:val="FF0000"/>
          <w:sz w:val="24"/>
          <w:szCs w:val="24"/>
          <w:lang w:eastAsia="ru-RU"/>
        </w:rPr>
        <w:t>3. Лицо, имеющее фактическую возможность определять действия юридического лица, в том числе возможность давать указания лицам, названным в </w:t>
      </w:r>
      <w:hyperlink r:id="rId10" w:anchor="dst1209" w:tgtFrame="_blank" w:history="1">
        <w:r w:rsidRPr="00CF4B30">
          <w:rPr>
            <w:rFonts w:ascii="Times New Roman" w:eastAsia="Times New Roman" w:hAnsi="Times New Roman" w:cs="Times New Roman"/>
            <w:i/>
            <w:color w:val="FF0000"/>
            <w:sz w:val="24"/>
            <w:szCs w:val="24"/>
            <w:u w:val="single"/>
            <w:lang w:eastAsia="ru-RU"/>
          </w:rPr>
          <w:t>пунктах 1</w:t>
        </w:r>
      </w:hyperlink>
      <w:r w:rsidRPr="00CF4B30">
        <w:rPr>
          <w:rFonts w:ascii="Times New Roman" w:eastAsia="Times New Roman" w:hAnsi="Times New Roman" w:cs="Times New Roman"/>
          <w:i/>
          <w:color w:val="FF0000"/>
          <w:sz w:val="24"/>
          <w:szCs w:val="24"/>
          <w:lang w:eastAsia="ru-RU"/>
        </w:rPr>
        <w:t> и </w:t>
      </w:r>
      <w:hyperlink r:id="rId11" w:anchor="dst1211" w:tgtFrame="_blank" w:history="1">
        <w:r w:rsidRPr="00CF4B30">
          <w:rPr>
            <w:rFonts w:ascii="Times New Roman" w:eastAsia="Times New Roman" w:hAnsi="Times New Roman" w:cs="Times New Roman"/>
            <w:i/>
            <w:color w:val="FF0000"/>
            <w:sz w:val="24"/>
            <w:szCs w:val="24"/>
            <w:u w:val="single"/>
            <w:lang w:eastAsia="ru-RU"/>
          </w:rPr>
          <w:t>2</w:t>
        </w:r>
      </w:hyperlink>
      <w:r w:rsidRPr="00CF4B30">
        <w:rPr>
          <w:rFonts w:ascii="Times New Roman" w:eastAsia="Times New Roman" w:hAnsi="Times New Roman" w:cs="Times New Roman"/>
          <w:i/>
          <w:color w:val="FF0000"/>
          <w:sz w:val="24"/>
          <w:szCs w:val="24"/>
          <w:lang w:eastAsia="ru-RU"/>
        </w:rPr>
        <w:t xml:space="preserve"> настоящей статьи, обязано действовать в интересах юридического лица разумно и </w:t>
      </w:r>
      <w:proofErr w:type="gramStart"/>
      <w:r w:rsidRPr="00CF4B30">
        <w:rPr>
          <w:rFonts w:ascii="Times New Roman" w:eastAsia="Times New Roman" w:hAnsi="Times New Roman" w:cs="Times New Roman"/>
          <w:i/>
          <w:color w:val="FF0000"/>
          <w:sz w:val="24"/>
          <w:szCs w:val="24"/>
          <w:lang w:eastAsia="ru-RU"/>
        </w:rPr>
        <w:t>добросовестно</w:t>
      </w:r>
      <w:proofErr w:type="gramEnd"/>
      <w:r w:rsidRPr="00CF4B30">
        <w:rPr>
          <w:rFonts w:ascii="Times New Roman" w:eastAsia="Times New Roman" w:hAnsi="Times New Roman" w:cs="Times New Roman"/>
          <w:i/>
          <w:color w:val="FF0000"/>
          <w:sz w:val="24"/>
          <w:szCs w:val="24"/>
          <w:lang w:eastAsia="ru-RU"/>
        </w:rPr>
        <w:t xml:space="preserve"> и </w:t>
      </w:r>
      <w:r w:rsidRPr="00CF4B30">
        <w:rPr>
          <w:rFonts w:ascii="Times New Roman" w:eastAsia="Times New Roman" w:hAnsi="Times New Roman" w:cs="Times New Roman"/>
          <w:b/>
          <w:bCs/>
          <w:i/>
          <w:color w:val="FF0000"/>
          <w:sz w:val="24"/>
          <w:szCs w:val="24"/>
          <w:u w:val="single"/>
          <w:lang w:eastAsia="ru-RU"/>
        </w:rPr>
        <w:t>несет ответственность за убытки, причиненные по его вине юридическому лицу.</w:t>
      </w:r>
    </w:p>
    <w:p w:rsidR="00CF4B30" w:rsidRPr="00CF4B30" w:rsidRDefault="00CF4B30" w:rsidP="00CF4B30">
      <w:pPr>
        <w:shd w:val="clear" w:color="auto" w:fill="FFFFFF"/>
        <w:spacing w:after="0" w:line="240" w:lineRule="auto"/>
        <w:rPr>
          <w:rFonts w:ascii="Times New Roman" w:eastAsia="Times New Roman" w:hAnsi="Times New Roman" w:cs="Times New Roman"/>
          <w:color w:val="FF0000"/>
          <w:sz w:val="24"/>
          <w:szCs w:val="24"/>
          <w:lang w:eastAsia="ru-RU"/>
        </w:rPr>
      </w:pPr>
      <w:r w:rsidRPr="00CF4B30">
        <w:rPr>
          <w:rFonts w:ascii="Times New Roman" w:eastAsia="Times New Roman" w:hAnsi="Times New Roman" w:cs="Times New Roman"/>
          <w:color w:val="FF0000"/>
          <w:sz w:val="24"/>
          <w:szCs w:val="24"/>
          <w:shd w:val="clear" w:color="auto" w:fill="FFFFFF"/>
          <w:lang w:eastAsia="ru-RU"/>
        </w:rPr>
        <w:t> </w:t>
      </w:r>
    </w:p>
    <w:p w:rsidR="00CF4B30" w:rsidRPr="00CF4B30" w:rsidRDefault="00CF4B30" w:rsidP="00CF4B30">
      <w:pPr>
        <w:shd w:val="clear" w:color="auto" w:fill="FFFFFF"/>
        <w:spacing w:after="0" w:line="240" w:lineRule="auto"/>
        <w:rPr>
          <w:rFonts w:ascii="Times New Roman" w:eastAsia="Times New Roman" w:hAnsi="Times New Roman" w:cs="Times New Roman"/>
          <w:color w:val="FF0000"/>
          <w:sz w:val="24"/>
          <w:szCs w:val="24"/>
          <w:lang w:eastAsia="ru-RU"/>
        </w:rPr>
      </w:pPr>
      <w:r w:rsidRPr="00CF4B30">
        <w:rPr>
          <w:rFonts w:ascii="Times New Roman" w:eastAsia="Times New Roman" w:hAnsi="Times New Roman" w:cs="Times New Roman"/>
          <w:color w:val="FF0000"/>
          <w:sz w:val="24"/>
          <w:szCs w:val="24"/>
          <w:lang w:eastAsia="ru-RU"/>
        </w:rPr>
        <w:br/>
      </w:r>
      <w:r w:rsidRPr="00CF4B30">
        <w:rPr>
          <w:rFonts w:ascii="Times New Roman" w:eastAsia="Times New Roman" w:hAnsi="Times New Roman" w:cs="Times New Roman"/>
          <w:color w:val="FF0000"/>
          <w:sz w:val="24"/>
          <w:szCs w:val="24"/>
          <w:shd w:val="clear" w:color="auto" w:fill="FFFFFF"/>
          <w:lang w:eastAsia="ru-RU"/>
        </w:rPr>
        <w:t>Ответственность руководителя также возможна, если он нарушил законодательство о банкротстве. Например, если он не подал заявление о банкротстве компании, то будет нести по долгам организации субсидиарную ответственность. Если же руководитель нарушил иные возложенные на него законодательством о банкротстве обязанности, то он несет ответственность за убытки, причиненные его действиями третьим лицам. Можно перечислить несколько таких случаев: например, директор не уведомил кредиторов о признаках банкротства компании или совершал от ее имени сделки, запрещенные при процедуре банкротства. При этом</w:t>
      </w:r>
      <w:proofErr w:type="gramStart"/>
      <w:r w:rsidRPr="00CF4B30">
        <w:rPr>
          <w:rFonts w:ascii="Times New Roman" w:eastAsia="Times New Roman" w:hAnsi="Times New Roman" w:cs="Times New Roman"/>
          <w:color w:val="FF0000"/>
          <w:sz w:val="24"/>
          <w:szCs w:val="24"/>
          <w:shd w:val="clear" w:color="auto" w:fill="FFFFFF"/>
          <w:lang w:eastAsia="ru-RU"/>
        </w:rPr>
        <w:t xml:space="preserve"> ,</w:t>
      </w:r>
      <w:proofErr w:type="gramEnd"/>
      <w:r w:rsidRPr="00CF4B30">
        <w:rPr>
          <w:rFonts w:ascii="Times New Roman" w:eastAsia="Times New Roman" w:hAnsi="Times New Roman" w:cs="Times New Roman"/>
          <w:color w:val="FF0000"/>
          <w:sz w:val="24"/>
          <w:szCs w:val="24"/>
          <w:shd w:val="clear" w:color="auto" w:fill="FFFFFF"/>
          <w:lang w:eastAsia="ru-RU"/>
        </w:rPr>
        <w:t xml:space="preserve"> как я знаю, банкротство может быть и у НКО тоже.</w:t>
      </w:r>
      <w:r w:rsidRPr="00CF4B30">
        <w:rPr>
          <w:rFonts w:ascii="Times New Roman" w:eastAsia="Times New Roman" w:hAnsi="Times New Roman" w:cs="Times New Roman"/>
          <w:color w:val="FF0000"/>
          <w:sz w:val="24"/>
          <w:szCs w:val="24"/>
          <w:lang w:eastAsia="ru-RU"/>
        </w:rPr>
        <w:br/>
      </w:r>
      <w:r w:rsidRPr="00CF4B30">
        <w:rPr>
          <w:rFonts w:ascii="Times New Roman" w:eastAsia="Times New Roman" w:hAnsi="Times New Roman" w:cs="Times New Roman"/>
          <w:color w:val="FF0000"/>
          <w:sz w:val="24"/>
          <w:szCs w:val="24"/>
          <w:lang w:eastAsia="ru-RU"/>
        </w:rPr>
        <w:br/>
      </w:r>
      <w:r w:rsidRPr="00CF4B30">
        <w:rPr>
          <w:rFonts w:ascii="Times New Roman" w:eastAsia="Times New Roman" w:hAnsi="Times New Roman" w:cs="Times New Roman"/>
          <w:color w:val="FF0000"/>
          <w:sz w:val="24"/>
          <w:szCs w:val="24"/>
          <w:shd w:val="clear" w:color="auto" w:fill="FFFFFF"/>
          <w:lang w:eastAsia="ru-RU"/>
        </w:rPr>
        <w:t>Кроме того, в определенной ситуации руководитель может быть уличен в доведении организации до банкротства. В этом случае кредиторы компании вправе предъявить руководителю требования по долгам компании, если ее собственного имущества недостаточно для их удовлетворения (субсидиарная ответственность руководителя).</w:t>
      </w:r>
      <w:r w:rsidRPr="00CF4B30">
        <w:rPr>
          <w:rFonts w:ascii="Times New Roman" w:eastAsia="Times New Roman" w:hAnsi="Times New Roman" w:cs="Times New Roman"/>
          <w:color w:val="FF0000"/>
          <w:sz w:val="24"/>
          <w:szCs w:val="24"/>
          <w:lang w:eastAsia="ru-RU"/>
        </w:rPr>
        <w:br/>
      </w:r>
      <w:r w:rsidRPr="00CF4B30">
        <w:rPr>
          <w:rFonts w:ascii="Times New Roman" w:eastAsia="Times New Roman" w:hAnsi="Times New Roman" w:cs="Times New Roman"/>
          <w:color w:val="FF0000"/>
          <w:sz w:val="24"/>
          <w:szCs w:val="24"/>
          <w:lang w:eastAsia="ru-RU"/>
        </w:rPr>
        <w:br/>
      </w:r>
      <w:r w:rsidRPr="00CF4B30">
        <w:rPr>
          <w:rFonts w:ascii="Times New Roman" w:eastAsia="Times New Roman" w:hAnsi="Times New Roman" w:cs="Times New Roman"/>
          <w:color w:val="FF0000"/>
          <w:sz w:val="24"/>
          <w:szCs w:val="24"/>
          <w:shd w:val="clear" w:color="auto" w:fill="FFFFFF"/>
          <w:lang w:eastAsia="ru-RU"/>
        </w:rPr>
        <w:t xml:space="preserve">Директор может быть привлечен даже к уголовной ответственности. Уголовный кодекс содержит множество составов преступлений, которые подразумевают нарушение каких-либо установленных правил, сопряженное со значительным ущербом гражданам, экономике, государству или угрозой его нанесения.  </w:t>
      </w:r>
      <w:r w:rsidR="006A7FAA">
        <w:rPr>
          <w:rFonts w:ascii="Times New Roman" w:eastAsia="Times New Roman" w:hAnsi="Times New Roman" w:cs="Times New Roman"/>
          <w:color w:val="FF0000"/>
          <w:sz w:val="24"/>
          <w:szCs w:val="24"/>
          <w:shd w:val="clear" w:color="auto" w:fill="FFFFFF"/>
          <w:lang w:eastAsia="ru-RU"/>
        </w:rPr>
        <w:t xml:space="preserve"> Например, </w:t>
      </w:r>
      <w:r w:rsidRPr="00CF4B30">
        <w:rPr>
          <w:rFonts w:ascii="Times New Roman" w:eastAsia="Times New Roman" w:hAnsi="Times New Roman" w:cs="Times New Roman"/>
          <w:color w:val="FF0000"/>
          <w:sz w:val="24"/>
          <w:szCs w:val="24"/>
          <w:shd w:val="clear" w:color="auto" w:fill="FFFFFF"/>
          <w:lang w:eastAsia="ru-RU"/>
        </w:rPr>
        <w:t>уголовн</w:t>
      </w:r>
      <w:r w:rsidR="006A7FAA">
        <w:rPr>
          <w:rFonts w:ascii="Times New Roman" w:eastAsia="Times New Roman" w:hAnsi="Times New Roman" w:cs="Times New Roman"/>
          <w:color w:val="FF0000"/>
          <w:sz w:val="24"/>
          <w:szCs w:val="24"/>
          <w:shd w:val="clear" w:color="auto" w:fill="FFFFFF"/>
          <w:lang w:eastAsia="ru-RU"/>
        </w:rPr>
        <w:t>ое</w:t>
      </w:r>
      <w:r w:rsidRPr="00CF4B30">
        <w:rPr>
          <w:rFonts w:ascii="Times New Roman" w:eastAsia="Times New Roman" w:hAnsi="Times New Roman" w:cs="Times New Roman"/>
          <w:color w:val="FF0000"/>
          <w:sz w:val="24"/>
          <w:szCs w:val="24"/>
          <w:shd w:val="clear" w:color="auto" w:fill="FFFFFF"/>
          <w:lang w:eastAsia="ru-RU"/>
        </w:rPr>
        <w:t xml:space="preserve"> дело</w:t>
      </w:r>
      <w:r w:rsidR="006A7FAA">
        <w:rPr>
          <w:rFonts w:ascii="Times New Roman" w:eastAsia="Times New Roman" w:hAnsi="Times New Roman" w:cs="Times New Roman"/>
          <w:color w:val="FF0000"/>
          <w:sz w:val="24"/>
          <w:szCs w:val="24"/>
          <w:shd w:val="clear" w:color="auto" w:fill="FFFFFF"/>
          <w:lang w:eastAsia="ru-RU"/>
        </w:rPr>
        <w:t xml:space="preserve"> было</w:t>
      </w:r>
      <w:r w:rsidRPr="00CF4B30">
        <w:rPr>
          <w:rFonts w:ascii="Times New Roman" w:eastAsia="Times New Roman" w:hAnsi="Times New Roman" w:cs="Times New Roman"/>
          <w:color w:val="FF0000"/>
          <w:sz w:val="24"/>
          <w:szCs w:val="24"/>
          <w:shd w:val="clear" w:color="auto" w:fill="FFFFFF"/>
          <w:lang w:eastAsia="ru-RU"/>
        </w:rPr>
        <w:t xml:space="preserve"> заведен</w:t>
      </w:r>
      <w:r w:rsidR="006A7FAA">
        <w:rPr>
          <w:rFonts w:ascii="Times New Roman" w:eastAsia="Times New Roman" w:hAnsi="Times New Roman" w:cs="Times New Roman"/>
          <w:color w:val="FF0000"/>
          <w:sz w:val="24"/>
          <w:szCs w:val="24"/>
          <w:shd w:val="clear" w:color="auto" w:fill="FFFFFF"/>
          <w:lang w:eastAsia="ru-RU"/>
        </w:rPr>
        <w:t>о</w:t>
      </w:r>
      <w:r w:rsidRPr="00CF4B30">
        <w:rPr>
          <w:rFonts w:ascii="Times New Roman" w:eastAsia="Times New Roman" w:hAnsi="Times New Roman" w:cs="Times New Roman"/>
          <w:color w:val="FF0000"/>
          <w:sz w:val="24"/>
          <w:szCs w:val="24"/>
          <w:shd w:val="clear" w:color="auto" w:fill="FFFFFF"/>
          <w:lang w:eastAsia="ru-RU"/>
        </w:rPr>
        <w:t xml:space="preserve"> на директора организации </w:t>
      </w:r>
      <w:proofErr w:type="gramStart"/>
      <w:r w:rsidRPr="00CF4B30">
        <w:rPr>
          <w:rFonts w:ascii="Times New Roman" w:eastAsia="Times New Roman" w:hAnsi="Times New Roman" w:cs="Times New Roman"/>
          <w:color w:val="FF0000"/>
          <w:sz w:val="24"/>
          <w:szCs w:val="24"/>
          <w:shd w:val="clear" w:color="auto" w:fill="FFFFFF"/>
          <w:lang w:eastAsia="ru-RU"/>
        </w:rPr>
        <w:t>-к</w:t>
      </w:r>
      <w:proofErr w:type="gramEnd"/>
      <w:r w:rsidRPr="00CF4B30">
        <w:rPr>
          <w:rFonts w:ascii="Times New Roman" w:eastAsia="Times New Roman" w:hAnsi="Times New Roman" w:cs="Times New Roman"/>
          <w:color w:val="FF0000"/>
          <w:sz w:val="24"/>
          <w:szCs w:val="24"/>
          <w:shd w:val="clear" w:color="auto" w:fill="FFFFFF"/>
          <w:lang w:eastAsia="ru-RU"/>
        </w:rPr>
        <w:t>лиента (коммерческого ООО), который выплачивал себе и сотрудникам премии без решения Общего собрания участников.</w:t>
      </w:r>
    </w:p>
    <w:p w:rsidR="00CF4B30" w:rsidRDefault="00CF4B30" w:rsidP="00CF4B30">
      <w:pPr>
        <w:shd w:val="clear" w:color="auto" w:fill="FFFFFF"/>
        <w:spacing w:after="0" w:line="240" w:lineRule="auto"/>
        <w:rPr>
          <w:rFonts w:ascii="Times New Roman" w:eastAsia="Times New Roman" w:hAnsi="Times New Roman" w:cs="Times New Roman"/>
          <w:color w:val="FF0000"/>
          <w:sz w:val="24"/>
          <w:szCs w:val="24"/>
          <w:shd w:val="clear" w:color="auto" w:fill="FFFFFF"/>
          <w:lang w:eastAsia="ru-RU"/>
        </w:rPr>
      </w:pPr>
      <w:r w:rsidRPr="00CF4B30">
        <w:rPr>
          <w:rFonts w:ascii="Times New Roman" w:eastAsia="Times New Roman" w:hAnsi="Times New Roman" w:cs="Times New Roman"/>
          <w:color w:val="FF0000"/>
          <w:sz w:val="24"/>
          <w:szCs w:val="24"/>
          <w:shd w:val="clear" w:color="auto" w:fill="FFFFFF"/>
          <w:lang w:eastAsia="ru-RU"/>
        </w:rPr>
        <w:t>Уголовное дело было заведено по заявлению участников ООО</w:t>
      </w:r>
      <w:r w:rsidR="006A7FAA">
        <w:rPr>
          <w:rFonts w:ascii="Times New Roman" w:eastAsia="Times New Roman" w:hAnsi="Times New Roman" w:cs="Times New Roman"/>
          <w:color w:val="FF0000"/>
          <w:sz w:val="24"/>
          <w:szCs w:val="24"/>
          <w:shd w:val="clear" w:color="auto" w:fill="FFFFFF"/>
          <w:lang w:eastAsia="ru-RU"/>
        </w:rPr>
        <w:t>.</w:t>
      </w:r>
    </w:p>
    <w:p w:rsidR="006A7FAA" w:rsidRDefault="006A7FAA" w:rsidP="00CF4B30">
      <w:pPr>
        <w:shd w:val="clear" w:color="auto" w:fill="FFFFFF"/>
        <w:spacing w:after="0" w:line="240" w:lineRule="auto"/>
        <w:rPr>
          <w:rFonts w:ascii="Times New Roman" w:eastAsia="Times New Roman" w:hAnsi="Times New Roman" w:cs="Times New Roman"/>
          <w:color w:val="FF0000"/>
          <w:sz w:val="24"/>
          <w:szCs w:val="24"/>
          <w:shd w:val="clear" w:color="auto" w:fill="FFFFFF"/>
          <w:lang w:eastAsia="ru-RU"/>
        </w:rPr>
      </w:pPr>
    </w:p>
    <w:p w:rsidR="006A7FAA" w:rsidRDefault="006A7FAA" w:rsidP="00CF4B30">
      <w:pPr>
        <w:shd w:val="clear" w:color="auto" w:fill="FFFFFF"/>
        <w:spacing w:after="0" w:line="240" w:lineRule="auto"/>
        <w:rPr>
          <w:rFonts w:ascii="Times New Roman" w:eastAsia="Times New Roman" w:hAnsi="Times New Roman" w:cs="Times New Roman"/>
          <w:color w:val="FF0000"/>
          <w:sz w:val="24"/>
          <w:szCs w:val="24"/>
          <w:shd w:val="clear" w:color="auto" w:fill="FFFFFF"/>
          <w:lang w:eastAsia="ru-RU"/>
        </w:rPr>
      </w:pPr>
      <w:r>
        <w:rPr>
          <w:rFonts w:ascii="Times New Roman" w:eastAsia="Times New Roman" w:hAnsi="Times New Roman" w:cs="Times New Roman"/>
          <w:color w:val="FF0000"/>
          <w:sz w:val="24"/>
          <w:szCs w:val="24"/>
          <w:shd w:val="clear" w:color="auto" w:fill="FFFFFF"/>
          <w:lang w:eastAsia="ru-RU"/>
        </w:rPr>
        <w:t>Однако</w:t>
      </w:r>
      <w:proofErr w:type="gramStart"/>
      <w:r>
        <w:rPr>
          <w:rFonts w:ascii="Times New Roman" w:eastAsia="Times New Roman" w:hAnsi="Times New Roman" w:cs="Times New Roman"/>
          <w:color w:val="FF0000"/>
          <w:sz w:val="24"/>
          <w:szCs w:val="24"/>
          <w:shd w:val="clear" w:color="auto" w:fill="FFFFFF"/>
          <w:lang w:eastAsia="ru-RU"/>
        </w:rPr>
        <w:t>,</w:t>
      </w:r>
      <w:proofErr w:type="gramEnd"/>
      <w:r>
        <w:rPr>
          <w:rFonts w:ascii="Times New Roman" w:eastAsia="Times New Roman" w:hAnsi="Times New Roman" w:cs="Times New Roman"/>
          <w:color w:val="FF0000"/>
          <w:sz w:val="24"/>
          <w:szCs w:val="24"/>
          <w:shd w:val="clear" w:color="auto" w:fill="FFFFFF"/>
          <w:lang w:eastAsia="ru-RU"/>
        </w:rPr>
        <w:t xml:space="preserve"> аудит как таковой имеет общественную значимость.</w:t>
      </w:r>
    </w:p>
    <w:p w:rsidR="006A7FAA" w:rsidRDefault="006A7FAA" w:rsidP="00CF4B30">
      <w:pPr>
        <w:shd w:val="clear" w:color="auto" w:fill="FFFFFF"/>
        <w:spacing w:after="0" w:line="240" w:lineRule="auto"/>
        <w:rPr>
          <w:rFonts w:ascii="Times New Roman" w:eastAsia="Times New Roman" w:hAnsi="Times New Roman" w:cs="Times New Roman"/>
          <w:color w:val="FF0000"/>
          <w:sz w:val="24"/>
          <w:szCs w:val="24"/>
          <w:shd w:val="clear" w:color="auto" w:fill="FFFFFF"/>
          <w:lang w:eastAsia="ru-RU"/>
        </w:rPr>
      </w:pPr>
    </w:p>
    <w:p w:rsidR="006A7FAA" w:rsidRDefault="006A7FAA" w:rsidP="006A7FAA">
      <w:pPr>
        <w:pStyle w:val="Default"/>
      </w:pPr>
    </w:p>
    <w:p w:rsidR="006A7FAA" w:rsidRPr="006A7FAA" w:rsidRDefault="006A7FAA" w:rsidP="006A7FAA">
      <w:pPr>
        <w:shd w:val="clear" w:color="auto" w:fill="FFFFFF"/>
        <w:spacing w:after="0" w:line="240" w:lineRule="auto"/>
        <w:rPr>
          <w:rFonts w:ascii="Times New Roman" w:eastAsia="Times New Roman" w:hAnsi="Times New Roman" w:cs="Times New Roman"/>
          <w:color w:val="FF0000"/>
          <w:sz w:val="24"/>
          <w:szCs w:val="24"/>
          <w:shd w:val="clear" w:color="auto" w:fill="FFFFFF"/>
          <w:lang w:eastAsia="ru-RU"/>
        </w:rPr>
      </w:pPr>
      <w:r w:rsidRPr="006A7FAA">
        <w:rPr>
          <w:rFonts w:ascii="Times New Roman" w:hAnsi="Times New Roman" w:cs="Times New Roman"/>
          <w:color w:val="FF0000"/>
          <w:sz w:val="24"/>
          <w:szCs w:val="24"/>
        </w:rPr>
        <w:t xml:space="preserve"> В постановлении от 1 апреля 2003 г. № 4-П Конституционный Суд Российской Федерации указал, что отношения, возникающие в ходе обязательного аудита, в значительной мере имеют публично-правовой характер; проводящее обязательный аудит юридическое лицо имеет особый статус: оно создается специально и исключительно для осуществления аудиторской деятельности, не может заниматься никакой иной предпринимательской деятельностью и, осуществляя обязательный аудит, по сути, выполняет публичную функцию, поскольку не частный, а публичный интерес лежит в основе этого процесса.</w:t>
      </w:r>
    </w:p>
    <w:p w:rsidR="006A7FAA" w:rsidRPr="00CF4B30" w:rsidRDefault="006A7FAA" w:rsidP="00CF4B30">
      <w:pPr>
        <w:shd w:val="clear" w:color="auto" w:fill="FFFFFF"/>
        <w:spacing w:after="0" w:line="240" w:lineRule="auto"/>
        <w:rPr>
          <w:rFonts w:ascii="Times New Roman" w:eastAsia="Times New Roman" w:hAnsi="Times New Roman" w:cs="Times New Roman"/>
          <w:color w:val="FF0000"/>
          <w:sz w:val="24"/>
          <w:szCs w:val="24"/>
          <w:lang w:eastAsia="ru-RU"/>
        </w:rPr>
      </w:pPr>
    </w:p>
    <w:p w:rsidR="00464ACA" w:rsidRPr="00464ACA" w:rsidRDefault="00464ACA" w:rsidP="00464ACA">
      <w:pPr>
        <w:spacing w:before="400" w:after="120" w:line="240" w:lineRule="auto"/>
        <w:ind w:firstLine="720"/>
        <w:outlineLvl w:val="0"/>
        <w:rPr>
          <w:rFonts w:ascii="Times New Roman" w:eastAsia="Times New Roman" w:hAnsi="Times New Roman" w:cs="Times New Roman"/>
          <w:b/>
          <w:bCs/>
          <w:kern w:val="36"/>
          <w:sz w:val="48"/>
          <w:szCs w:val="48"/>
          <w:lang w:eastAsia="ru-RU"/>
        </w:rPr>
      </w:pPr>
      <w:r w:rsidRPr="00464ACA">
        <w:rPr>
          <w:rFonts w:ascii="Times New Roman" w:eastAsia="Times New Roman" w:hAnsi="Times New Roman" w:cs="Times New Roman"/>
          <w:b/>
          <w:bCs/>
          <w:color w:val="000000"/>
          <w:kern w:val="36"/>
          <w:sz w:val="36"/>
          <w:szCs w:val="36"/>
          <w:lang w:eastAsia="ru-RU"/>
        </w:rPr>
        <w:t>8.</w:t>
      </w:r>
      <w:r w:rsidRPr="00464ACA">
        <w:rPr>
          <w:rFonts w:ascii="Times New Roman" w:eastAsia="Times New Roman" w:hAnsi="Times New Roman" w:cs="Times New Roman"/>
          <w:b/>
          <w:bCs/>
          <w:color w:val="000000"/>
          <w:kern w:val="36"/>
          <w:sz w:val="36"/>
          <w:lang w:eastAsia="ru-RU"/>
        </w:rPr>
        <w:tab/>
      </w:r>
      <w:r w:rsidRPr="00464ACA">
        <w:rPr>
          <w:rFonts w:ascii="Times New Roman" w:eastAsia="Times New Roman" w:hAnsi="Times New Roman" w:cs="Times New Roman"/>
          <w:b/>
          <w:bCs/>
          <w:color w:val="000000"/>
          <w:kern w:val="36"/>
          <w:sz w:val="36"/>
          <w:szCs w:val="36"/>
          <w:lang w:eastAsia="ru-RU"/>
        </w:rPr>
        <w:t>Евгения Валерьевна К.</w:t>
      </w:r>
    </w:p>
    <w:p w:rsidR="00464ACA" w:rsidRPr="00464ACA" w:rsidRDefault="00464ACA" w:rsidP="00464ACA">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464ACA">
        <w:rPr>
          <w:rFonts w:ascii="Times New Roman" w:eastAsia="Times New Roman" w:hAnsi="Times New Roman" w:cs="Times New Roman"/>
          <w:b/>
          <w:bCs/>
          <w:color w:val="FF0000"/>
          <w:kern w:val="36"/>
          <w:sz w:val="36"/>
          <w:szCs w:val="36"/>
          <w:shd w:val="clear" w:color="auto" w:fill="FFFFFF"/>
          <w:lang w:eastAsia="ru-RU"/>
        </w:rPr>
        <w:t>НЕВЕРОВ</w:t>
      </w:r>
    </w:p>
    <w:p w:rsidR="00464ACA" w:rsidRPr="00464ACA" w:rsidRDefault="00464ACA" w:rsidP="00464AC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64ACA">
        <w:rPr>
          <w:rFonts w:ascii="Times New Roman" w:eastAsia="Times New Roman" w:hAnsi="Times New Roman" w:cs="Times New Roman"/>
          <w:color w:val="000000"/>
          <w:sz w:val="36"/>
          <w:szCs w:val="36"/>
          <w:lang w:eastAsia="ru-RU"/>
        </w:rPr>
        <w:t xml:space="preserve">В чём суть и различия между </w:t>
      </w:r>
      <w:r w:rsidRPr="00464ACA">
        <w:rPr>
          <w:rFonts w:ascii="Times New Roman" w:eastAsia="Times New Roman" w:hAnsi="Times New Roman" w:cs="Times New Roman"/>
          <w:b/>
          <w:bCs/>
          <w:color w:val="000000"/>
          <w:sz w:val="36"/>
          <w:szCs w:val="36"/>
          <w:lang w:eastAsia="ru-RU"/>
        </w:rPr>
        <w:t>надзором</w:t>
      </w:r>
      <w:r w:rsidRPr="00464ACA">
        <w:rPr>
          <w:rFonts w:ascii="Times New Roman" w:eastAsia="Times New Roman" w:hAnsi="Times New Roman" w:cs="Times New Roman"/>
          <w:color w:val="000000"/>
          <w:sz w:val="36"/>
          <w:szCs w:val="36"/>
          <w:lang w:eastAsia="ru-RU"/>
        </w:rPr>
        <w:t xml:space="preserve"> со стороны учредителя АНО и </w:t>
      </w:r>
      <w:r w:rsidRPr="00464ACA">
        <w:rPr>
          <w:rFonts w:ascii="Times New Roman" w:eastAsia="Times New Roman" w:hAnsi="Times New Roman" w:cs="Times New Roman"/>
          <w:b/>
          <w:bCs/>
          <w:color w:val="000000"/>
          <w:sz w:val="36"/>
          <w:szCs w:val="36"/>
          <w:lang w:eastAsia="ru-RU"/>
        </w:rPr>
        <w:t>ревизионной проверкой</w:t>
      </w:r>
      <w:r w:rsidRPr="00464ACA">
        <w:rPr>
          <w:rFonts w:ascii="Times New Roman" w:eastAsia="Times New Roman" w:hAnsi="Times New Roman" w:cs="Times New Roman"/>
          <w:color w:val="000000"/>
          <w:sz w:val="36"/>
          <w:szCs w:val="36"/>
          <w:lang w:eastAsia="ru-RU"/>
        </w:rPr>
        <w:t xml:space="preserve"> деятельности АНО? Какие действия вправе осуществлять учредитель АНО при надзоре за деятельностью директора и АНО?</w:t>
      </w:r>
    </w:p>
    <w:p w:rsidR="00464ACA" w:rsidRDefault="00464ACA" w:rsidP="00464ACA">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r w:rsidRPr="00464ACA">
        <w:rPr>
          <w:rFonts w:ascii="Times New Roman" w:eastAsia="Times New Roman" w:hAnsi="Times New Roman" w:cs="Times New Roman"/>
          <w:color w:val="000000"/>
          <w:sz w:val="36"/>
          <w:szCs w:val="36"/>
          <w:lang w:eastAsia="ru-RU"/>
        </w:rPr>
        <w:t>Будут ли члены коллегиального органа управления в АНО (не высший орган управления) являться должностными лицами?</w:t>
      </w:r>
    </w:p>
    <w:p w:rsidR="006A7FAA" w:rsidRDefault="006A7FAA" w:rsidP="00464ACA">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6A7FAA" w:rsidRPr="006A7FAA" w:rsidRDefault="006A7FAA" w:rsidP="00464ACA">
      <w:pPr>
        <w:shd w:val="clear" w:color="auto" w:fill="FFFFFF"/>
        <w:spacing w:after="0" w:line="240" w:lineRule="auto"/>
        <w:ind w:firstLine="720"/>
        <w:jc w:val="both"/>
        <w:rPr>
          <w:rFonts w:ascii="Times New Roman" w:eastAsia="Times New Roman" w:hAnsi="Times New Roman" w:cs="Times New Roman"/>
          <w:color w:val="FF0000"/>
          <w:sz w:val="24"/>
          <w:szCs w:val="24"/>
          <w:lang w:eastAsia="ru-RU"/>
        </w:rPr>
      </w:pPr>
      <w:r w:rsidRPr="006A7FAA">
        <w:rPr>
          <w:rFonts w:ascii="Times New Roman" w:eastAsia="Times New Roman" w:hAnsi="Times New Roman" w:cs="Times New Roman"/>
          <w:color w:val="FF0000"/>
          <w:sz w:val="24"/>
          <w:szCs w:val="24"/>
          <w:lang w:eastAsia="ru-RU"/>
        </w:rPr>
        <w:t>402-ФЗ</w:t>
      </w:r>
    </w:p>
    <w:p w:rsidR="006A7FAA" w:rsidRPr="006A7FAA" w:rsidRDefault="006A7FAA" w:rsidP="006A7FAA">
      <w:pPr>
        <w:pStyle w:val="3"/>
        <w:ind w:firstLine="540"/>
        <w:jc w:val="both"/>
        <w:rPr>
          <w:color w:val="FF0000"/>
          <w:sz w:val="24"/>
          <w:szCs w:val="24"/>
        </w:rPr>
      </w:pPr>
      <w:r w:rsidRPr="006A7FAA">
        <w:rPr>
          <w:color w:val="FF0000"/>
          <w:sz w:val="24"/>
          <w:szCs w:val="24"/>
        </w:rPr>
        <w:t>В соответствии со статьей 19 Федерального закона № 402-ФЗ "О бухгалтерском учете" экономический субъект обязан организовать и осуществлять внутренний контроль совершаемых фактов хозяйственной жизни.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6A7FAA" w:rsidRDefault="006A7FAA" w:rsidP="00464ACA">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6A7FAA" w:rsidRPr="00D11A1E" w:rsidRDefault="006A7FAA" w:rsidP="00464ACA">
      <w:pPr>
        <w:shd w:val="clear" w:color="auto" w:fill="FFFFFF"/>
        <w:spacing w:after="0" w:line="240" w:lineRule="auto"/>
        <w:ind w:firstLine="720"/>
        <w:jc w:val="both"/>
        <w:rPr>
          <w:rFonts w:ascii="Times New Roman" w:eastAsia="Times New Roman" w:hAnsi="Times New Roman" w:cs="Times New Roman"/>
          <w:color w:val="FF0000"/>
          <w:sz w:val="36"/>
          <w:szCs w:val="36"/>
          <w:lang w:eastAsia="ru-RU"/>
        </w:rPr>
      </w:pPr>
    </w:p>
    <w:p w:rsidR="00D11A1E" w:rsidRPr="00D11A1E" w:rsidRDefault="004E16F5" w:rsidP="00D11A1E">
      <w:pPr>
        <w:spacing w:after="0" w:line="240" w:lineRule="auto"/>
        <w:rPr>
          <w:rFonts w:ascii="Times New Roman" w:eastAsia="Times New Roman" w:hAnsi="Times New Roman" w:cs="Times New Roman"/>
          <w:color w:val="FF0000"/>
          <w:sz w:val="24"/>
          <w:szCs w:val="24"/>
          <w:lang w:eastAsia="ru-RU"/>
        </w:rPr>
      </w:pPr>
      <w:hyperlink r:id="rId12" w:history="1">
        <w:r w:rsidR="00D11A1E" w:rsidRPr="00D11A1E">
          <w:rPr>
            <w:rFonts w:ascii="Arial" w:eastAsia="Times New Roman" w:hAnsi="Arial" w:cs="Arial"/>
            <w:b/>
            <w:bCs/>
            <w:color w:val="FF0000"/>
            <w:sz w:val="18"/>
            <w:u w:val="single"/>
            <w:lang w:eastAsia="ru-RU"/>
          </w:rPr>
          <w:t>Федеральный закон от 08.02.1998 N 14-ФЗ (ред. от 02.07.2021) "Об обществах с ограниченной ответственностью"</w:t>
        </w:r>
      </w:hyperlink>
    </w:p>
    <w:p w:rsidR="00D11A1E" w:rsidRPr="00D11A1E" w:rsidRDefault="00D11A1E" w:rsidP="00D11A1E">
      <w:pPr>
        <w:shd w:val="clear" w:color="auto" w:fill="FFFFFF"/>
        <w:spacing w:after="144" w:line="210" w:lineRule="atLeast"/>
        <w:ind w:firstLine="540"/>
        <w:jc w:val="both"/>
        <w:outlineLvl w:val="0"/>
        <w:rPr>
          <w:rFonts w:ascii="Arial" w:eastAsia="Times New Roman" w:hAnsi="Arial" w:cs="Arial"/>
          <w:b/>
          <w:bCs/>
          <w:color w:val="FF0000"/>
          <w:kern w:val="36"/>
          <w:sz w:val="18"/>
          <w:szCs w:val="18"/>
          <w:lang w:eastAsia="ru-RU"/>
        </w:rPr>
      </w:pPr>
      <w:bookmarkStart w:id="0" w:name="dst100388"/>
      <w:bookmarkEnd w:id="0"/>
      <w:r w:rsidRPr="00D11A1E">
        <w:rPr>
          <w:rFonts w:ascii="Arial" w:eastAsia="Times New Roman" w:hAnsi="Arial" w:cs="Arial"/>
          <w:b/>
          <w:bCs/>
          <w:color w:val="FF0000"/>
          <w:kern w:val="36"/>
          <w:sz w:val="18"/>
          <w:lang w:eastAsia="ru-RU"/>
        </w:rPr>
        <w:t>Статья 47. Ревизионная комиссия (ревизор) общества</w:t>
      </w:r>
    </w:p>
    <w:tbl>
      <w:tblPr>
        <w:tblW w:w="0" w:type="auto"/>
        <w:tblCellSpacing w:w="15" w:type="dxa"/>
        <w:tblBorders>
          <w:top w:val="single" w:sz="4" w:space="0" w:color="B3B0A4"/>
          <w:left w:val="single" w:sz="4" w:space="0" w:color="B3B0A4"/>
          <w:bottom w:val="single" w:sz="4" w:space="0" w:color="B3B0A4"/>
          <w:right w:val="single" w:sz="4" w:space="0" w:color="B3B0A4"/>
        </w:tblBorders>
        <w:shd w:val="clear" w:color="auto" w:fill="F0F0EB"/>
        <w:tblCellMar>
          <w:top w:w="15" w:type="dxa"/>
          <w:left w:w="15" w:type="dxa"/>
          <w:bottom w:w="15" w:type="dxa"/>
          <w:right w:w="15" w:type="dxa"/>
        </w:tblCellMar>
        <w:tblLook w:val="04A0"/>
      </w:tblPr>
      <w:tblGrid>
        <w:gridCol w:w="345"/>
        <w:gridCol w:w="5910"/>
      </w:tblGrid>
      <w:tr w:rsidR="00D11A1E" w:rsidRPr="00D11A1E" w:rsidTr="00D11A1E">
        <w:trPr>
          <w:trHeight w:val="270"/>
          <w:tblCellSpacing w:w="15" w:type="dxa"/>
        </w:trPr>
        <w:tc>
          <w:tcPr>
            <w:tcW w:w="300" w:type="dxa"/>
            <w:shd w:val="clear" w:color="auto" w:fill="F0F0EB"/>
            <w:vAlign w:val="center"/>
            <w:hideMark/>
          </w:tcPr>
          <w:p w:rsidR="00D11A1E" w:rsidRPr="00D11A1E" w:rsidRDefault="00D11A1E" w:rsidP="00D11A1E">
            <w:pPr>
              <w:spacing w:after="0" w:line="240" w:lineRule="auto"/>
              <w:jc w:val="center"/>
              <w:rPr>
                <w:rFonts w:ascii="Times New Roman" w:eastAsia="Times New Roman" w:hAnsi="Times New Roman" w:cs="Times New Roman"/>
                <w:color w:val="FF0000"/>
                <w:sz w:val="18"/>
                <w:szCs w:val="18"/>
                <w:lang w:eastAsia="ru-RU"/>
              </w:rPr>
            </w:pPr>
          </w:p>
        </w:tc>
        <w:tc>
          <w:tcPr>
            <w:tcW w:w="0" w:type="auto"/>
            <w:shd w:val="clear" w:color="auto" w:fill="F0F0EB"/>
            <w:tcMar>
              <w:top w:w="20" w:type="dxa"/>
              <w:left w:w="20" w:type="dxa"/>
              <w:bottom w:w="20" w:type="dxa"/>
              <w:right w:w="100" w:type="dxa"/>
            </w:tcMar>
            <w:vAlign w:val="center"/>
            <w:hideMark/>
          </w:tcPr>
          <w:p w:rsidR="00D11A1E" w:rsidRPr="00D11A1E" w:rsidRDefault="00D11A1E" w:rsidP="00D11A1E">
            <w:pPr>
              <w:spacing w:after="0" w:line="240" w:lineRule="auto"/>
              <w:jc w:val="both"/>
              <w:rPr>
                <w:rFonts w:ascii="Times New Roman" w:eastAsia="Times New Roman" w:hAnsi="Times New Roman" w:cs="Times New Roman"/>
                <w:color w:val="FF0000"/>
                <w:sz w:val="18"/>
                <w:szCs w:val="18"/>
                <w:lang w:eastAsia="ru-RU"/>
              </w:rPr>
            </w:pPr>
            <w:r w:rsidRPr="00D11A1E">
              <w:rPr>
                <w:rFonts w:ascii="Times New Roman" w:eastAsia="Times New Roman" w:hAnsi="Times New Roman" w:cs="Times New Roman"/>
                <w:color w:val="FF0000"/>
                <w:sz w:val="18"/>
                <w:szCs w:val="18"/>
                <w:lang w:eastAsia="ru-RU"/>
              </w:rPr>
              <w:t>Перспективы и риски арбитражных споров. Ситуации, связанные со ст. 47</w:t>
            </w:r>
          </w:p>
        </w:tc>
      </w:tr>
    </w:tbl>
    <w:p w:rsidR="00D11A1E" w:rsidRPr="00D11A1E" w:rsidRDefault="00D11A1E" w:rsidP="00D11A1E">
      <w:pPr>
        <w:shd w:val="clear" w:color="auto" w:fill="FFFFFF"/>
        <w:spacing w:after="0" w:line="263" w:lineRule="atLeast"/>
        <w:rPr>
          <w:rFonts w:ascii="Arial" w:eastAsia="Times New Roman" w:hAnsi="Arial" w:cs="Arial"/>
          <w:color w:val="FF0000"/>
          <w:sz w:val="18"/>
          <w:szCs w:val="18"/>
          <w:lang w:eastAsia="ru-RU"/>
        </w:rPr>
      </w:pPr>
      <w:r w:rsidRPr="00D11A1E">
        <w:rPr>
          <w:rFonts w:ascii="Arial" w:eastAsia="Times New Roman" w:hAnsi="Arial" w:cs="Arial"/>
          <w:color w:val="FF0000"/>
          <w:sz w:val="18"/>
          <w:lang w:eastAsia="ru-RU"/>
        </w:rPr>
        <w:t> </w:t>
      </w:r>
    </w:p>
    <w:p w:rsidR="00D11A1E" w:rsidRPr="00D11A1E" w:rsidRDefault="00D11A1E" w:rsidP="00D11A1E">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1" w:name="dst100389"/>
      <w:bookmarkEnd w:id="1"/>
      <w:r w:rsidRPr="00D11A1E">
        <w:rPr>
          <w:rFonts w:ascii="Arial" w:eastAsia="Times New Roman" w:hAnsi="Arial" w:cs="Arial"/>
          <w:color w:val="FF0000"/>
          <w:sz w:val="18"/>
          <w:szCs w:val="18"/>
          <w:lang w:eastAsia="ru-RU"/>
        </w:rPr>
        <w:t>1. Ревизионная комиссия (ревизор) общества избирается общим собранием участников общества на срок, определенный уставом общества.</w:t>
      </w:r>
    </w:p>
    <w:p w:rsidR="00D11A1E" w:rsidRPr="00D11A1E" w:rsidRDefault="00D11A1E" w:rsidP="00D11A1E">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2" w:name="dst100390"/>
      <w:bookmarkEnd w:id="2"/>
      <w:r w:rsidRPr="00D11A1E">
        <w:rPr>
          <w:rFonts w:ascii="Arial" w:eastAsia="Times New Roman" w:hAnsi="Arial" w:cs="Arial"/>
          <w:color w:val="FF0000"/>
          <w:sz w:val="18"/>
          <w:szCs w:val="18"/>
          <w:lang w:eastAsia="ru-RU"/>
        </w:rPr>
        <w:t>Количество членов ревизионной комиссии общества определяется уставом общества.</w:t>
      </w:r>
    </w:p>
    <w:p w:rsidR="00D11A1E" w:rsidRPr="00D11A1E" w:rsidRDefault="00D11A1E" w:rsidP="00D11A1E">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3" w:name="dst100391"/>
      <w:bookmarkEnd w:id="3"/>
      <w:r w:rsidRPr="00D11A1E">
        <w:rPr>
          <w:rFonts w:ascii="Arial" w:eastAsia="Times New Roman" w:hAnsi="Arial" w:cs="Arial"/>
          <w:color w:val="FF0000"/>
          <w:sz w:val="18"/>
          <w:szCs w:val="18"/>
          <w:lang w:eastAsia="ru-RU"/>
        </w:rP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D11A1E" w:rsidRPr="00D11A1E" w:rsidRDefault="00D11A1E" w:rsidP="00D11A1E">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4" w:name="dst100392"/>
      <w:bookmarkEnd w:id="4"/>
      <w:r w:rsidRPr="00D11A1E">
        <w:rPr>
          <w:rFonts w:ascii="Arial" w:eastAsia="Times New Roman" w:hAnsi="Arial" w:cs="Arial"/>
          <w:color w:val="FF0000"/>
          <w:sz w:val="18"/>
          <w:szCs w:val="18"/>
          <w:lang w:eastAsia="ru-RU"/>
        </w:rP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D11A1E" w:rsidRPr="00D11A1E" w:rsidRDefault="00D11A1E" w:rsidP="00D11A1E">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5" w:name="dst100393"/>
      <w:bookmarkEnd w:id="5"/>
      <w:r w:rsidRPr="00D11A1E">
        <w:rPr>
          <w:rFonts w:ascii="Arial" w:eastAsia="Times New Roman" w:hAnsi="Arial" w:cs="Arial"/>
          <w:color w:val="FF0000"/>
          <w:sz w:val="18"/>
          <w:szCs w:val="18"/>
          <w:lang w:eastAsia="ru-RU"/>
        </w:rPr>
        <w:t>4. Порядок работы ревизионной комиссии (ревизора) общества определяется уставом и внутренними документами общества.</w:t>
      </w:r>
    </w:p>
    <w:p w:rsidR="00D11A1E" w:rsidRPr="00D11A1E" w:rsidRDefault="00D11A1E" w:rsidP="00D11A1E">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6" w:name="dst100394"/>
      <w:bookmarkEnd w:id="6"/>
      <w:r w:rsidRPr="00D11A1E">
        <w:rPr>
          <w:rFonts w:ascii="Arial" w:eastAsia="Times New Roman" w:hAnsi="Arial" w:cs="Arial"/>
          <w:color w:val="FF0000"/>
          <w:sz w:val="18"/>
          <w:szCs w:val="18"/>
          <w:lang w:eastAsia="ru-RU"/>
        </w:rPr>
        <w:t>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hyperlink r:id="rId13" w:anchor="dst100265" w:history="1">
        <w:r w:rsidRPr="00D11A1E">
          <w:rPr>
            <w:rFonts w:ascii="Arial" w:eastAsia="Times New Roman" w:hAnsi="Arial" w:cs="Arial"/>
            <w:color w:val="FF0000"/>
            <w:sz w:val="18"/>
            <w:u w:val="single"/>
            <w:lang w:eastAsia="ru-RU"/>
          </w:rPr>
          <w:t>законом</w:t>
        </w:r>
      </w:hyperlink>
      <w:r w:rsidRPr="00D11A1E">
        <w:rPr>
          <w:rFonts w:ascii="Arial" w:eastAsia="Times New Roman" w:hAnsi="Arial" w:cs="Arial"/>
          <w:color w:val="FF0000"/>
          <w:sz w:val="18"/>
          <w:szCs w:val="18"/>
          <w:lang w:eastAsia="ru-RU"/>
        </w:rPr>
        <w:t>.</w:t>
      </w:r>
    </w:p>
    <w:p w:rsidR="006A7FAA" w:rsidRDefault="006A7FAA" w:rsidP="00464ACA">
      <w:pPr>
        <w:shd w:val="clear" w:color="auto" w:fill="FFFFFF"/>
        <w:spacing w:after="0" w:line="240" w:lineRule="auto"/>
        <w:ind w:firstLine="720"/>
        <w:jc w:val="both"/>
        <w:rPr>
          <w:rFonts w:ascii="Times New Roman" w:eastAsia="Times New Roman" w:hAnsi="Times New Roman" w:cs="Times New Roman"/>
          <w:color w:val="FF0000"/>
          <w:sz w:val="36"/>
          <w:szCs w:val="36"/>
          <w:lang w:eastAsia="ru-RU"/>
        </w:rPr>
      </w:pPr>
    </w:p>
    <w:p w:rsidR="00D11A1E" w:rsidRPr="00D11A1E" w:rsidRDefault="00D11A1E" w:rsidP="00464ACA">
      <w:pPr>
        <w:shd w:val="clear" w:color="auto" w:fill="FFFFFF"/>
        <w:spacing w:after="0" w:line="240" w:lineRule="auto"/>
        <w:ind w:firstLine="720"/>
        <w:jc w:val="both"/>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lang w:eastAsia="ru-RU"/>
        </w:rPr>
        <w:t>Ревизионная комиссия в НКО</w:t>
      </w:r>
    </w:p>
    <w:p w:rsidR="00D11A1E" w:rsidRPr="00D11A1E" w:rsidRDefault="00D11A1E" w:rsidP="00D11A1E">
      <w:pPr>
        <w:shd w:val="clear" w:color="auto" w:fill="F4F2F1"/>
        <w:spacing w:after="0" w:line="240" w:lineRule="auto"/>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bdr w:val="none" w:sz="0" w:space="0" w:color="auto" w:frame="1"/>
          <w:lang w:eastAsia="ru-RU"/>
        </w:rPr>
        <w:t>Задачи проверки финансово-хозяйственной деятельности некоммерческой организации ревизионной комиссией определяются законодательством и Уставом организации.</w:t>
      </w:r>
    </w:p>
    <w:p w:rsidR="00D11A1E" w:rsidRPr="00D11A1E" w:rsidRDefault="00D11A1E" w:rsidP="00D11A1E">
      <w:pPr>
        <w:shd w:val="clear" w:color="auto" w:fill="F4F2F1"/>
        <w:spacing w:after="0" w:line="240" w:lineRule="auto"/>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bdr w:val="none" w:sz="0" w:space="0" w:color="auto" w:frame="1"/>
          <w:lang w:eastAsia="ru-RU"/>
        </w:rPr>
        <w:t>Примерный перечень задач.</w:t>
      </w:r>
    </w:p>
    <w:p w:rsidR="00D11A1E" w:rsidRPr="00D11A1E" w:rsidRDefault="00D11A1E" w:rsidP="00D11A1E">
      <w:pPr>
        <w:shd w:val="clear" w:color="auto" w:fill="F4F2F1"/>
        <w:spacing w:after="0" w:line="240" w:lineRule="auto"/>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bdr w:val="none" w:sz="0" w:space="0" w:color="auto" w:frame="1"/>
          <w:lang w:eastAsia="ru-RU"/>
        </w:rPr>
        <w:t>1)Ревизионная комиссия некоммерческой организации контролирует соблюдение ее Устава, ее хозяйственную, финансовую деятельность, а также деятельность созданных ею, структурных подразделений, представительств и филиалов.</w:t>
      </w:r>
    </w:p>
    <w:p w:rsidR="00D11A1E" w:rsidRPr="00D11A1E" w:rsidRDefault="00D11A1E" w:rsidP="00D11A1E">
      <w:pPr>
        <w:shd w:val="clear" w:color="auto" w:fill="F4F2F1"/>
        <w:spacing w:after="0" w:line="240" w:lineRule="auto"/>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bdr w:val="none" w:sz="0" w:space="0" w:color="auto" w:frame="1"/>
          <w:lang w:eastAsia="ru-RU"/>
        </w:rPr>
        <w:t>2)Проводит полную или частичную плановую ревизию финансовой деятельности некоммерческой организац</w:t>
      </w:r>
      <w:proofErr w:type="gramStart"/>
      <w:r w:rsidRPr="00D11A1E">
        <w:rPr>
          <w:rFonts w:ascii="Times New Roman" w:eastAsia="Times New Roman" w:hAnsi="Times New Roman" w:cs="Times New Roman"/>
          <w:color w:val="FF0000"/>
          <w:sz w:val="24"/>
          <w:szCs w:val="24"/>
          <w:bdr w:val="none" w:sz="0" w:space="0" w:color="auto" w:frame="1"/>
          <w:lang w:eastAsia="ru-RU"/>
        </w:rPr>
        <w:t>ии и ее</w:t>
      </w:r>
      <w:proofErr w:type="gramEnd"/>
      <w:r w:rsidRPr="00D11A1E">
        <w:rPr>
          <w:rFonts w:ascii="Times New Roman" w:eastAsia="Times New Roman" w:hAnsi="Times New Roman" w:cs="Times New Roman"/>
          <w:color w:val="FF0000"/>
          <w:sz w:val="24"/>
          <w:szCs w:val="24"/>
          <w:bdr w:val="none" w:sz="0" w:space="0" w:color="auto" w:frame="1"/>
          <w:lang w:eastAsia="ru-RU"/>
        </w:rPr>
        <w:t xml:space="preserve"> подразделений. Ревизия должна проводиться ежегодно. Кроме того, она может производиться по инициативе членов ревизионной комиссии, по решению высшего руководящего органа некоммерческой организации, либо по требованию установленной Уставом части членов некоммерческой организации.</w:t>
      </w:r>
    </w:p>
    <w:p w:rsidR="00D11A1E" w:rsidRPr="00D11A1E" w:rsidRDefault="00D11A1E" w:rsidP="00D11A1E">
      <w:pPr>
        <w:shd w:val="clear" w:color="auto" w:fill="F4F2F1"/>
        <w:spacing w:after="0" w:line="240" w:lineRule="auto"/>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bdr w:val="none" w:sz="0" w:space="0" w:color="auto" w:frame="1"/>
          <w:lang w:eastAsia="ru-RU"/>
        </w:rPr>
        <w:t>Последовательность выполнения ревизионной комиссией своих обязанностей.</w:t>
      </w:r>
    </w:p>
    <w:p w:rsidR="00D11A1E" w:rsidRPr="00D11A1E" w:rsidRDefault="00D11A1E" w:rsidP="00D11A1E">
      <w:pPr>
        <w:shd w:val="clear" w:color="auto" w:fill="F4F2F1"/>
        <w:spacing w:after="0" w:line="240" w:lineRule="auto"/>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bdr w:val="none" w:sz="0" w:space="0" w:color="auto" w:frame="1"/>
          <w:lang w:eastAsia="ru-RU"/>
        </w:rPr>
        <w:t>Работа ревизионной комиссии включает в себя 2 основных блока: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4F2F1"/>
        <w:tblCellMar>
          <w:left w:w="0" w:type="dxa"/>
          <w:right w:w="0" w:type="dxa"/>
        </w:tblCellMar>
        <w:tblLook w:val="04A0"/>
      </w:tblPr>
      <w:tblGrid>
        <w:gridCol w:w="5100"/>
      </w:tblGrid>
      <w:tr w:rsidR="00D11A1E" w:rsidRPr="00D11A1E" w:rsidTr="00D11A1E">
        <w:trPr>
          <w:tblCellSpacing w:w="0" w:type="dxa"/>
        </w:trPr>
        <w:tc>
          <w:tcPr>
            <w:tcW w:w="5100" w:type="dxa"/>
            <w:tcBorders>
              <w:top w:val="nil"/>
              <w:left w:val="nil"/>
              <w:bottom w:val="nil"/>
              <w:right w:val="nil"/>
            </w:tcBorders>
            <w:shd w:val="clear" w:color="auto" w:fill="auto"/>
            <w:hideMark/>
          </w:tcPr>
          <w:p w:rsidR="00D11A1E" w:rsidRPr="00D11A1E" w:rsidRDefault="00D11A1E" w:rsidP="00D11A1E">
            <w:pPr>
              <w:spacing w:after="0" w:line="240" w:lineRule="auto"/>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bdr w:val="none" w:sz="0" w:space="0" w:color="auto" w:frame="1"/>
                <w:lang w:eastAsia="ru-RU"/>
              </w:rPr>
              <w:t>Формирование заключения по бюджету (смете), годовому отчету и размерам обязательных взносов и платежей.</w:t>
            </w:r>
          </w:p>
        </w:tc>
      </w:tr>
    </w:tbl>
    <w:p w:rsidR="00D11A1E" w:rsidRPr="00D11A1E" w:rsidRDefault="00D11A1E" w:rsidP="00D11A1E">
      <w:pPr>
        <w:spacing w:after="0" w:line="240" w:lineRule="auto"/>
        <w:rPr>
          <w:rFonts w:ascii="Times New Roman" w:eastAsia="Times New Roman" w:hAnsi="Times New Roman" w:cs="Times New Roman"/>
          <w:vanish/>
          <w:color w:val="FF000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4F2F1"/>
        <w:tblCellMar>
          <w:left w:w="0" w:type="dxa"/>
          <w:right w:w="0" w:type="dxa"/>
        </w:tblCellMar>
        <w:tblLook w:val="04A0"/>
      </w:tblPr>
      <w:tblGrid>
        <w:gridCol w:w="5100"/>
      </w:tblGrid>
      <w:tr w:rsidR="00D11A1E" w:rsidRPr="00D11A1E" w:rsidTr="00D11A1E">
        <w:trPr>
          <w:tblCellSpacing w:w="0" w:type="dxa"/>
        </w:trPr>
        <w:tc>
          <w:tcPr>
            <w:tcW w:w="5100" w:type="dxa"/>
            <w:tcBorders>
              <w:top w:val="nil"/>
              <w:left w:val="nil"/>
              <w:bottom w:val="nil"/>
              <w:right w:val="nil"/>
            </w:tcBorders>
            <w:shd w:val="clear" w:color="auto" w:fill="auto"/>
            <w:hideMark/>
          </w:tcPr>
          <w:p w:rsidR="00D11A1E" w:rsidRPr="00D11A1E" w:rsidRDefault="00D11A1E" w:rsidP="00D11A1E">
            <w:pPr>
              <w:spacing w:after="0" w:line="240" w:lineRule="auto"/>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bdr w:val="none" w:sz="0" w:space="0" w:color="auto" w:frame="1"/>
                <w:lang w:eastAsia="ru-RU"/>
              </w:rPr>
              <w:t>Проверка соблюдения некоммерческой организацией финансового законодательства.</w:t>
            </w:r>
          </w:p>
        </w:tc>
      </w:tr>
    </w:tbl>
    <w:p w:rsidR="00D11A1E" w:rsidRPr="00D11A1E" w:rsidRDefault="00D11A1E" w:rsidP="00D11A1E">
      <w:pPr>
        <w:shd w:val="clear" w:color="auto" w:fill="F4F2F1"/>
        <w:spacing w:after="0" w:line="240" w:lineRule="auto"/>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bdr w:val="none" w:sz="0" w:space="0" w:color="auto" w:frame="1"/>
          <w:lang w:eastAsia="ru-RU"/>
        </w:rPr>
        <w:t>Порядок представления отчета ревизионной комиссии.</w:t>
      </w:r>
    </w:p>
    <w:p w:rsidR="00D11A1E" w:rsidRPr="00D11A1E" w:rsidRDefault="00D11A1E" w:rsidP="00D11A1E">
      <w:pPr>
        <w:shd w:val="clear" w:color="auto" w:fill="F4F2F1"/>
        <w:spacing w:after="0" w:line="240" w:lineRule="auto"/>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bdr w:val="none" w:sz="0" w:space="0" w:color="auto" w:frame="1"/>
          <w:lang w:eastAsia="ru-RU"/>
        </w:rPr>
        <w:t>Ревизионная комиссия должна:</w:t>
      </w:r>
    </w:p>
    <w:p w:rsidR="00D11A1E" w:rsidRPr="00D11A1E" w:rsidRDefault="00D11A1E" w:rsidP="00D11A1E">
      <w:pPr>
        <w:shd w:val="clear" w:color="auto" w:fill="F4F2F1"/>
        <w:spacing w:after="0" w:line="240" w:lineRule="auto"/>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bdr w:val="none" w:sz="0" w:space="0" w:color="auto" w:frame="1"/>
          <w:lang w:eastAsia="ru-RU"/>
        </w:rPr>
        <w:t>представлять высшему руководящему органу некоммерческой организации заключение по бюджету (смете), годовому отчету и размерам обязательных взносов и платежей;</w:t>
      </w:r>
    </w:p>
    <w:p w:rsidR="00D11A1E" w:rsidRPr="00D11A1E" w:rsidRDefault="00D11A1E" w:rsidP="00D11A1E">
      <w:pPr>
        <w:shd w:val="clear" w:color="auto" w:fill="F4F2F1"/>
        <w:spacing w:after="0" w:line="240" w:lineRule="auto"/>
        <w:rPr>
          <w:rFonts w:ascii="Times New Roman" w:eastAsia="Times New Roman" w:hAnsi="Times New Roman" w:cs="Times New Roman"/>
          <w:color w:val="FF0000"/>
          <w:sz w:val="24"/>
          <w:szCs w:val="24"/>
          <w:lang w:eastAsia="ru-RU"/>
        </w:rPr>
      </w:pPr>
      <w:r w:rsidRPr="00D11A1E">
        <w:rPr>
          <w:rFonts w:ascii="Times New Roman" w:eastAsia="Times New Roman" w:hAnsi="Times New Roman" w:cs="Times New Roman"/>
          <w:color w:val="FF0000"/>
          <w:sz w:val="24"/>
          <w:szCs w:val="24"/>
          <w:bdr w:val="none" w:sz="0" w:space="0" w:color="auto" w:frame="1"/>
          <w:lang w:eastAsia="ru-RU"/>
        </w:rPr>
        <w:t>отчитываться перед высшим руководящим органом некоммерческой организации о результатах ревизии с представлением рекомендаций об устранении выявленных нарушений.</w:t>
      </w:r>
    </w:p>
    <w:p w:rsidR="006A7FAA" w:rsidRDefault="006A7FAA" w:rsidP="00464ACA">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D11A1E" w:rsidRDefault="00D11A1E" w:rsidP="00464ACA">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D11A1E" w:rsidRPr="00D11A1E" w:rsidRDefault="00D11A1E" w:rsidP="00D11A1E">
      <w:pPr>
        <w:pStyle w:val="2"/>
        <w:spacing w:before="336" w:after="120"/>
        <w:rPr>
          <w:rFonts w:ascii="Times New Roman" w:hAnsi="Times New Roman" w:cs="Times New Roman"/>
          <w:color w:val="FF0000"/>
          <w:sz w:val="24"/>
          <w:szCs w:val="24"/>
        </w:rPr>
      </w:pPr>
      <w:r w:rsidRPr="00D11A1E">
        <w:rPr>
          <w:rFonts w:ascii="Times New Roman" w:hAnsi="Times New Roman" w:cs="Times New Roman"/>
          <w:color w:val="FF0000"/>
          <w:sz w:val="24"/>
          <w:szCs w:val="24"/>
        </w:rPr>
        <w:t>Должностное лицо и судебная практика</w:t>
      </w:r>
    </w:p>
    <w:p w:rsidR="00D11A1E" w:rsidRPr="00D11A1E" w:rsidRDefault="00D11A1E" w:rsidP="00D11A1E">
      <w:pPr>
        <w:pStyle w:val="a3"/>
        <w:spacing w:before="0" w:beforeAutospacing="0" w:after="0" w:afterAutospacing="0" w:line="336" w:lineRule="atLeast"/>
        <w:rPr>
          <w:color w:val="FF0000"/>
        </w:rPr>
      </w:pPr>
      <w:proofErr w:type="gramStart"/>
      <w:r w:rsidRPr="00D11A1E">
        <w:rPr>
          <w:color w:val="FF0000"/>
        </w:rPr>
        <w:t>Позиция Верховного Суда РФ по данному вопросу свидетельствует о том, что должностными лицами организации являются работники, выполняющие организационно-распорядительные или административно-хозяйственные функции, то есть работники, уполномоченные совершать в пределах своей компетенции властные действия, имеющие юридически значимые последствия, например, издавать локальные нормативные акты, давать обязательные указания, нанимать и увольнять работников (</w:t>
      </w:r>
      <w:hyperlink r:id="rId14" w:tgtFrame="_blank" w:history="1">
        <w:r w:rsidRPr="00D11A1E">
          <w:rPr>
            <w:rStyle w:val="a6"/>
            <w:b/>
            <w:bCs/>
            <w:color w:val="FF0000"/>
          </w:rPr>
          <w:t>Определение</w:t>
        </w:r>
      </w:hyperlink>
      <w:r w:rsidRPr="00D11A1E">
        <w:rPr>
          <w:color w:val="FF0000"/>
        </w:rPr>
        <w:t> Судебной коллегии по экономическим спорам Верховного Суда РФ от 18.07.2017 N</w:t>
      </w:r>
      <w:proofErr w:type="gramEnd"/>
      <w:r w:rsidRPr="00D11A1E">
        <w:rPr>
          <w:color w:val="FF0000"/>
        </w:rPr>
        <w:t xml:space="preserve"> </w:t>
      </w:r>
      <w:proofErr w:type="spellStart"/>
      <w:proofErr w:type="gramStart"/>
      <w:r w:rsidRPr="00D11A1E">
        <w:rPr>
          <w:color w:val="FF0000"/>
        </w:rPr>
        <w:t>N</w:t>
      </w:r>
      <w:proofErr w:type="spellEnd"/>
      <w:r w:rsidRPr="00D11A1E">
        <w:rPr>
          <w:color w:val="FF0000"/>
        </w:rPr>
        <w:t xml:space="preserve"> 305-АД17-1484, А40-91243/2016).</w:t>
      </w:r>
      <w:proofErr w:type="gramEnd"/>
      <w:r w:rsidRPr="00D11A1E">
        <w:rPr>
          <w:color w:val="FF0000"/>
        </w:rPr>
        <w:br/>
      </w:r>
      <w:r w:rsidRPr="00D11A1E">
        <w:rPr>
          <w:color w:val="FF0000"/>
        </w:rPr>
        <w:br/>
      </w:r>
      <w:proofErr w:type="gramStart"/>
      <w:r w:rsidRPr="00D11A1E">
        <w:rPr>
          <w:color w:val="FF0000"/>
        </w:rPr>
        <w:t>Таким образом, должностным лицом организации является сотрудник, который имеет в служебном подчинении других работников, обладает полномочиями по формированию кадрового состава и определению трудовых функций работников, по применению мер поощрения или награждения, наложения дисциплинарных взысканий, обладает полномочиями по принятию решений, имеющих юридическое значение и влекущих определенные юридические последствия, обладает полномочиями по управлению и распоряжению имуществом и (или) денежными средствами, находящимися на</w:t>
      </w:r>
      <w:proofErr w:type="gramEnd"/>
      <w:r w:rsidRPr="00D11A1E">
        <w:rPr>
          <w:color w:val="FF0000"/>
        </w:rPr>
        <w:t xml:space="preserve"> </w:t>
      </w:r>
      <w:proofErr w:type="gramStart"/>
      <w:r w:rsidRPr="00D11A1E">
        <w:rPr>
          <w:color w:val="FF0000"/>
        </w:rPr>
        <w:t>балансе</w:t>
      </w:r>
      <w:proofErr w:type="gramEnd"/>
      <w:r w:rsidRPr="00D11A1E">
        <w:rPr>
          <w:color w:val="FF0000"/>
        </w:rPr>
        <w:t xml:space="preserve"> и (или) банковских счетах организации,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D11A1E" w:rsidRDefault="00D11A1E" w:rsidP="00464ACA">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464ACA" w:rsidRPr="00464ACA" w:rsidRDefault="00464ACA" w:rsidP="00464ACA">
      <w:pPr>
        <w:spacing w:after="0" w:line="240" w:lineRule="auto"/>
        <w:rPr>
          <w:rFonts w:ascii="Times New Roman" w:eastAsia="Times New Roman" w:hAnsi="Times New Roman" w:cs="Times New Roman"/>
          <w:sz w:val="24"/>
          <w:szCs w:val="24"/>
          <w:lang w:eastAsia="ru-RU"/>
        </w:rPr>
      </w:pPr>
    </w:p>
    <w:p w:rsidR="00464ACA" w:rsidRPr="00464ACA" w:rsidRDefault="00464ACA" w:rsidP="00464ACA">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464ACA">
        <w:rPr>
          <w:rFonts w:ascii="Times New Roman" w:eastAsia="Times New Roman" w:hAnsi="Times New Roman" w:cs="Times New Roman"/>
          <w:b/>
          <w:bCs/>
          <w:color w:val="000000"/>
          <w:kern w:val="36"/>
          <w:sz w:val="36"/>
          <w:szCs w:val="36"/>
          <w:lang w:eastAsia="ru-RU"/>
        </w:rPr>
        <w:t>1</w:t>
      </w:r>
      <w:r w:rsidR="008D536C">
        <w:rPr>
          <w:rFonts w:ascii="Times New Roman" w:eastAsia="Times New Roman" w:hAnsi="Times New Roman" w:cs="Times New Roman"/>
          <w:b/>
          <w:bCs/>
          <w:color w:val="000000"/>
          <w:kern w:val="36"/>
          <w:sz w:val="36"/>
          <w:szCs w:val="36"/>
          <w:lang w:eastAsia="ru-RU"/>
        </w:rPr>
        <w:t>3</w:t>
      </w:r>
      <w:r w:rsidRPr="00464ACA">
        <w:rPr>
          <w:rFonts w:ascii="Times New Roman" w:eastAsia="Times New Roman" w:hAnsi="Times New Roman" w:cs="Times New Roman"/>
          <w:b/>
          <w:bCs/>
          <w:color w:val="000000"/>
          <w:kern w:val="36"/>
          <w:sz w:val="36"/>
          <w:szCs w:val="36"/>
          <w:lang w:eastAsia="ru-RU"/>
        </w:rPr>
        <w:t>. Татьяна Сергеевна Ц.</w:t>
      </w:r>
    </w:p>
    <w:p w:rsidR="00464ACA" w:rsidRPr="00464ACA" w:rsidRDefault="00464ACA" w:rsidP="00464ACA">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464ACA">
        <w:rPr>
          <w:rFonts w:ascii="Times New Roman" w:eastAsia="Times New Roman" w:hAnsi="Times New Roman" w:cs="Times New Roman"/>
          <w:b/>
          <w:bCs/>
          <w:color w:val="FF0000"/>
          <w:kern w:val="36"/>
          <w:sz w:val="36"/>
          <w:szCs w:val="36"/>
          <w:shd w:val="clear" w:color="auto" w:fill="FFFFFF"/>
          <w:lang w:eastAsia="ru-RU"/>
        </w:rPr>
        <w:t>НЕВЕРОВ</w:t>
      </w:r>
    </w:p>
    <w:p w:rsidR="00464ACA" w:rsidRDefault="00464ACA" w:rsidP="00464ACA">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r w:rsidRPr="00464ACA">
        <w:rPr>
          <w:rFonts w:ascii="Times New Roman" w:eastAsia="Times New Roman" w:hAnsi="Times New Roman" w:cs="Times New Roman"/>
          <w:color w:val="000000"/>
          <w:sz w:val="36"/>
          <w:szCs w:val="36"/>
          <w:lang w:eastAsia="ru-RU"/>
        </w:rPr>
        <w:t>По какой статье нужно будет отразить расходы в отчете о целевом использовании средств в 2021 г., за счет кредита по программе господдержки 2% (средства кредита использованы на оплату труда сотрудников, участвующих в реализации программ и административно-управленческого персонала)</w:t>
      </w:r>
      <w:proofErr w:type="gramStart"/>
      <w:r w:rsidRPr="00464ACA">
        <w:rPr>
          <w:rFonts w:ascii="Times New Roman" w:eastAsia="Times New Roman" w:hAnsi="Times New Roman" w:cs="Times New Roman"/>
          <w:color w:val="000000"/>
          <w:sz w:val="36"/>
          <w:szCs w:val="36"/>
          <w:lang w:eastAsia="ru-RU"/>
        </w:rPr>
        <w:t xml:space="preserve"> ?</w:t>
      </w:r>
      <w:proofErr w:type="gramEnd"/>
    </w:p>
    <w:p w:rsidR="00C87810" w:rsidRDefault="00C87810" w:rsidP="00464ACA">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C87810" w:rsidRDefault="00C87810" w:rsidP="00464ACA">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C87810" w:rsidRPr="00C87810" w:rsidRDefault="004E16F5" w:rsidP="00C87810">
      <w:pPr>
        <w:spacing w:after="0" w:line="240" w:lineRule="auto"/>
        <w:rPr>
          <w:rFonts w:ascii="Times New Roman" w:eastAsia="Times New Roman" w:hAnsi="Times New Roman" w:cs="Times New Roman"/>
          <w:color w:val="FF0000"/>
          <w:sz w:val="24"/>
          <w:szCs w:val="24"/>
          <w:lang w:eastAsia="ru-RU"/>
        </w:rPr>
      </w:pPr>
      <w:hyperlink r:id="rId15" w:history="1">
        <w:r w:rsidR="00C87810" w:rsidRPr="00C87810">
          <w:rPr>
            <w:rFonts w:ascii="Arial" w:eastAsia="Times New Roman" w:hAnsi="Arial" w:cs="Arial"/>
            <w:b/>
            <w:bCs/>
            <w:color w:val="FF0000"/>
            <w:sz w:val="18"/>
            <w:szCs w:val="18"/>
            <w:shd w:val="clear" w:color="auto" w:fill="FFFFFF"/>
            <w:lang w:eastAsia="ru-RU"/>
          </w:rPr>
          <w:br/>
        </w:r>
        <w:r w:rsidR="00C87810" w:rsidRPr="00985CD1">
          <w:rPr>
            <w:rFonts w:ascii="Arial" w:eastAsia="Times New Roman" w:hAnsi="Arial" w:cs="Arial"/>
            <w:b/>
            <w:bCs/>
            <w:color w:val="FF0000"/>
            <w:sz w:val="18"/>
            <w:u w:val="single"/>
            <w:lang w:eastAsia="ru-RU"/>
          </w:rPr>
          <w:t xml:space="preserve">&lt;Информация&gt; Минэкономразвития России </w:t>
        </w:r>
      </w:hyperlink>
      <w:r w:rsidR="009E5E24">
        <w:t xml:space="preserve"> </w:t>
      </w:r>
    </w:p>
    <w:p w:rsidR="00C87810" w:rsidRPr="00C87810" w:rsidRDefault="00C87810" w:rsidP="00C87810">
      <w:pPr>
        <w:shd w:val="clear" w:color="auto" w:fill="FFFFFF"/>
        <w:spacing w:after="144" w:line="210" w:lineRule="atLeast"/>
        <w:ind w:firstLine="540"/>
        <w:jc w:val="both"/>
        <w:outlineLvl w:val="0"/>
        <w:rPr>
          <w:rFonts w:ascii="Arial" w:eastAsia="Times New Roman" w:hAnsi="Arial" w:cs="Arial"/>
          <w:b/>
          <w:bCs/>
          <w:color w:val="FF0000"/>
          <w:kern w:val="36"/>
          <w:sz w:val="18"/>
          <w:szCs w:val="18"/>
          <w:lang w:eastAsia="ru-RU"/>
        </w:rPr>
      </w:pPr>
      <w:bookmarkStart w:id="7" w:name="dst100021"/>
      <w:bookmarkEnd w:id="7"/>
      <w:r w:rsidRPr="00985CD1">
        <w:rPr>
          <w:rFonts w:ascii="Arial" w:eastAsia="Times New Roman" w:hAnsi="Arial" w:cs="Arial"/>
          <w:b/>
          <w:bCs/>
          <w:color w:val="FF0000"/>
          <w:kern w:val="36"/>
          <w:sz w:val="18"/>
          <w:lang w:eastAsia="ru-RU"/>
        </w:rPr>
        <w:t>1. Льготные кредиты для НКО по ставке 2%</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8" w:name="dst100022"/>
      <w:bookmarkEnd w:id="8"/>
      <w:r w:rsidRPr="00C87810">
        <w:rPr>
          <w:rFonts w:ascii="Arial" w:eastAsia="Times New Roman" w:hAnsi="Arial" w:cs="Arial"/>
          <w:color w:val="FF0000"/>
          <w:sz w:val="18"/>
          <w:szCs w:val="18"/>
          <w:lang w:eastAsia="ru-RU"/>
        </w:rPr>
        <w:t xml:space="preserve">Суммарный объем выданных займов должен составить не менее 248 </w:t>
      </w:r>
      <w:proofErr w:type="spellStart"/>
      <w:proofErr w:type="gramStart"/>
      <w:r w:rsidRPr="00C87810">
        <w:rPr>
          <w:rFonts w:ascii="Arial" w:eastAsia="Times New Roman" w:hAnsi="Arial" w:cs="Arial"/>
          <w:color w:val="FF0000"/>
          <w:sz w:val="18"/>
          <w:szCs w:val="18"/>
          <w:lang w:eastAsia="ru-RU"/>
        </w:rPr>
        <w:t>млрд</w:t>
      </w:r>
      <w:proofErr w:type="spellEnd"/>
      <w:proofErr w:type="gramEnd"/>
      <w:r w:rsidRPr="00C87810">
        <w:rPr>
          <w:rFonts w:ascii="Arial" w:eastAsia="Times New Roman" w:hAnsi="Arial" w:cs="Arial"/>
          <w:color w:val="FF0000"/>
          <w:sz w:val="18"/>
          <w:szCs w:val="18"/>
          <w:lang w:eastAsia="ru-RU"/>
        </w:rPr>
        <w:t xml:space="preserve"> рублей для всех юридических лиц, включая СОНКО.</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9" w:name="dst100023"/>
      <w:bookmarkEnd w:id="9"/>
      <w:r w:rsidRPr="00C87810">
        <w:rPr>
          <w:rFonts w:ascii="Arial" w:eastAsia="Times New Roman" w:hAnsi="Arial" w:cs="Arial"/>
          <w:color w:val="FF0000"/>
          <w:sz w:val="18"/>
          <w:szCs w:val="18"/>
          <w:lang w:eastAsia="ru-RU"/>
        </w:rPr>
        <w:t>Программа стартует 1 июня. Помимо льготной ставки, доступны особые условия погашения. Тем организациям, которые сохранят не менее 90% сотрудников, кредит будет списан вместе с процентами - всю сумму выплатит государство. Если в штате останется не менее 80% работников, организация должна будет вернуть только половину ссуды и процентов по ней.</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10" w:name="dst100024"/>
      <w:bookmarkEnd w:id="10"/>
      <w:r w:rsidRPr="00C87810">
        <w:rPr>
          <w:rFonts w:ascii="Arial" w:eastAsia="Times New Roman" w:hAnsi="Arial" w:cs="Arial"/>
          <w:color w:val="FF0000"/>
          <w:sz w:val="18"/>
          <w:szCs w:val="18"/>
          <w:lang w:eastAsia="ru-RU"/>
        </w:rPr>
        <w:t>Кто может воспользоваться поддержкой?</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11" w:name="dst100025"/>
      <w:bookmarkEnd w:id="11"/>
      <w:r w:rsidRPr="00C87810">
        <w:rPr>
          <w:rFonts w:ascii="Arial" w:eastAsia="Times New Roman" w:hAnsi="Arial" w:cs="Arial"/>
          <w:color w:val="FF0000"/>
          <w:sz w:val="18"/>
          <w:szCs w:val="18"/>
          <w:lang w:eastAsia="ru-RU"/>
        </w:rPr>
        <w:t>- Социально ориентированные НКО, включенные в соответствующий реестр</w:t>
      </w:r>
    </w:p>
    <w:p w:rsidR="00C87810" w:rsidRPr="00C87810" w:rsidRDefault="00C87810" w:rsidP="00C87810">
      <w:pPr>
        <w:shd w:val="clear" w:color="auto" w:fill="FFFFFF"/>
        <w:spacing w:after="0" w:line="210" w:lineRule="atLeast"/>
        <w:ind w:firstLine="540"/>
        <w:jc w:val="both"/>
        <w:rPr>
          <w:rFonts w:ascii="Arial" w:eastAsia="Times New Roman" w:hAnsi="Arial" w:cs="Arial"/>
          <w:b/>
          <w:color w:val="FF0000"/>
          <w:sz w:val="18"/>
          <w:szCs w:val="18"/>
          <w:highlight w:val="yellow"/>
          <w:lang w:eastAsia="ru-RU"/>
        </w:rPr>
      </w:pPr>
      <w:bookmarkStart w:id="12" w:name="dst100026"/>
      <w:bookmarkEnd w:id="12"/>
      <w:r w:rsidRPr="00C87810">
        <w:rPr>
          <w:rFonts w:ascii="Arial" w:eastAsia="Times New Roman" w:hAnsi="Arial" w:cs="Arial"/>
          <w:b/>
          <w:color w:val="FF0000"/>
          <w:sz w:val="18"/>
          <w:szCs w:val="18"/>
          <w:highlight w:val="yellow"/>
          <w:lang w:eastAsia="ru-RU"/>
        </w:rPr>
        <w:t>На какие цели выдается кредит?</w:t>
      </w:r>
    </w:p>
    <w:p w:rsidR="00C87810" w:rsidRPr="00C87810" w:rsidRDefault="00C87810" w:rsidP="00C87810">
      <w:pPr>
        <w:shd w:val="clear" w:color="auto" w:fill="FFFFFF"/>
        <w:spacing w:after="0" w:line="210" w:lineRule="atLeast"/>
        <w:ind w:firstLine="540"/>
        <w:jc w:val="both"/>
        <w:rPr>
          <w:rFonts w:ascii="Arial" w:eastAsia="Times New Roman" w:hAnsi="Arial" w:cs="Arial"/>
          <w:b/>
          <w:color w:val="FF0000"/>
          <w:sz w:val="18"/>
          <w:szCs w:val="18"/>
          <w:lang w:eastAsia="ru-RU"/>
        </w:rPr>
      </w:pPr>
      <w:bookmarkStart w:id="13" w:name="dst100027"/>
      <w:bookmarkEnd w:id="13"/>
      <w:r w:rsidRPr="00C87810">
        <w:rPr>
          <w:rFonts w:ascii="Arial" w:eastAsia="Times New Roman" w:hAnsi="Arial" w:cs="Arial"/>
          <w:b/>
          <w:color w:val="FF0000"/>
          <w:sz w:val="18"/>
          <w:szCs w:val="18"/>
          <w:highlight w:val="yellow"/>
          <w:lang w:eastAsia="ru-RU"/>
        </w:rPr>
        <w:t xml:space="preserve">- Кредит выдается для покрытия </w:t>
      </w:r>
      <w:r w:rsidRPr="00C87810">
        <w:rPr>
          <w:rFonts w:ascii="Arial" w:eastAsia="Times New Roman" w:hAnsi="Arial" w:cs="Arial"/>
          <w:b/>
          <w:color w:val="FF0000"/>
          <w:sz w:val="18"/>
          <w:szCs w:val="18"/>
          <w:highlight w:val="yellow"/>
          <w:u w:val="single"/>
          <w:lang w:eastAsia="ru-RU"/>
        </w:rPr>
        <w:t>любых документально подтвержденных расходов на деятельность организации.</w:t>
      </w:r>
      <w:r w:rsidRPr="00C87810">
        <w:rPr>
          <w:rFonts w:ascii="Arial" w:eastAsia="Times New Roman" w:hAnsi="Arial" w:cs="Arial"/>
          <w:b/>
          <w:color w:val="FF0000"/>
          <w:sz w:val="18"/>
          <w:szCs w:val="18"/>
          <w:highlight w:val="yellow"/>
          <w:lang w:eastAsia="ru-RU"/>
        </w:rPr>
        <w:t xml:space="preserve"> К ним относится выплата зарплаты, а также оплата ранее полученных кредитов по программам льготного кредитования и беспроцентных кредитов на поддержку и сохранение занятости.</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14" w:name="dst100028"/>
      <w:bookmarkEnd w:id="14"/>
      <w:r w:rsidRPr="00C87810">
        <w:rPr>
          <w:rFonts w:ascii="Arial" w:eastAsia="Times New Roman" w:hAnsi="Arial" w:cs="Arial"/>
          <w:color w:val="FF0000"/>
          <w:sz w:val="18"/>
          <w:szCs w:val="18"/>
          <w:lang w:eastAsia="ru-RU"/>
        </w:rPr>
        <w:t>На что нельзя потратить кредит?</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15" w:name="dst100029"/>
      <w:bookmarkEnd w:id="15"/>
      <w:r w:rsidRPr="00C87810">
        <w:rPr>
          <w:rFonts w:ascii="Arial" w:eastAsia="Times New Roman" w:hAnsi="Arial" w:cs="Arial"/>
          <w:color w:val="FF0000"/>
          <w:sz w:val="18"/>
          <w:szCs w:val="18"/>
          <w:lang w:eastAsia="ru-RU"/>
        </w:rPr>
        <w:t>- Кредитные средства нельзя тратить на выплату дивидендов, выкуп собственных акций и долей в уставном капитале, на благотворительность.</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16" w:name="dst100030"/>
      <w:bookmarkEnd w:id="16"/>
      <w:r w:rsidRPr="00C87810">
        <w:rPr>
          <w:rFonts w:ascii="Arial" w:eastAsia="Times New Roman" w:hAnsi="Arial" w:cs="Arial"/>
          <w:color w:val="FF0000"/>
          <w:sz w:val="18"/>
          <w:szCs w:val="18"/>
          <w:lang w:eastAsia="ru-RU"/>
        </w:rPr>
        <w:t>Когда можно взять кредит и на какую сумму?</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17" w:name="dst100031"/>
      <w:bookmarkEnd w:id="17"/>
      <w:r w:rsidRPr="00C87810">
        <w:rPr>
          <w:rFonts w:ascii="Arial" w:eastAsia="Times New Roman" w:hAnsi="Arial" w:cs="Arial"/>
          <w:color w:val="FF0000"/>
          <w:sz w:val="18"/>
          <w:szCs w:val="18"/>
          <w:lang w:eastAsia="ru-RU"/>
        </w:rPr>
        <w:t>- Кредит можно получить с 1 июня по 1 ноября. Чем раньше вы подадите заявку, тем больше будет доступная сумма кредита.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18" w:name="dst100032"/>
      <w:bookmarkEnd w:id="18"/>
      <w:r w:rsidRPr="00C87810">
        <w:rPr>
          <w:rFonts w:ascii="Arial" w:eastAsia="Times New Roman" w:hAnsi="Arial" w:cs="Arial"/>
          <w:color w:val="FF0000"/>
          <w:sz w:val="18"/>
          <w:szCs w:val="18"/>
          <w:lang w:eastAsia="ru-RU"/>
        </w:rPr>
        <w:t>На какой срок предоставляется кредит?</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19" w:name="dst100033"/>
      <w:bookmarkEnd w:id="19"/>
      <w:r w:rsidRPr="00C87810">
        <w:rPr>
          <w:rFonts w:ascii="Arial" w:eastAsia="Times New Roman" w:hAnsi="Arial" w:cs="Arial"/>
          <w:color w:val="FF0000"/>
          <w:sz w:val="18"/>
          <w:szCs w:val="18"/>
          <w:lang w:eastAsia="ru-RU"/>
        </w:rPr>
        <w:t>Не более 1 года.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20" w:name="dst100034"/>
      <w:bookmarkEnd w:id="20"/>
      <w:r w:rsidRPr="00C87810">
        <w:rPr>
          <w:rFonts w:ascii="Arial" w:eastAsia="Times New Roman" w:hAnsi="Arial" w:cs="Arial"/>
          <w:color w:val="FF0000"/>
          <w:sz w:val="18"/>
          <w:szCs w:val="18"/>
          <w:lang w:eastAsia="ru-RU"/>
        </w:rPr>
        <w:t>Как будет высчитываться сумма кредита?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21" w:name="dst100035"/>
      <w:bookmarkEnd w:id="21"/>
      <w:r w:rsidRPr="00C87810">
        <w:rPr>
          <w:rFonts w:ascii="Arial" w:eastAsia="Times New Roman" w:hAnsi="Arial" w:cs="Arial"/>
          <w:color w:val="FF0000"/>
          <w:sz w:val="18"/>
          <w:szCs w:val="18"/>
          <w:lang w:eastAsia="ru-RU"/>
        </w:rPr>
        <w:t>Чтобы узнать максимальную сумму заемных средств, нужно перемножить следующие показатели:</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22" w:name="dst100036"/>
      <w:bookmarkEnd w:id="22"/>
      <w:r w:rsidRPr="00C87810">
        <w:rPr>
          <w:rFonts w:ascii="Arial" w:eastAsia="Times New Roman" w:hAnsi="Arial" w:cs="Arial"/>
          <w:color w:val="FF0000"/>
          <w:sz w:val="18"/>
          <w:szCs w:val="18"/>
          <w:lang w:eastAsia="ru-RU"/>
        </w:rPr>
        <w:t xml:space="preserve">- расчетный </w:t>
      </w:r>
      <w:proofErr w:type="gramStart"/>
      <w:r w:rsidRPr="00C87810">
        <w:rPr>
          <w:rFonts w:ascii="Arial" w:eastAsia="Times New Roman" w:hAnsi="Arial" w:cs="Arial"/>
          <w:color w:val="FF0000"/>
          <w:sz w:val="18"/>
          <w:szCs w:val="18"/>
          <w:lang w:eastAsia="ru-RU"/>
        </w:rPr>
        <w:t>размер оплаты труда</w:t>
      </w:r>
      <w:proofErr w:type="gramEnd"/>
      <w:r w:rsidRPr="00C87810">
        <w:rPr>
          <w:rFonts w:ascii="Arial" w:eastAsia="Times New Roman" w:hAnsi="Arial" w:cs="Arial"/>
          <w:color w:val="FF0000"/>
          <w:sz w:val="18"/>
          <w:szCs w:val="18"/>
          <w:lang w:eastAsia="ru-RU"/>
        </w:rPr>
        <w:t xml:space="preserve"> - МРОТ с учетом районных коэффициентов, процентных надбавок, а также страховых взносов в размере 30%;</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23" w:name="dst100037"/>
      <w:bookmarkEnd w:id="23"/>
      <w:r w:rsidRPr="00C87810">
        <w:rPr>
          <w:rFonts w:ascii="Arial" w:eastAsia="Times New Roman" w:hAnsi="Arial" w:cs="Arial"/>
          <w:color w:val="FF0000"/>
          <w:sz w:val="18"/>
          <w:szCs w:val="18"/>
          <w:lang w:eastAsia="ru-RU"/>
        </w:rPr>
        <w:t>- численность работников;</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24" w:name="dst100038"/>
      <w:bookmarkEnd w:id="24"/>
      <w:r w:rsidRPr="00C87810">
        <w:rPr>
          <w:rFonts w:ascii="Arial" w:eastAsia="Times New Roman" w:hAnsi="Arial" w:cs="Arial"/>
          <w:color w:val="FF0000"/>
          <w:sz w:val="18"/>
          <w:szCs w:val="18"/>
          <w:lang w:eastAsia="ru-RU"/>
        </w:rPr>
        <w:t xml:space="preserve">- базовый период, который равен периоду </w:t>
      </w:r>
      <w:proofErr w:type="gramStart"/>
      <w:r w:rsidRPr="00C87810">
        <w:rPr>
          <w:rFonts w:ascii="Arial" w:eastAsia="Times New Roman" w:hAnsi="Arial" w:cs="Arial"/>
          <w:color w:val="FF0000"/>
          <w:sz w:val="18"/>
          <w:szCs w:val="18"/>
          <w:lang w:eastAsia="ru-RU"/>
        </w:rPr>
        <w:t>с даты заключения</w:t>
      </w:r>
      <w:proofErr w:type="gramEnd"/>
      <w:r w:rsidRPr="00C87810">
        <w:rPr>
          <w:rFonts w:ascii="Arial" w:eastAsia="Times New Roman" w:hAnsi="Arial" w:cs="Arial"/>
          <w:color w:val="FF0000"/>
          <w:sz w:val="18"/>
          <w:szCs w:val="18"/>
          <w:lang w:eastAsia="ru-RU"/>
        </w:rPr>
        <w:t xml:space="preserve"> договора до 1 декабря.</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25" w:name="dst100039"/>
      <w:bookmarkEnd w:id="25"/>
      <w:r w:rsidRPr="00C87810">
        <w:rPr>
          <w:rFonts w:ascii="Arial" w:eastAsia="Times New Roman" w:hAnsi="Arial" w:cs="Arial"/>
          <w:color w:val="FF0000"/>
          <w:sz w:val="18"/>
          <w:szCs w:val="18"/>
          <w:lang w:eastAsia="ru-RU"/>
        </w:rPr>
        <w:t>Выдача средств заемщику после заключения договора лимитирована. Лимит средств, которые можно получить за один раз, рассчитывается так:</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r w:rsidRPr="00985CD1">
        <w:rPr>
          <w:rFonts w:ascii="Arial" w:eastAsia="Times New Roman" w:hAnsi="Arial" w:cs="Arial"/>
          <w:color w:val="FF0000"/>
          <w:sz w:val="18"/>
          <w:lang w:eastAsia="ru-RU"/>
        </w:rPr>
        <w:t> </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26" w:name="dst100040"/>
      <w:bookmarkEnd w:id="26"/>
      <w:r w:rsidRPr="00C87810">
        <w:rPr>
          <w:rFonts w:ascii="Arial" w:eastAsia="Times New Roman" w:hAnsi="Arial" w:cs="Arial"/>
          <w:color w:val="FF0000"/>
          <w:sz w:val="18"/>
          <w:szCs w:val="18"/>
          <w:lang w:eastAsia="ru-RU"/>
        </w:rPr>
        <w:t xml:space="preserve">(расчетный </w:t>
      </w:r>
      <w:proofErr w:type="gramStart"/>
      <w:r w:rsidRPr="00C87810">
        <w:rPr>
          <w:rFonts w:ascii="Arial" w:eastAsia="Times New Roman" w:hAnsi="Arial" w:cs="Arial"/>
          <w:color w:val="FF0000"/>
          <w:sz w:val="18"/>
          <w:szCs w:val="18"/>
          <w:lang w:eastAsia="ru-RU"/>
        </w:rPr>
        <w:t>размер оплаты труда</w:t>
      </w:r>
      <w:proofErr w:type="gramEnd"/>
      <w:r w:rsidRPr="00C87810">
        <w:rPr>
          <w:rFonts w:ascii="Arial" w:eastAsia="Times New Roman" w:hAnsi="Arial" w:cs="Arial"/>
          <w:color w:val="FF0000"/>
          <w:sz w:val="18"/>
          <w:szCs w:val="18"/>
          <w:lang w:eastAsia="ru-RU"/>
        </w:rPr>
        <w:t>) * 2 * (численность работников организации)</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r w:rsidRPr="00985CD1">
        <w:rPr>
          <w:rFonts w:ascii="Arial" w:eastAsia="Times New Roman" w:hAnsi="Arial" w:cs="Arial"/>
          <w:color w:val="FF0000"/>
          <w:sz w:val="18"/>
          <w:lang w:eastAsia="ru-RU"/>
        </w:rPr>
        <w:t> </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27" w:name="dst100041"/>
      <w:bookmarkEnd w:id="27"/>
      <w:r w:rsidRPr="00C87810">
        <w:rPr>
          <w:rFonts w:ascii="Arial" w:eastAsia="Times New Roman" w:hAnsi="Arial" w:cs="Arial"/>
          <w:color w:val="FF0000"/>
          <w:sz w:val="18"/>
          <w:szCs w:val="18"/>
          <w:lang w:eastAsia="ru-RU"/>
        </w:rPr>
        <w:t>Оставшуюся часть кредита банк будет перечислять отдельными платежами раз в месяц, также в пределах этого лимита.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28" w:name="dst100042"/>
      <w:bookmarkEnd w:id="28"/>
      <w:r w:rsidRPr="00C87810">
        <w:rPr>
          <w:rFonts w:ascii="Arial" w:eastAsia="Times New Roman" w:hAnsi="Arial" w:cs="Arial"/>
          <w:color w:val="FF0000"/>
          <w:sz w:val="18"/>
          <w:szCs w:val="18"/>
          <w:lang w:eastAsia="ru-RU"/>
        </w:rPr>
        <w:t>Правила погашения и списания кредита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29" w:name="dst100043"/>
      <w:bookmarkEnd w:id="29"/>
      <w:r w:rsidRPr="00C87810">
        <w:rPr>
          <w:rFonts w:ascii="Arial" w:eastAsia="Times New Roman" w:hAnsi="Arial" w:cs="Arial"/>
          <w:color w:val="FF0000"/>
          <w:sz w:val="18"/>
          <w:szCs w:val="18"/>
          <w:lang w:eastAsia="ru-RU"/>
        </w:rPr>
        <w:t>Условия кредита зависят от периодов, в течение которых действует договор. Правила предусматривают три периода: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30" w:name="dst100044"/>
      <w:bookmarkEnd w:id="30"/>
      <w:r w:rsidRPr="00C87810">
        <w:rPr>
          <w:rFonts w:ascii="Arial" w:eastAsia="Times New Roman" w:hAnsi="Arial" w:cs="Arial"/>
          <w:color w:val="FF0000"/>
          <w:sz w:val="18"/>
          <w:szCs w:val="18"/>
          <w:lang w:eastAsia="ru-RU"/>
        </w:rPr>
        <w:t>- Обязательный базовый период. Длится до 1 декабря 2020 года.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31" w:name="dst100045"/>
      <w:bookmarkEnd w:id="31"/>
      <w:r w:rsidRPr="00C87810">
        <w:rPr>
          <w:rFonts w:ascii="Arial" w:eastAsia="Times New Roman" w:hAnsi="Arial" w:cs="Arial"/>
          <w:color w:val="FF0000"/>
          <w:sz w:val="18"/>
          <w:szCs w:val="18"/>
          <w:lang w:eastAsia="ru-RU"/>
        </w:rPr>
        <w:t>- Необязательный период наблюдения. Наступает, если заемщик продолжает свою деятельность и сохранил персонал в установленных правилами пределах. Длится с 1 декабря 2020 года до 1 апреля 2021 года.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32" w:name="dst100046"/>
      <w:bookmarkEnd w:id="32"/>
      <w:r w:rsidRPr="00C87810">
        <w:rPr>
          <w:rFonts w:ascii="Arial" w:eastAsia="Times New Roman" w:hAnsi="Arial" w:cs="Arial"/>
          <w:color w:val="FF0000"/>
          <w:sz w:val="18"/>
          <w:szCs w:val="18"/>
          <w:lang w:eastAsia="ru-RU"/>
        </w:rPr>
        <w:t>- Необязательный трехмесячный период погашения. Может наступать как после базового периода, так и после периода наблюдения. Не наступает, если выполнены условия для списания кредита.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33" w:name="dst100047"/>
      <w:bookmarkEnd w:id="33"/>
      <w:r w:rsidRPr="00C87810">
        <w:rPr>
          <w:rFonts w:ascii="Arial" w:eastAsia="Times New Roman" w:hAnsi="Arial" w:cs="Arial"/>
          <w:color w:val="FF0000"/>
          <w:sz w:val="18"/>
          <w:szCs w:val="18"/>
          <w:lang w:eastAsia="ru-RU"/>
        </w:rPr>
        <w:t>Базовый период</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34" w:name="dst100048"/>
      <w:bookmarkEnd w:id="34"/>
      <w:r w:rsidRPr="00C87810">
        <w:rPr>
          <w:rFonts w:ascii="Arial" w:eastAsia="Times New Roman" w:hAnsi="Arial" w:cs="Arial"/>
          <w:color w:val="FF0000"/>
          <w:sz w:val="18"/>
          <w:szCs w:val="18"/>
          <w:lang w:eastAsia="ru-RU"/>
        </w:rPr>
        <w:t>- До 1 декабря 2020 года заемщик не выплачивает никаких платежей.</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35" w:name="dst100049"/>
      <w:bookmarkEnd w:id="35"/>
      <w:r w:rsidRPr="00C87810">
        <w:rPr>
          <w:rFonts w:ascii="Arial" w:eastAsia="Times New Roman" w:hAnsi="Arial" w:cs="Arial"/>
          <w:color w:val="FF0000"/>
          <w:sz w:val="18"/>
          <w:szCs w:val="18"/>
          <w:lang w:eastAsia="ru-RU"/>
        </w:rPr>
        <w:t xml:space="preserve">- В это время для его кредита действует ставка не выше 2% </w:t>
      </w:r>
      <w:proofErr w:type="gramStart"/>
      <w:r w:rsidRPr="00C87810">
        <w:rPr>
          <w:rFonts w:ascii="Arial" w:eastAsia="Times New Roman" w:hAnsi="Arial" w:cs="Arial"/>
          <w:color w:val="FF0000"/>
          <w:sz w:val="18"/>
          <w:szCs w:val="18"/>
          <w:lang w:eastAsia="ru-RU"/>
        </w:rPr>
        <w:t>годовых</w:t>
      </w:r>
      <w:proofErr w:type="gramEnd"/>
      <w:r w:rsidRPr="00C87810">
        <w:rPr>
          <w:rFonts w:ascii="Arial" w:eastAsia="Times New Roman" w:hAnsi="Arial" w:cs="Arial"/>
          <w:color w:val="FF0000"/>
          <w:sz w:val="18"/>
          <w:szCs w:val="18"/>
          <w:lang w:eastAsia="ru-RU"/>
        </w:rPr>
        <w:t>.</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36" w:name="dst100050"/>
      <w:bookmarkEnd w:id="36"/>
      <w:r w:rsidRPr="00C87810">
        <w:rPr>
          <w:rFonts w:ascii="Arial" w:eastAsia="Times New Roman" w:hAnsi="Arial" w:cs="Arial"/>
          <w:color w:val="FF0000"/>
          <w:sz w:val="18"/>
          <w:szCs w:val="18"/>
          <w:lang w:eastAsia="ru-RU"/>
        </w:rPr>
        <w:t>- Проценты, начисляемые за базовый период, переносятся в основной долг на дату окончания базового периода.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37" w:name="dst100051"/>
      <w:bookmarkEnd w:id="37"/>
      <w:r w:rsidRPr="00C87810">
        <w:rPr>
          <w:rFonts w:ascii="Arial" w:eastAsia="Times New Roman" w:hAnsi="Arial" w:cs="Arial"/>
          <w:color w:val="FF0000"/>
          <w:sz w:val="18"/>
          <w:szCs w:val="18"/>
          <w:lang w:eastAsia="ru-RU"/>
        </w:rPr>
        <w:t>По окончании базового периода есть два варианта: списание кредита или его погашение.</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38" w:name="dst100052"/>
      <w:bookmarkEnd w:id="38"/>
      <w:r w:rsidRPr="00C87810">
        <w:rPr>
          <w:rFonts w:ascii="Arial" w:eastAsia="Times New Roman" w:hAnsi="Arial" w:cs="Arial"/>
          <w:color w:val="FF0000"/>
          <w:sz w:val="18"/>
          <w:szCs w:val="18"/>
          <w:lang w:eastAsia="ru-RU"/>
        </w:rPr>
        <w:t>Вариант 1. Применяется, если по итогам хотя бы одного месяца базового периода число работников заемщика сократилось более чем на 20% по сравнению с численностью на 1 июня. В этом случае наступает период погашения. Вы должны выплатить кредит тремя равными платежами за три месяца: 28 декабря 2020 года, 28 января и 1 марта 2021 года.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39" w:name="dst100053"/>
      <w:bookmarkEnd w:id="39"/>
      <w:r w:rsidRPr="00C87810">
        <w:rPr>
          <w:rFonts w:ascii="Arial" w:eastAsia="Times New Roman" w:hAnsi="Arial" w:cs="Arial"/>
          <w:color w:val="FF0000"/>
          <w:sz w:val="18"/>
          <w:szCs w:val="18"/>
          <w:lang w:eastAsia="ru-RU"/>
        </w:rPr>
        <w:t>Также обратите внимания, что в этот период для вас будет действовать не льготная (2%), а стандартная ставка, которую определяет сам банк при подписании договора согласно действующим у него программам.</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40" w:name="dst100054"/>
      <w:bookmarkEnd w:id="40"/>
      <w:r w:rsidRPr="00C87810">
        <w:rPr>
          <w:rFonts w:ascii="Arial" w:eastAsia="Times New Roman" w:hAnsi="Arial" w:cs="Arial"/>
          <w:color w:val="FF0000"/>
          <w:sz w:val="18"/>
          <w:szCs w:val="18"/>
          <w:lang w:eastAsia="ru-RU"/>
        </w:rPr>
        <w:t>Период погашения также наступает, если до 25 ноября введена процедура банкротства, приостановлена деятельность либо организация прекратила свою деятельность.</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41" w:name="dst100055"/>
      <w:bookmarkEnd w:id="41"/>
      <w:r w:rsidRPr="00C87810">
        <w:rPr>
          <w:rFonts w:ascii="Arial" w:eastAsia="Times New Roman" w:hAnsi="Arial" w:cs="Arial"/>
          <w:color w:val="FF0000"/>
          <w:sz w:val="18"/>
          <w:szCs w:val="18"/>
          <w:lang w:eastAsia="ru-RU"/>
        </w:rPr>
        <w:t>Вариант 2. Если организация сохранила не менее 90% сотрудников, начинается период наблюдения.</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42" w:name="dst100056"/>
      <w:bookmarkEnd w:id="42"/>
      <w:r w:rsidRPr="00C87810">
        <w:rPr>
          <w:rFonts w:ascii="Arial" w:eastAsia="Times New Roman" w:hAnsi="Arial" w:cs="Arial"/>
          <w:color w:val="FF0000"/>
          <w:sz w:val="18"/>
          <w:szCs w:val="18"/>
          <w:lang w:eastAsia="ru-RU"/>
        </w:rPr>
        <w:t>Период наблюдения</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43" w:name="dst100057"/>
      <w:bookmarkEnd w:id="43"/>
      <w:r w:rsidRPr="00C87810">
        <w:rPr>
          <w:rFonts w:ascii="Arial" w:eastAsia="Times New Roman" w:hAnsi="Arial" w:cs="Arial"/>
          <w:color w:val="FF0000"/>
          <w:sz w:val="18"/>
          <w:szCs w:val="18"/>
          <w:lang w:eastAsia="ru-RU"/>
        </w:rPr>
        <w:t>С 1 декабря 2020 года по 1 апреля 2021 года: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44" w:name="dst100058"/>
      <w:bookmarkEnd w:id="44"/>
      <w:r w:rsidRPr="00C87810">
        <w:rPr>
          <w:rFonts w:ascii="Arial" w:eastAsia="Times New Roman" w:hAnsi="Arial" w:cs="Arial"/>
          <w:color w:val="FF0000"/>
          <w:sz w:val="18"/>
          <w:szCs w:val="18"/>
          <w:lang w:eastAsia="ru-RU"/>
        </w:rPr>
        <w:t>- в это время заемщик также ничего не платит банку;</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45" w:name="dst100059"/>
      <w:bookmarkEnd w:id="45"/>
      <w:r w:rsidRPr="00C87810">
        <w:rPr>
          <w:rFonts w:ascii="Arial" w:eastAsia="Times New Roman" w:hAnsi="Arial" w:cs="Arial"/>
          <w:color w:val="FF0000"/>
          <w:sz w:val="18"/>
          <w:szCs w:val="18"/>
          <w:lang w:eastAsia="ru-RU"/>
        </w:rPr>
        <w:t xml:space="preserve">- для него действует конечная ставка не выше 2% </w:t>
      </w:r>
      <w:proofErr w:type="gramStart"/>
      <w:r w:rsidRPr="00C87810">
        <w:rPr>
          <w:rFonts w:ascii="Arial" w:eastAsia="Times New Roman" w:hAnsi="Arial" w:cs="Arial"/>
          <w:color w:val="FF0000"/>
          <w:sz w:val="18"/>
          <w:szCs w:val="18"/>
          <w:lang w:eastAsia="ru-RU"/>
        </w:rPr>
        <w:t>годовых</w:t>
      </w:r>
      <w:proofErr w:type="gramEnd"/>
      <w:r w:rsidRPr="00C87810">
        <w:rPr>
          <w:rFonts w:ascii="Arial" w:eastAsia="Times New Roman" w:hAnsi="Arial" w:cs="Arial"/>
          <w:color w:val="FF0000"/>
          <w:sz w:val="18"/>
          <w:szCs w:val="18"/>
          <w:lang w:eastAsia="ru-RU"/>
        </w:rPr>
        <w:t>;</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46" w:name="dst100060"/>
      <w:bookmarkEnd w:id="46"/>
      <w:r w:rsidRPr="00C87810">
        <w:rPr>
          <w:rFonts w:ascii="Arial" w:eastAsia="Times New Roman" w:hAnsi="Arial" w:cs="Arial"/>
          <w:color w:val="FF0000"/>
          <w:sz w:val="18"/>
          <w:szCs w:val="18"/>
          <w:lang w:eastAsia="ru-RU"/>
        </w:rPr>
        <w:t>- начисляемые проценты переносятся в основной долг на дату окончания периода наблюдения.</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47" w:name="dst100061"/>
      <w:bookmarkEnd w:id="47"/>
      <w:r w:rsidRPr="00C87810">
        <w:rPr>
          <w:rFonts w:ascii="Arial" w:eastAsia="Times New Roman" w:hAnsi="Arial" w:cs="Arial"/>
          <w:color w:val="FF0000"/>
          <w:sz w:val="18"/>
          <w:szCs w:val="18"/>
          <w:lang w:eastAsia="ru-RU"/>
        </w:rPr>
        <w:t>Весь долг по кредиту, включая проценты, спишут полностью, если:</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48" w:name="dst100062"/>
      <w:bookmarkEnd w:id="48"/>
      <w:r w:rsidRPr="00C87810">
        <w:rPr>
          <w:rFonts w:ascii="Arial" w:eastAsia="Times New Roman" w:hAnsi="Arial" w:cs="Arial"/>
          <w:color w:val="FF0000"/>
          <w:sz w:val="18"/>
          <w:szCs w:val="18"/>
          <w:lang w:eastAsia="ru-RU"/>
        </w:rPr>
        <w:t>- по состоянию с момента получения кредита до 1 марта 2021 года число работников в конце каждого месяца составит не менее 90% от штата;</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49" w:name="dst100063"/>
      <w:bookmarkEnd w:id="49"/>
      <w:r w:rsidRPr="00C87810">
        <w:rPr>
          <w:rFonts w:ascii="Arial" w:eastAsia="Times New Roman" w:hAnsi="Arial" w:cs="Arial"/>
          <w:color w:val="FF0000"/>
          <w:sz w:val="18"/>
          <w:szCs w:val="18"/>
          <w:lang w:eastAsia="ru-RU"/>
        </w:rPr>
        <w:t>- не введена процедура банкротства, организация не прекратила свою деятельность;</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50" w:name="dst100064"/>
      <w:bookmarkEnd w:id="50"/>
      <w:r w:rsidRPr="00C87810">
        <w:rPr>
          <w:rFonts w:ascii="Arial" w:eastAsia="Times New Roman" w:hAnsi="Arial" w:cs="Arial"/>
          <w:color w:val="FF0000"/>
          <w:sz w:val="18"/>
          <w:szCs w:val="18"/>
          <w:lang w:eastAsia="ru-RU"/>
        </w:rPr>
        <w:t>- средняя зарплата одного работника в период наблюдения была не ниже МРОТ.</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51" w:name="dst100065"/>
      <w:bookmarkEnd w:id="51"/>
      <w:r w:rsidRPr="00C87810">
        <w:rPr>
          <w:rFonts w:ascii="Arial" w:eastAsia="Times New Roman" w:hAnsi="Arial" w:cs="Arial"/>
          <w:color w:val="FF0000"/>
          <w:sz w:val="18"/>
          <w:szCs w:val="18"/>
          <w:lang w:eastAsia="ru-RU"/>
        </w:rPr>
        <w:t>Если численность работников по итогам каждого месяца в период наблюдения не будет опускаться ниже 80%, кредит спишут наполовину.</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52" w:name="dst100066"/>
      <w:bookmarkEnd w:id="52"/>
      <w:r w:rsidRPr="00C87810">
        <w:rPr>
          <w:rFonts w:ascii="Arial" w:eastAsia="Times New Roman" w:hAnsi="Arial" w:cs="Arial"/>
          <w:color w:val="FF0000"/>
          <w:sz w:val="18"/>
          <w:szCs w:val="18"/>
          <w:lang w:eastAsia="ru-RU"/>
        </w:rPr>
        <w:t>Как будут проверять сохранение численности сотрудников?</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53" w:name="dst100067"/>
      <w:bookmarkEnd w:id="53"/>
      <w:r w:rsidRPr="00C87810">
        <w:rPr>
          <w:rFonts w:ascii="Arial" w:eastAsia="Times New Roman" w:hAnsi="Arial" w:cs="Arial"/>
          <w:color w:val="FF0000"/>
          <w:sz w:val="18"/>
          <w:szCs w:val="18"/>
          <w:lang w:eastAsia="ru-RU"/>
        </w:rPr>
        <w:t xml:space="preserve">Контролировать уровень занятости в компаниях будут с помощью специализированной </w:t>
      </w:r>
      <w:proofErr w:type="spellStart"/>
      <w:r w:rsidRPr="00C87810">
        <w:rPr>
          <w:rFonts w:ascii="Arial" w:eastAsia="Times New Roman" w:hAnsi="Arial" w:cs="Arial"/>
          <w:color w:val="FF0000"/>
          <w:sz w:val="18"/>
          <w:szCs w:val="18"/>
          <w:lang w:eastAsia="ru-RU"/>
        </w:rPr>
        <w:t>блокчейн-платформы</w:t>
      </w:r>
      <w:proofErr w:type="spellEnd"/>
      <w:r w:rsidRPr="00C87810">
        <w:rPr>
          <w:rFonts w:ascii="Arial" w:eastAsia="Times New Roman" w:hAnsi="Arial" w:cs="Arial"/>
          <w:color w:val="FF0000"/>
          <w:sz w:val="18"/>
          <w:szCs w:val="18"/>
          <w:lang w:eastAsia="ru-RU"/>
        </w:rPr>
        <w:t xml:space="preserve"> ФНС, которая уже запущена в работу. Сервис оперирует данными по страховым взносам, которые организации передают в Пенсионный фонд ежемесячно.</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54" w:name="dst100068"/>
      <w:bookmarkEnd w:id="54"/>
      <w:r w:rsidRPr="00C87810">
        <w:rPr>
          <w:rFonts w:ascii="Arial" w:eastAsia="Times New Roman" w:hAnsi="Arial" w:cs="Arial"/>
          <w:color w:val="FF0000"/>
          <w:sz w:val="18"/>
          <w:szCs w:val="18"/>
          <w:lang w:eastAsia="ru-RU"/>
        </w:rPr>
        <w:t>В каких банках будут выдавать такие кредиты?</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55" w:name="dst100069"/>
      <w:bookmarkEnd w:id="55"/>
      <w:r w:rsidRPr="00C87810">
        <w:rPr>
          <w:rFonts w:ascii="Arial" w:eastAsia="Times New Roman" w:hAnsi="Arial" w:cs="Arial"/>
          <w:color w:val="FF0000"/>
          <w:sz w:val="18"/>
          <w:szCs w:val="18"/>
          <w:lang w:eastAsia="ru-RU"/>
        </w:rPr>
        <w:t xml:space="preserve">Вы можете получить кредит в любом банке, который участвует в программе Минэкономразвития РФ. По состоянию на 1 июня 2020 г., такие кредиты уже выдают: </w:t>
      </w:r>
      <w:proofErr w:type="gramStart"/>
      <w:r w:rsidRPr="00C87810">
        <w:rPr>
          <w:rFonts w:ascii="Arial" w:eastAsia="Times New Roman" w:hAnsi="Arial" w:cs="Arial"/>
          <w:color w:val="FF0000"/>
          <w:sz w:val="18"/>
          <w:szCs w:val="18"/>
          <w:lang w:eastAsia="ru-RU"/>
        </w:rPr>
        <w:t>ПАО "Сбербанк", АО КБ "ЭНЕРГОТРАНСБАНК", ПАО РНКБ Банк, ПАО "</w:t>
      </w:r>
      <w:proofErr w:type="spellStart"/>
      <w:r w:rsidRPr="00C87810">
        <w:rPr>
          <w:rFonts w:ascii="Arial" w:eastAsia="Times New Roman" w:hAnsi="Arial" w:cs="Arial"/>
          <w:color w:val="FF0000"/>
          <w:sz w:val="18"/>
          <w:szCs w:val="18"/>
          <w:lang w:eastAsia="ru-RU"/>
        </w:rPr>
        <w:t>Промсвязьбанк</w:t>
      </w:r>
      <w:proofErr w:type="spellEnd"/>
      <w:r w:rsidRPr="00C87810">
        <w:rPr>
          <w:rFonts w:ascii="Arial" w:eastAsia="Times New Roman" w:hAnsi="Arial" w:cs="Arial"/>
          <w:color w:val="FF0000"/>
          <w:sz w:val="18"/>
          <w:szCs w:val="18"/>
          <w:lang w:eastAsia="ru-RU"/>
        </w:rPr>
        <w:t xml:space="preserve">", ПАО ВТБ, ООО КБ "Кубань кредит", ПАО Банк "Кузнецкий", АО АИКБ "Енисейский объединенный банк", ПАО АК БАРС БАНК, ПАО ЧЕЛЯБИНВЕСТБАНК, ПАО "ЧЕЛИНДБАНК", ООО КБ </w:t>
      </w:r>
      <w:proofErr w:type="spellStart"/>
      <w:r w:rsidRPr="00C87810">
        <w:rPr>
          <w:rFonts w:ascii="Arial" w:eastAsia="Times New Roman" w:hAnsi="Arial" w:cs="Arial"/>
          <w:color w:val="FF0000"/>
          <w:sz w:val="18"/>
          <w:szCs w:val="18"/>
          <w:lang w:eastAsia="ru-RU"/>
        </w:rPr>
        <w:t>Алтайкапиталбанк</w:t>
      </w:r>
      <w:proofErr w:type="spellEnd"/>
      <w:r w:rsidRPr="00C87810">
        <w:rPr>
          <w:rFonts w:ascii="Arial" w:eastAsia="Times New Roman" w:hAnsi="Arial" w:cs="Arial"/>
          <w:color w:val="FF0000"/>
          <w:sz w:val="18"/>
          <w:szCs w:val="18"/>
          <w:lang w:eastAsia="ru-RU"/>
        </w:rPr>
        <w:t>, АО АКБ "</w:t>
      </w:r>
      <w:proofErr w:type="spellStart"/>
      <w:r w:rsidRPr="00C87810">
        <w:rPr>
          <w:rFonts w:ascii="Arial" w:eastAsia="Times New Roman" w:hAnsi="Arial" w:cs="Arial"/>
          <w:color w:val="FF0000"/>
          <w:sz w:val="18"/>
          <w:szCs w:val="18"/>
          <w:lang w:eastAsia="ru-RU"/>
        </w:rPr>
        <w:t>Энергобанк</w:t>
      </w:r>
      <w:proofErr w:type="spellEnd"/>
      <w:r w:rsidRPr="00C87810">
        <w:rPr>
          <w:rFonts w:ascii="Arial" w:eastAsia="Times New Roman" w:hAnsi="Arial" w:cs="Arial"/>
          <w:color w:val="FF0000"/>
          <w:sz w:val="18"/>
          <w:szCs w:val="18"/>
          <w:lang w:eastAsia="ru-RU"/>
        </w:rPr>
        <w:t>", ООО "СИБСОЦБАНК", АО "КОШЕЛЕВ-БАНК", АО АКБ "</w:t>
      </w:r>
      <w:proofErr w:type="spellStart"/>
      <w:r w:rsidRPr="00C87810">
        <w:rPr>
          <w:rFonts w:ascii="Arial" w:eastAsia="Times New Roman" w:hAnsi="Arial" w:cs="Arial"/>
          <w:color w:val="FF0000"/>
          <w:sz w:val="18"/>
          <w:szCs w:val="18"/>
          <w:lang w:eastAsia="ru-RU"/>
        </w:rPr>
        <w:t>Алмазэргиэнбанк</w:t>
      </w:r>
      <w:proofErr w:type="spellEnd"/>
      <w:r w:rsidRPr="00C87810">
        <w:rPr>
          <w:rFonts w:ascii="Arial" w:eastAsia="Times New Roman" w:hAnsi="Arial" w:cs="Arial"/>
          <w:color w:val="FF0000"/>
          <w:sz w:val="18"/>
          <w:szCs w:val="18"/>
          <w:lang w:eastAsia="ru-RU"/>
        </w:rPr>
        <w:t>", ПАО "НБД-БАНК", "МСП Банк", ПАО КБ "</w:t>
      </w:r>
      <w:proofErr w:type="spellStart"/>
      <w:r w:rsidRPr="00C87810">
        <w:rPr>
          <w:rFonts w:ascii="Arial" w:eastAsia="Times New Roman" w:hAnsi="Arial" w:cs="Arial"/>
          <w:color w:val="FF0000"/>
          <w:sz w:val="18"/>
          <w:szCs w:val="18"/>
          <w:lang w:eastAsia="ru-RU"/>
        </w:rPr>
        <w:t>Центр-инвест</w:t>
      </w:r>
      <w:proofErr w:type="spellEnd"/>
      <w:r w:rsidRPr="00C87810">
        <w:rPr>
          <w:rFonts w:ascii="Arial" w:eastAsia="Times New Roman" w:hAnsi="Arial" w:cs="Arial"/>
          <w:color w:val="FF0000"/>
          <w:sz w:val="18"/>
          <w:szCs w:val="18"/>
          <w:lang w:eastAsia="ru-RU"/>
        </w:rPr>
        <w:t>", АО "</w:t>
      </w:r>
      <w:proofErr w:type="spellStart"/>
      <w:r w:rsidRPr="00C87810">
        <w:rPr>
          <w:rFonts w:ascii="Arial" w:eastAsia="Times New Roman" w:hAnsi="Arial" w:cs="Arial"/>
          <w:color w:val="FF0000"/>
          <w:sz w:val="18"/>
          <w:szCs w:val="18"/>
          <w:lang w:eastAsia="ru-RU"/>
        </w:rPr>
        <w:t>Датабанк</w:t>
      </w:r>
      <w:proofErr w:type="spellEnd"/>
      <w:r w:rsidRPr="00C87810">
        <w:rPr>
          <w:rFonts w:ascii="Arial" w:eastAsia="Times New Roman" w:hAnsi="Arial" w:cs="Arial"/>
          <w:color w:val="FF0000"/>
          <w:sz w:val="18"/>
          <w:szCs w:val="18"/>
          <w:lang w:eastAsia="ru-RU"/>
        </w:rPr>
        <w:t>".</w:t>
      </w:r>
      <w:proofErr w:type="gramEnd"/>
      <w:r w:rsidRPr="00C87810">
        <w:rPr>
          <w:rFonts w:ascii="Arial" w:eastAsia="Times New Roman" w:hAnsi="Arial" w:cs="Arial"/>
          <w:color w:val="FF0000"/>
          <w:sz w:val="18"/>
          <w:szCs w:val="18"/>
          <w:lang w:eastAsia="ru-RU"/>
        </w:rPr>
        <w:t xml:space="preserve"> Список кредитных организаций будет пополняться.</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56" w:name="dst100070"/>
      <w:bookmarkEnd w:id="56"/>
      <w:r w:rsidRPr="00C87810">
        <w:rPr>
          <w:rFonts w:ascii="Arial" w:eastAsia="Times New Roman" w:hAnsi="Arial" w:cs="Arial"/>
          <w:color w:val="FF0000"/>
          <w:sz w:val="18"/>
          <w:szCs w:val="18"/>
          <w:lang w:eastAsia="ru-RU"/>
        </w:rPr>
        <w:t xml:space="preserve">В </w:t>
      </w:r>
      <w:proofErr w:type="gramStart"/>
      <w:r w:rsidRPr="00C87810">
        <w:rPr>
          <w:rFonts w:ascii="Arial" w:eastAsia="Times New Roman" w:hAnsi="Arial" w:cs="Arial"/>
          <w:color w:val="FF0000"/>
          <w:sz w:val="18"/>
          <w:szCs w:val="18"/>
          <w:lang w:eastAsia="ru-RU"/>
        </w:rPr>
        <w:t>каких</w:t>
      </w:r>
      <w:proofErr w:type="gramEnd"/>
      <w:r w:rsidRPr="00C87810">
        <w:rPr>
          <w:rFonts w:ascii="Arial" w:eastAsia="Times New Roman" w:hAnsi="Arial" w:cs="Arial"/>
          <w:color w:val="FF0000"/>
          <w:sz w:val="18"/>
          <w:szCs w:val="18"/>
          <w:lang w:eastAsia="ru-RU"/>
        </w:rPr>
        <w:t xml:space="preserve"> НПА закреплены данные положения?</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57" w:name="dst100071"/>
      <w:bookmarkEnd w:id="57"/>
      <w:r w:rsidRPr="00C87810">
        <w:rPr>
          <w:rFonts w:ascii="Arial" w:eastAsia="Times New Roman" w:hAnsi="Arial" w:cs="Arial"/>
          <w:color w:val="FF0000"/>
          <w:sz w:val="18"/>
          <w:szCs w:val="18"/>
          <w:lang w:eastAsia="ru-RU"/>
        </w:rPr>
        <w:t>- </w:t>
      </w:r>
      <w:hyperlink r:id="rId16" w:history="1">
        <w:r w:rsidRPr="00985CD1">
          <w:rPr>
            <w:rFonts w:ascii="Arial" w:eastAsia="Times New Roman" w:hAnsi="Arial" w:cs="Arial"/>
            <w:color w:val="FF0000"/>
            <w:sz w:val="18"/>
            <w:u w:val="single"/>
            <w:lang w:eastAsia="ru-RU"/>
          </w:rPr>
          <w:t>Постановление</w:t>
        </w:r>
      </w:hyperlink>
      <w:r w:rsidRPr="00C87810">
        <w:rPr>
          <w:rFonts w:ascii="Arial" w:eastAsia="Times New Roman" w:hAnsi="Arial" w:cs="Arial"/>
          <w:color w:val="FF0000"/>
          <w:sz w:val="18"/>
          <w:szCs w:val="18"/>
          <w:lang w:eastAsia="ru-RU"/>
        </w:rPr>
        <w:t> Правительства от 15 мая 2020 года N 685;</w:t>
      </w:r>
    </w:p>
    <w:p w:rsidR="00C87810" w:rsidRPr="00C87810"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58" w:name="dst100072"/>
      <w:bookmarkEnd w:id="58"/>
      <w:r w:rsidRPr="00C87810">
        <w:rPr>
          <w:rFonts w:ascii="Arial" w:eastAsia="Times New Roman" w:hAnsi="Arial" w:cs="Arial"/>
          <w:color w:val="FF0000"/>
          <w:sz w:val="18"/>
          <w:szCs w:val="18"/>
          <w:lang w:eastAsia="ru-RU"/>
        </w:rPr>
        <w:t>- </w:t>
      </w:r>
      <w:hyperlink r:id="rId17" w:history="1">
        <w:r w:rsidRPr="00985CD1">
          <w:rPr>
            <w:rFonts w:ascii="Arial" w:eastAsia="Times New Roman" w:hAnsi="Arial" w:cs="Arial"/>
            <w:color w:val="FF0000"/>
            <w:sz w:val="18"/>
            <w:u w:val="single"/>
            <w:lang w:eastAsia="ru-RU"/>
          </w:rPr>
          <w:t>Постановление</w:t>
        </w:r>
      </w:hyperlink>
      <w:r w:rsidRPr="00C87810">
        <w:rPr>
          <w:rFonts w:ascii="Arial" w:eastAsia="Times New Roman" w:hAnsi="Arial" w:cs="Arial"/>
          <w:color w:val="FF0000"/>
          <w:sz w:val="18"/>
          <w:szCs w:val="18"/>
          <w:lang w:eastAsia="ru-RU"/>
        </w:rPr>
        <w:t> Правительства от 16 мая 2020 года N 696;</w:t>
      </w:r>
    </w:p>
    <w:p w:rsidR="00C87810" w:rsidRPr="00985CD1" w:rsidRDefault="00C87810" w:rsidP="00C87810">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59" w:name="dst100073"/>
      <w:bookmarkEnd w:id="59"/>
      <w:r w:rsidRPr="00C87810">
        <w:rPr>
          <w:rFonts w:ascii="Arial" w:eastAsia="Times New Roman" w:hAnsi="Arial" w:cs="Arial"/>
          <w:color w:val="FF0000"/>
          <w:sz w:val="18"/>
          <w:szCs w:val="18"/>
          <w:lang w:eastAsia="ru-RU"/>
        </w:rPr>
        <w:t>- Распоряжение Правительства от 16 мая 2020 года N 1286-р.</w:t>
      </w:r>
    </w:p>
    <w:p w:rsidR="00985CD1" w:rsidRPr="00985CD1" w:rsidRDefault="00985CD1" w:rsidP="00C87810">
      <w:pPr>
        <w:shd w:val="clear" w:color="auto" w:fill="FFFFFF"/>
        <w:spacing w:after="0" w:line="210" w:lineRule="atLeast"/>
        <w:ind w:firstLine="540"/>
        <w:jc w:val="both"/>
        <w:rPr>
          <w:rFonts w:ascii="Arial" w:eastAsia="Times New Roman" w:hAnsi="Arial" w:cs="Arial"/>
          <w:color w:val="FF0000"/>
          <w:sz w:val="18"/>
          <w:szCs w:val="18"/>
          <w:lang w:eastAsia="ru-RU"/>
        </w:rPr>
      </w:pPr>
    </w:p>
    <w:p w:rsidR="00985CD1" w:rsidRPr="00985CD1" w:rsidRDefault="00985CD1" w:rsidP="00C87810">
      <w:pPr>
        <w:shd w:val="clear" w:color="auto" w:fill="FFFFFF"/>
        <w:spacing w:after="0" w:line="210" w:lineRule="atLeast"/>
        <w:ind w:firstLine="540"/>
        <w:jc w:val="both"/>
        <w:rPr>
          <w:rFonts w:ascii="Arial" w:eastAsia="Times New Roman" w:hAnsi="Arial" w:cs="Arial"/>
          <w:color w:val="FF0000"/>
          <w:sz w:val="18"/>
          <w:szCs w:val="18"/>
          <w:lang w:eastAsia="ru-RU"/>
        </w:rPr>
      </w:pPr>
    </w:p>
    <w:p w:rsidR="00985CD1" w:rsidRPr="00985CD1" w:rsidRDefault="00985CD1" w:rsidP="00C87810">
      <w:pPr>
        <w:shd w:val="clear" w:color="auto" w:fill="FFFFFF"/>
        <w:spacing w:after="0" w:line="210" w:lineRule="atLeast"/>
        <w:ind w:firstLine="540"/>
        <w:jc w:val="both"/>
        <w:rPr>
          <w:rFonts w:ascii="Arial" w:eastAsia="Times New Roman" w:hAnsi="Arial" w:cs="Arial"/>
          <w:color w:val="FF0000"/>
          <w:sz w:val="18"/>
          <w:szCs w:val="18"/>
          <w:lang w:eastAsia="ru-RU"/>
        </w:rPr>
      </w:pPr>
    </w:p>
    <w:p w:rsidR="00985CD1" w:rsidRPr="00985CD1" w:rsidRDefault="00985CD1" w:rsidP="00985CD1">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FF0000"/>
          <w:sz w:val="16"/>
          <w:szCs w:val="16"/>
          <w:lang w:eastAsia="ru-RU"/>
        </w:rPr>
      </w:pPr>
      <w:r w:rsidRPr="00985CD1">
        <w:rPr>
          <w:rFonts w:ascii="Trebuchet MS" w:eastAsia="Times New Roman" w:hAnsi="Trebuchet MS" w:cs="Times New Roman"/>
          <w:color w:val="FF0000"/>
          <w:sz w:val="16"/>
          <w:szCs w:val="16"/>
          <w:lang w:eastAsia="ru-RU"/>
        </w:rPr>
        <w:t>в расходной части — строчки для данных об использовании средств:</w:t>
      </w:r>
    </w:p>
    <w:p w:rsidR="00985CD1" w:rsidRPr="00985CD1" w:rsidRDefault="00985CD1" w:rsidP="00985CD1">
      <w:pPr>
        <w:numPr>
          <w:ilvl w:val="1"/>
          <w:numId w:val="1"/>
        </w:numPr>
        <w:shd w:val="clear" w:color="auto" w:fill="FFFFFF"/>
        <w:spacing w:before="100" w:beforeAutospacing="1" w:after="100" w:afterAutospacing="1" w:line="240" w:lineRule="auto"/>
        <w:rPr>
          <w:rFonts w:ascii="Trebuchet MS" w:eastAsia="Times New Roman" w:hAnsi="Trebuchet MS" w:cs="Times New Roman"/>
          <w:color w:val="FF0000"/>
          <w:sz w:val="16"/>
          <w:szCs w:val="16"/>
          <w:lang w:eastAsia="ru-RU"/>
        </w:rPr>
      </w:pPr>
      <w:r w:rsidRPr="00985CD1">
        <w:rPr>
          <w:rFonts w:ascii="Trebuchet MS" w:eastAsia="Times New Roman" w:hAnsi="Trebuchet MS" w:cs="Times New Roman"/>
          <w:color w:val="FF0000"/>
          <w:sz w:val="16"/>
          <w:szCs w:val="16"/>
          <w:lang w:eastAsia="ru-RU"/>
        </w:rPr>
        <w:t xml:space="preserve">на цели, ради которых </w:t>
      </w:r>
      <w:proofErr w:type="spellStart"/>
      <w:r w:rsidRPr="00985CD1">
        <w:rPr>
          <w:rFonts w:ascii="Trebuchet MS" w:eastAsia="Times New Roman" w:hAnsi="Trebuchet MS" w:cs="Times New Roman"/>
          <w:color w:val="FF0000"/>
          <w:sz w:val="16"/>
          <w:szCs w:val="16"/>
          <w:lang w:eastAsia="ru-RU"/>
        </w:rPr>
        <w:t>юрлицом</w:t>
      </w:r>
      <w:proofErr w:type="spellEnd"/>
      <w:r w:rsidRPr="00985CD1">
        <w:rPr>
          <w:rFonts w:ascii="Trebuchet MS" w:eastAsia="Times New Roman" w:hAnsi="Trebuchet MS" w:cs="Times New Roman"/>
          <w:color w:val="FF0000"/>
          <w:sz w:val="16"/>
          <w:szCs w:val="16"/>
          <w:lang w:eastAsia="ru-RU"/>
        </w:rPr>
        <w:t xml:space="preserve"> получено соответствующее финансирование, с выделением в них информации о расходах на благотворительность и социальную помощь, мероприятия информационного характера, иные процедуры;</w:t>
      </w:r>
    </w:p>
    <w:p w:rsidR="00985CD1" w:rsidRPr="00985CD1" w:rsidRDefault="00985CD1" w:rsidP="00985CD1">
      <w:pPr>
        <w:numPr>
          <w:ilvl w:val="1"/>
          <w:numId w:val="1"/>
        </w:numPr>
        <w:shd w:val="clear" w:color="auto" w:fill="FFFFFF"/>
        <w:spacing w:before="100" w:beforeAutospacing="1" w:after="100" w:afterAutospacing="1" w:line="240" w:lineRule="auto"/>
        <w:rPr>
          <w:rFonts w:ascii="Trebuchet MS" w:eastAsia="Times New Roman" w:hAnsi="Trebuchet MS" w:cs="Times New Roman"/>
          <w:color w:val="FF0000"/>
          <w:sz w:val="16"/>
          <w:szCs w:val="16"/>
          <w:lang w:eastAsia="ru-RU"/>
        </w:rPr>
      </w:pPr>
      <w:r w:rsidRPr="00985CD1">
        <w:rPr>
          <w:rFonts w:ascii="Trebuchet MS" w:eastAsia="Times New Roman" w:hAnsi="Trebuchet MS" w:cs="Times New Roman"/>
          <w:color w:val="FF0000"/>
          <w:sz w:val="16"/>
          <w:szCs w:val="16"/>
          <w:lang w:eastAsia="ru-RU"/>
        </w:rPr>
        <w:t>содержание самой отчитывающейся организации с выделением в них сведений о затратах на оплату труда, иные выплаты, командировки, содержание и ремонт имеющегося имущества, иные траты;</w:t>
      </w:r>
    </w:p>
    <w:p w:rsidR="00985CD1" w:rsidRPr="00985CD1" w:rsidRDefault="00985CD1" w:rsidP="00985CD1">
      <w:pPr>
        <w:numPr>
          <w:ilvl w:val="1"/>
          <w:numId w:val="1"/>
        </w:numPr>
        <w:shd w:val="clear" w:color="auto" w:fill="FFFFFF"/>
        <w:spacing w:before="100" w:beforeAutospacing="1" w:after="100" w:afterAutospacing="1" w:line="240" w:lineRule="auto"/>
        <w:rPr>
          <w:rFonts w:ascii="Trebuchet MS" w:eastAsia="Times New Roman" w:hAnsi="Trebuchet MS" w:cs="Times New Roman"/>
          <w:color w:val="FF0000"/>
          <w:sz w:val="16"/>
          <w:szCs w:val="16"/>
          <w:lang w:eastAsia="ru-RU"/>
        </w:rPr>
      </w:pPr>
      <w:r w:rsidRPr="00985CD1">
        <w:rPr>
          <w:rFonts w:ascii="Trebuchet MS" w:eastAsia="Times New Roman" w:hAnsi="Trebuchet MS" w:cs="Times New Roman"/>
          <w:color w:val="FF0000"/>
          <w:sz w:val="16"/>
          <w:szCs w:val="16"/>
          <w:lang w:eastAsia="ru-RU"/>
        </w:rPr>
        <w:t>покупку имущества;</w:t>
      </w:r>
    </w:p>
    <w:p w:rsidR="00985CD1" w:rsidRPr="00985CD1" w:rsidRDefault="00985CD1" w:rsidP="00985CD1">
      <w:pPr>
        <w:numPr>
          <w:ilvl w:val="1"/>
          <w:numId w:val="1"/>
        </w:numPr>
        <w:shd w:val="clear" w:color="auto" w:fill="FFFFFF"/>
        <w:spacing w:before="100" w:beforeAutospacing="1" w:after="100" w:afterAutospacing="1" w:line="240" w:lineRule="auto"/>
        <w:rPr>
          <w:rFonts w:ascii="Trebuchet MS" w:eastAsia="Times New Roman" w:hAnsi="Trebuchet MS" w:cs="Times New Roman"/>
          <w:color w:val="FF0000"/>
          <w:sz w:val="16"/>
          <w:szCs w:val="16"/>
          <w:lang w:eastAsia="ru-RU"/>
        </w:rPr>
      </w:pPr>
      <w:r w:rsidRPr="00985CD1">
        <w:rPr>
          <w:rFonts w:ascii="Trebuchet MS" w:eastAsia="Times New Roman" w:hAnsi="Trebuchet MS" w:cs="Times New Roman"/>
          <w:color w:val="FF0000"/>
          <w:sz w:val="16"/>
          <w:szCs w:val="16"/>
          <w:lang w:eastAsia="ru-RU"/>
        </w:rPr>
        <w:t>иные расходы.</w:t>
      </w:r>
    </w:p>
    <w:p w:rsidR="00985CD1" w:rsidRPr="00C87810" w:rsidRDefault="00985CD1" w:rsidP="00C87810">
      <w:pPr>
        <w:shd w:val="clear" w:color="auto" w:fill="FFFFFF"/>
        <w:spacing w:after="0" w:line="210" w:lineRule="atLeast"/>
        <w:ind w:firstLine="540"/>
        <w:jc w:val="both"/>
        <w:rPr>
          <w:rFonts w:ascii="Arial" w:eastAsia="Times New Roman" w:hAnsi="Arial" w:cs="Arial"/>
          <w:color w:val="FF0000"/>
          <w:sz w:val="18"/>
          <w:szCs w:val="18"/>
          <w:lang w:eastAsia="ru-RU"/>
        </w:rPr>
      </w:pPr>
    </w:p>
    <w:p w:rsidR="00C87810" w:rsidRPr="00464ACA" w:rsidRDefault="00C87810" w:rsidP="00464ACA">
      <w:pPr>
        <w:shd w:val="clear" w:color="auto" w:fill="FFFFFF"/>
        <w:spacing w:after="0" w:line="240" w:lineRule="auto"/>
        <w:ind w:firstLine="720"/>
        <w:jc w:val="both"/>
        <w:rPr>
          <w:rFonts w:ascii="Times New Roman" w:eastAsia="Times New Roman" w:hAnsi="Times New Roman" w:cs="Times New Roman"/>
          <w:color w:val="FF0000"/>
          <w:sz w:val="24"/>
          <w:szCs w:val="24"/>
          <w:lang w:eastAsia="ru-RU"/>
        </w:rPr>
      </w:pPr>
    </w:p>
    <w:tbl>
      <w:tblPr>
        <w:tblW w:w="6400" w:type="dxa"/>
        <w:tblInd w:w="98" w:type="dxa"/>
        <w:tblLook w:val="04A0"/>
      </w:tblPr>
      <w:tblGrid>
        <w:gridCol w:w="264"/>
        <w:gridCol w:w="5564"/>
        <w:gridCol w:w="700"/>
      </w:tblGrid>
      <w:tr w:rsidR="00985CD1" w:rsidRPr="00985CD1" w:rsidTr="00985CD1">
        <w:trPr>
          <w:trHeight w:val="240"/>
        </w:trPr>
        <w:tc>
          <w:tcPr>
            <w:tcW w:w="5700" w:type="dxa"/>
            <w:gridSpan w:val="2"/>
            <w:tcBorders>
              <w:top w:val="single" w:sz="4" w:space="0" w:color="auto"/>
              <w:left w:val="single" w:sz="4" w:space="0" w:color="auto"/>
              <w:bottom w:val="nil"/>
              <w:right w:val="nil"/>
            </w:tcBorders>
            <w:shd w:val="clear" w:color="auto" w:fill="auto"/>
            <w:noWrap/>
            <w:hideMark/>
          </w:tcPr>
          <w:p w:rsidR="00985CD1" w:rsidRPr="00985CD1" w:rsidRDefault="00985CD1" w:rsidP="00985CD1">
            <w:pPr>
              <w:spacing w:after="0" w:line="240" w:lineRule="auto"/>
              <w:jc w:val="center"/>
              <w:rPr>
                <w:rFonts w:ascii="Arial" w:eastAsia="Times New Roman" w:hAnsi="Arial" w:cs="Arial"/>
                <w:color w:val="FF0000"/>
                <w:sz w:val="17"/>
                <w:szCs w:val="17"/>
                <w:lang w:eastAsia="ru-RU"/>
              </w:rPr>
            </w:pPr>
            <w:r w:rsidRPr="00985CD1">
              <w:rPr>
                <w:rFonts w:ascii="Arial" w:eastAsia="Times New Roman" w:hAnsi="Arial" w:cs="Arial"/>
                <w:color w:val="FF0000"/>
                <w:sz w:val="17"/>
                <w:szCs w:val="17"/>
                <w:lang w:eastAsia="ru-RU"/>
              </w:rPr>
              <w:t>Использовано средств</w:t>
            </w:r>
          </w:p>
        </w:tc>
        <w:tc>
          <w:tcPr>
            <w:tcW w:w="700" w:type="dxa"/>
            <w:tcBorders>
              <w:top w:val="single" w:sz="4" w:space="0" w:color="auto"/>
              <w:left w:val="single" w:sz="4" w:space="0" w:color="auto"/>
              <w:bottom w:val="nil"/>
              <w:right w:val="single" w:sz="8" w:space="0" w:color="000000"/>
            </w:tcBorders>
            <w:shd w:val="clear" w:color="auto" w:fill="auto"/>
            <w:noWrap/>
            <w:hideMark/>
          </w:tcPr>
          <w:p w:rsidR="00985CD1" w:rsidRPr="00985CD1" w:rsidRDefault="00985CD1" w:rsidP="00985CD1">
            <w:pPr>
              <w:spacing w:after="0" w:line="240" w:lineRule="auto"/>
              <w:jc w:val="center"/>
              <w:rPr>
                <w:rFonts w:ascii="Arial" w:eastAsia="Times New Roman" w:hAnsi="Arial" w:cs="Arial"/>
                <w:color w:val="FF0000"/>
                <w:sz w:val="17"/>
                <w:szCs w:val="17"/>
                <w:lang w:eastAsia="ru-RU"/>
              </w:rPr>
            </w:pPr>
            <w:r w:rsidRPr="00985CD1">
              <w:rPr>
                <w:rFonts w:ascii="Arial" w:eastAsia="Times New Roman" w:hAnsi="Arial" w:cs="Arial"/>
                <w:color w:val="FF0000"/>
                <w:sz w:val="17"/>
                <w:szCs w:val="17"/>
                <w:lang w:eastAsia="ru-RU"/>
              </w:rPr>
              <w:t> </w:t>
            </w:r>
          </w:p>
        </w:tc>
      </w:tr>
      <w:tr w:rsidR="00985CD1" w:rsidRPr="00985CD1" w:rsidTr="00985CD1">
        <w:trPr>
          <w:trHeight w:val="225"/>
        </w:trPr>
        <w:tc>
          <w:tcPr>
            <w:tcW w:w="136" w:type="dxa"/>
            <w:tcBorders>
              <w:top w:val="nil"/>
              <w:left w:val="single" w:sz="4" w:space="0" w:color="auto"/>
              <w:bottom w:val="single" w:sz="4" w:space="0" w:color="auto"/>
              <w:right w:val="nil"/>
            </w:tcBorders>
            <w:shd w:val="clear" w:color="auto" w:fill="auto"/>
            <w:noWrap/>
            <w:vAlign w:val="bottom"/>
            <w:hideMark/>
          </w:tcPr>
          <w:p w:rsidR="00985CD1" w:rsidRPr="00985CD1" w:rsidRDefault="00985CD1" w:rsidP="00985CD1">
            <w:pPr>
              <w:spacing w:after="0" w:line="240" w:lineRule="auto"/>
              <w:rPr>
                <w:rFonts w:ascii="Arial" w:eastAsia="Times New Roman" w:hAnsi="Arial" w:cs="Arial"/>
                <w:color w:val="FF0000"/>
                <w:sz w:val="17"/>
                <w:szCs w:val="17"/>
                <w:lang w:eastAsia="ru-RU"/>
              </w:rPr>
            </w:pPr>
            <w:r w:rsidRPr="00985CD1">
              <w:rPr>
                <w:rFonts w:ascii="Arial" w:eastAsia="Times New Roman" w:hAnsi="Arial" w:cs="Arial"/>
                <w:color w:val="FF0000"/>
                <w:sz w:val="17"/>
                <w:szCs w:val="17"/>
                <w:lang w:eastAsia="ru-RU"/>
              </w:rPr>
              <w:t> </w:t>
            </w:r>
          </w:p>
        </w:tc>
        <w:tc>
          <w:tcPr>
            <w:tcW w:w="5564" w:type="dxa"/>
            <w:tcBorders>
              <w:top w:val="nil"/>
              <w:left w:val="nil"/>
              <w:bottom w:val="single" w:sz="4" w:space="0" w:color="auto"/>
              <w:right w:val="nil"/>
            </w:tcBorders>
            <w:shd w:val="clear" w:color="auto" w:fill="auto"/>
            <w:noWrap/>
            <w:vAlign w:val="bottom"/>
            <w:hideMark/>
          </w:tcPr>
          <w:p w:rsidR="00985CD1" w:rsidRPr="00985CD1" w:rsidRDefault="00985CD1" w:rsidP="00985CD1">
            <w:pPr>
              <w:spacing w:after="0" w:line="240" w:lineRule="auto"/>
              <w:rPr>
                <w:rFonts w:ascii="Arial" w:eastAsia="Times New Roman" w:hAnsi="Arial" w:cs="Arial"/>
                <w:color w:val="FF0000"/>
                <w:sz w:val="17"/>
                <w:szCs w:val="17"/>
                <w:lang w:eastAsia="ru-RU"/>
              </w:rPr>
            </w:pPr>
            <w:r w:rsidRPr="00985CD1">
              <w:rPr>
                <w:rFonts w:ascii="Arial" w:eastAsia="Times New Roman" w:hAnsi="Arial" w:cs="Arial"/>
                <w:color w:val="FF0000"/>
                <w:sz w:val="17"/>
                <w:szCs w:val="17"/>
                <w:lang w:eastAsia="ru-RU"/>
              </w:rPr>
              <w:t>Расходы на целевые мероприятия</w:t>
            </w:r>
          </w:p>
        </w:tc>
        <w:tc>
          <w:tcPr>
            <w:tcW w:w="700" w:type="dxa"/>
            <w:tcBorders>
              <w:top w:val="nil"/>
              <w:left w:val="single" w:sz="4" w:space="0" w:color="auto"/>
              <w:bottom w:val="single" w:sz="4" w:space="0" w:color="auto"/>
              <w:right w:val="single" w:sz="8" w:space="0" w:color="000000"/>
            </w:tcBorders>
            <w:shd w:val="clear" w:color="auto" w:fill="auto"/>
            <w:noWrap/>
            <w:vAlign w:val="bottom"/>
            <w:hideMark/>
          </w:tcPr>
          <w:p w:rsidR="00985CD1" w:rsidRPr="00985CD1" w:rsidRDefault="00985CD1" w:rsidP="00985CD1">
            <w:pPr>
              <w:spacing w:after="0" w:line="240" w:lineRule="auto"/>
              <w:jc w:val="center"/>
              <w:rPr>
                <w:rFonts w:ascii="Arial" w:eastAsia="Times New Roman" w:hAnsi="Arial" w:cs="Arial"/>
                <w:color w:val="FF0000"/>
                <w:sz w:val="17"/>
                <w:szCs w:val="17"/>
                <w:lang w:eastAsia="ru-RU"/>
              </w:rPr>
            </w:pPr>
            <w:r w:rsidRPr="00985CD1">
              <w:rPr>
                <w:rFonts w:ascii="Arial" w:eastAsia="Times New Roman" w:hAnsi="Arial" w:cs="Arial"/>
                <w:color w:val="FF0000"/>
                <w:sz w:val="17"/>
                <w:szCs w:val="17"/>
                <w:lang w:eastAsia="ru-RU"/>
              </w:rPr>
              <w:t>6310</w:t>
            </w:r>
          </w:p>
        </w:tc>
      </w:tr>
      <w:tr w:rsidR="00985CD1" w:rsidRPr="00985CD1" w:rsidTr="00985CD1">
        <w:trPr>
          <w:trHeight w:val="240"/>
        </w:trPr>
        <w:tc>
          <w:tcPr>
            <w:tcW w:w="57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985CD1" w:rsidRPr="00985CD1" w:rsidRDefault="00985CD1" w:rsidP="00985CD1">
            <w:pPr>
              <w:spacing w:after="0" w:line="240" w:lineRule="auto"/>
              <w:ind w:firstLineChars="200" w:firstLine="340"/>
              <w:rPr>
                <w:rFonts w:ascii="Arial" w:eastAsia="Times New Roman" w:hAnsi="Arial" w:cs="Arial"/>
                <w:color w:val="FF0000"/>
                <w:sz w:val="17"/>
                <w:szCs w:val="17"/>
                <w:lang w:eastAsia="ru-RU"/>
              </w:rPr>
            </w:pPr>
            <w:r w:rsidRPr="00985CD1">
              <w:rPr>
                <w:rFonts w:ascii="Arial" w:eastAsia="Times New Roman" w:hAnsi="Arial" w:cs="Arial"/>
                <w:color w:val="FF0000"/>
                <w:sz w:val="17"/>
                <w:szCs w:val="17"/>
                <w:lang w:eastAsia="ru-RU"/>
              </w:rPr>
              <w:t>в том числе:</w:t>
            </w:r>
          </w:p>
        </w:tc>
        <w:tc>
          <w:tcPr>
            <w:tcW w:w="700" w:type="dxa"/>
            <w:tcBorders>
              <w:top w:val="single" w:sz="4" w:space="0" w:color="auto"/>
              <w:left w:val="nil"/>
              <w:bottom w:val="nil"/>
              <w:right w:val="single" w:sz="8" w:space="0" w:color="000000"/>
            </w:tcBorders>
            <w:shd w:val="clear" w:color="auto" w:fill="auto"/>
            <w:noWrap/>
            <w:hideMark/>
          </w:tcPr>
          <w:p w:rsidR="00985CD1" w:rsidRPr="00985CD1" w:rsidRDefault="00985CD1" w:rsidP="00985CD1">
            <w:pPr>
              <w:spacing w:after="0" w:line="240" w:lineRule="auto"/>
              <w:jc w:val="center"/>
              <w:rPr>
                <w:rFonts w:ascii="Arial" w:eastAsia="Times New Roman" w:hAnsi="Arial" w:cs="Arial"/>
                <w:color w:val="FF0000"/>
                <w:sz w:val="17"/>
                <w:szCs w:val="17"/>
                <w:lang w:eastAsia="ru-RU"/>
              </w:rPr>
            </w:pPr>
            <w:r w:rsidRPr="00985CD1">
              <w:rPr>
                <w:rFonts w:ascii="Arial" w:eastAsia="Times New Roman" w:hAnsi="Arial" w:cs="Arial"/>
                <w:color w:val="FF0000"/>
                <w:sz w:val="17"/>
                <w:szCs w:val="17"/>
                <w:lang w:eastAsia="ru-RU"/>
              </w:rPr>
              <w:t> </w:t>
            </w:r>
          </w:p>
        </w:tc>
      </w:tr>
      <w:tr w:rsidR="00985CD1" w:rsidRPr="00985CD1" w:rsidTr="00985CD1">
        <w:trPr>
          <w:trHeight w:val="240"/>
        </w:trPr>
        <w:tc>
          <w:tcPr>
            <w:tcW w:w="5700" w:type="dxa"/>
            <w:gridSpan w:val="2"/>
            <w:tcBorders>
              <w:top w:val="nil"/>
              <w:left w:val="single" w:sz="4" w:space="0" w:color="auto"/>
              <w:bottom w:val="single" w:sz="4" w:space="0" w:color="auto"/>
              <w:right w:val="nil"/>
            </w:tcBorders>
            <w:shd w:val="clear" w:color="auto" w:fill="auto"/>
            <w:noWrap/>
            <w:vAlign w:val="bottom"/>
            <w:hideMark/>
          </w:tcPr>
          <w:p w:rsidR="00985CD1" w:rsidRPr="00985CD1" w:rsidRDefault="00985CD1" w:rsidP="00985CD1">
            <w:pPr>
              <w:spacing w:after="0" w:line="240" w:lineRule="auto"/>
              <w:ind w:firstLineChars="100" w:firstLine="170"/>
              <w:rPr>
                <w:rFonts w:ascii="Arial" w:eastAsia="Times New Roman" w:hAnsi="Arial" w:cs="Arial"/>
                <w:color w:val="FF0000"/>
                <w:sz w:val="17"/>
                <w:szCs w:val="17"/>
                <w:lang w:eastAsia="ru-RU"/>
              </w:rPr>
            </w:pPr>
            <w:r w:rsidRPr="00985CD1">
              <w:rPr>
                <w:rFonts w:ascii="Arial" w:eastAsia="Times New Roman" w:hAnsi="Arial" w:cs="Arial"/>
                <w:color w:val="FF0000"/>
                <w:sz w:val="17"/>
                <w:szCs w:val="17"/>
                <w:lang w:eastAsia="ru-RU"/>
              </w:rPr>
              <w:t>социальная и благотворительная помощь</w:t>
            </w:r>
          </w:p>
        </w:tc>
        <w:tc>
          <w:tcPr>
            <w:tcW w:w="700" w:type="dxa"/>
            <w:tcBorders>
              <w:top w:val="nil"/>
              <w:left w:val="single" w:sz="4" w:space="0" w:color="auto"/>
              <w:bottom w:val="single" w:sz="4" w:space="0" w:color="auto"/>
              <w:right w:val="single" w:sz="8" w:space="0" w:color="000000"/>
            </w:tcBorders>
            <w:shd w:val="clear" w:color="auto" w:fill="auto"/>
            <w:noWrap/>
            <w:vAlign w:val="bottom"/>
            <w:hideMark/>
          </w:tcPr>
          <w:p w:rsidR="00985CD1" w:rsidRPr="00985CD1" w:rsidRDefault="00985CD1" w:rsidP="00985CD1">
            <w:pPr>
              <w:spacing w:after="0" w:line="240" w:lineRule="auto"/>
              <w:jc w:val="center"/>
              <w:rPr>
                <w:rFonts w:ascii="Arial" w:eastAsia="Times New Roman" w:hAnsi="Arial" w:cs="Arial"/>
                <w:color w:val="FF0000"/>
                <w:sz w:val="17"/>
                <w:szCs w:val="17"/>
                <w:lang w:eastAsia="ru-RU"/>
              </w:rPr>
            </w:pPr>
            <w:r w:rsidRPr="00985CD1">
              <w:rPr>
                <w:rFonts w:ascii="Arial" w:eastAsia="Times New Roman" w:hAnsi="Arial" w:cs="Arial"/>
                <w:color w:val="FF0000"/>
                <w:sz w:val="17"/>
                <w:szCs w:val="17"/>
                <w:lang w:eastAsia="ru-RU"/>
              </w:rPr>
              <w:t>6311</w:t>
            </w:r>
          </w:p>
        </w:tc>
      </w:tr>
      <w:tr w:rsidR="00985CD1" w:rsidRPr="00985CD1" w:rsidTr="00985CD1">
        <w:trPr>
          <w:trHeight w:val="240"/>
        </w:trPr>
        <w:tc>
          <w:tcPr>
            <w:tcW w:w="57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85CD1" w:rsidRPr="00067723" w:rsidRDefault="00985CD1" w:rsidP="00067723">
            <w:pPr>
              <w:spacing w:after="0" w:line="240" w:lineRule="auto"/>
              <w:ind w:firstLineChars="100" w:firstLine="171"/>
              <w:rPr>
                <w:rFonts w:ascii="Arial" w:eastAsia="Times New Roman" w:hAnsi="Arial" w:cs="Arial"/>
                <w:b/>
                <w:color w:val="FF0000"/>
                <w:sz w:val="17"/>
                <w:szCs w:val="17"/>
                <w:u w:val="single"/>
                <w:lang w:eastAsia="ru-RU"/>
              </w:rPr>
            </w:pPr>
            <w:r w:rsidRPr="00067723">
              <w:rPr>
                <w:rFonts w:ascii="Arial" w:eastAsia="Times New Roman" w:hAnsi="Arial" w:cs="Arial"/>
                <w:b/>
                <w:color w:val="FF0000"/>
                <w:sz w:val="17"/>
                <w:szCs w:val="17"/>
                <w:u w:val="single"/>
                <w:lang w:eastAsia="ru-RU"/>
              </w:rPr>
              <w:t>проведение конференций, совещаний, семинаров и т.п.</w:t>
            </w:r>
          </w:p>
        </w:tc>
        <w:tc>
          <w:tcPr>
            <w:tcW w:w="70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85CD1" w:rsidRPr="00985CD1" w:rsidRDefault="00985CD1" w:rsidP="00985CD1">
            <w:pPr>
              <w:spacing w:after="0" w:line="240" w:lineRule="auto"/>
              <w:jc w:val="center"/>
              <w:rPr>
                <w:rFonts w:ascii="Arial" w:eastAsia="Times New Roman" w:hAnsi="Arial" w:cs="Arial"/>
                <w:color w:val="FF0000"/>
                <w:sz w:val="17"/>
                <w:szCs w:val="17"/>
                <w:lang w:eastAsia="ru-RU"/>
              </w:rPr>
            </w:pPr>
            <w:r w:rsidRPr="00985CD1">
              <w:rPr>
                <w:rFonts w:ascii="Arial" w:eastAsia="Times New Roman" w:hAnsi="Arial" w:cs="Arial"/>
                <w:color w:val="FF0000"/>
                <w:sz w:val="17"/>
                <w:szCs w:val="17"/>
                <w:lang w:eastAsia="ru-RU"/>
              </w:rPr>
              <w:t>6312</w:t>
            </w:r>
          </w:p>
        </w:tc>
      </w:tr>
      <w:tr w:rsidR="00985CD1" w:rsidRPr="00985CD1" w:rsidTr="00985CD1">
        <w:trPr>
          <w:trHeight w:val="240"/>
        </w:trPr>
        <w:tc>
          <w:tcPr>
            <w:tcW w:w="57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85CD1" w:rsidRPr="00985CD1" w:rsidRDefault="00985CD1" w:rsidP="00985CD1">
            <w:pPr>
              <w:spacing w:after="0" w:line="240" w:lineRule="auto"/>
              <w:ind w:firstLineChars="100" w:firstLine="170"/>
              <w:rPr>
                <w:rFonts w:ascii="Arial" w:eastAsia="Times New Roman" w:hAnsi="Arial" w:cs="Arial"/>
                <w:color w:val="FF0000"/>
                <w:sz w:val="17"/>
                <w:szCs w:val="17"/>
                <w:lang w:eastAsia="ru-RU"/>
              </w:rPr>
            </w:pPr>
            <w:r w:rsidRPr="00985CD1">
              <w:rPr>
                <w:rFonts w:ascii="Arial" w:eastAsia="Times New Roman" w:hAnsi="Arial" w:cs="Arial"/>
                <w:color w:val="FF0000"/>
                <w:sz w:val="17"/>
                <w:szCs w:val="17"/>
                <w:lang w:eastAsia="ru-RU"/>
              </w:rPr>
              <w:t>иные мероприятия</w:t>
            </w:r>
          </w:p>
        </w:tc>
        <w:tc>
          <w:tcPr>
            <w:tcW w:w="70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85CD1" w:rsidRPr="00985CD1" w:rsidRDefault="00985CD1" w:rsidP="00985CD1">
            <w:pPr>
              <w:spacing w:after="0" w:line="240" w:lineRule="auto"/>
              <w:jc w:val="center"/>
              <w:rPr>
                <w:rFonts w:ascii="Arial" w:eastAsia="Times New Roman" w:hAnsi="Arial" w:cs="Arial"/>
                <w:color w:val="FF0000"/>
                <w:sz w:val="17"/>
                <w:szCs w:val="17"/>
                <w:lang w:eastAsia="ru-RU"/>
              </w:rPr>
            </w:pPr>
            <w:r w:rsidRPr="00985CD1">
              <w:rPr>
                <w:rFonts w:ascii="Arial" w:eastAsia="Times New Roman" w:hAnsi="Arial" w:cs="Arial"/>
                <w:color w:val="FF0000"/>
                <w:sz w:val="17"/>
                <w:szCs w:val="17"/>
                <w:lang w:eastAsia="ru-RU"/>
              </w:rPr>
              <w:t>6313</w:t>
            </w:r>
          </w:p>
        </w:tc>
      </w:tr>
    </w:tbl>
    <w:p w:rsidR="00C77272" w:rsidRPr="00985CD1" w:rsidRDefault="00C77272" w:rsidP="00464ACA">
      <w:pPr>
        <w:shd w:val="clear" w:color="auto" w:fill="FFFFFF"/>
        <w:spacing w:after="0" w:line="240" w:lineRule="auto"/>
        <w:ind w:firstLine="720"/>
        <w:jc w:val="both"/>
        <w:rPr>
          <w:rFonts w:ascii="Times New Roman" w:eastAsia="Times New Roman" w:hAnsi="Times New Roman" w:cs="Times New Roman"/>
          <w:color w:val="FF0000"/>
          <w:sz w:val="24"/>
          <w:szCs w:val="24"/>
          <w:lang w:eastAsia="ru-RU"/>
        </w:rPr>
      </w:pPr>
    </w:p>
    <w:tbl>
      <w:tblPr>
        <w:tblW w:w="6400" w:type="dxa"/>
        <w:tblInd w:w="98" w:type="dxa"/>
        <w:tblLook w:val="04A0"/>
      </w:tblPr>
      <w:tblGrid>
        <w:gridCol w:w="264"/>
        <w:gridCol w:w="5600"/>
        <w:gridCol w:w="700"/>
      </w:tblGrid>
      <w:tr w:rsidR="00C77272" w:rsidRPr="00C77272" w:rsidTr="00C77272">
        <w:trPr>
          <w:trHeight w:val="240"/>
        </w:trPr>
        <w:tc>
          <w:tcPr>
            <w:tcW w:w="100" w:type="dxa"/>
            <w:tcBorders>
              <w:top w:val="single" w:sz="4" w:space="0" w:color="auto"/>
              <w:left w:val="single" w:sz="4" w:space="0" w:color="auto"/>
              <w:bottom w:val="single" w:sz="4" w:space="0" w:color="auto"/>
              <w:right w:val="nil"/>
            </w:tcBorders>
            <w:shd w:val="clear" w:color="auto" w:fill="auto"/>
            <w:noWrap/>
            <w:vAlign w:val="bottom"/>
            <w:hideMark/>
          </w:tcPr>
          <w:p w:rsidR="00C77272" w:rsidRPr="00C77272" w:rsidRDefault="00C77272" w:rsidP="00C77272">
            <w:pPr>
              <w:spacing w:after="0" w:line="240" w:lineRule="auto"/>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 </w:t>
            </w:r>
          </w:p>
        </w:tc>
        <w:tc>
          <w:tcPr>
            <w:tcW w:w="5600" w:type="dxa"/>
            <w:tcBorders>
              <w:top w:val="single" w:sz="4" w:space="0" w:color="auto"/>
              <w:left w:val="nil"/>
              <w:bottom w:val="single" w:sz="4" w:space="0" w:color="auto"/>
              <w:right w:val="nil"/>
            </w:tcBorders>
            <w:shd w:val="clear" w:color="auto" w:fill="auto"/>
            <w:noWrap/>
            <w:vAlign w:val="bottom"/>
            <w:hideMark/>
          </w:tcPr>
          <w:p w:rsidR="00C77272" w:rsidRPr="00C77272" w:rsidRDefault="00C77272" w:rsidP="00C77272">
            <w:pPr>
              <w:spacing w:after="0" w:line="240" w:lineRule="auto"/>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Расходы на содержание аппарата управления</w:t>
            </w:r>
          </w:p>
        </w:tc>
        <w:tc>
          <w:tcPr>
            <w:tcW w:w="70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77272" w:rsidRPr="00C77272" w:rsidRDefault="00C77272" w:rsidP="00C77272">
            <w:pPr>
              <w:spacing w:after="0" w:line="240" w:lineRule="auto"/>
              <w:jc w:val="center"/>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6320</w:t>
            </w:r>
          </w:p>
        </w:tc>
      </w:tr>
      <w:tr w:rsidR="00C77272" w:rsidRPr="00C77272" w:rsidTr="00C77272">
        <w:trPr>
          <w:trHeight w:val="225"/>
        </w:trPr>
        <w:tc>
          <w:tcPr>
            <w:tcW w:w="57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77272" w:rsidRPr="00C77272" w:rsidRDefault="00C77272" w:rsidP="00C77272">
            <w:pPr>
              <w:spacing w:after="0" w:line="240" w:lineRule="auto"/>
              <w:ind w:firstLineChars="200" w:firstLine="340"/>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в том числе:</w:t>
            </w:r>
          </w:p>
        </w:tc>
        <w:tc>
          <w:tcPr>
            <w:tcW w:w="700" w:type="dxa"/>
            <w:tcBorders>
              <w:top w:val="single" w:sz="4" w:space="0" w:color="auto"/>
              <w:left w:val="nil"/>
              <w:bottom w:val="nil"/>
              <w:right w:val="single" w:sz="8" w:space="0" w:color="000000"/>
            </w:tcBorders>
            <w:shd w:val="clear" w:color="auto" w:fill="auto"/>
            <w:noWrap/>
            <w:hideMark/>
          </w:tcPr>
          <w:p w:rsidR="00C77272" w:rsidRPr="00C77272" w:rsidRDefault="00C77272" w:rsidP="00C77272">
            <w:pPr>
              <w:spacing w:after="0" w:line="240" w:lineRule="auto"/>
              <w:jc w:val="center"/>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 </w:t>
            </w:r>
          </w:p>
        </w:tc>
      </w:tr>
      <w:tr w:rsidR="00C77272" w:rsidRPr="00C77272" w:rsidTr="00C77272">
        <w:trPr>
          <w:trHeight w:val="240"/>
        </w:trPr>
        <w:tc>
          <w:tcPr>
            <w:tcW w:w="5700" w:type="dxa"/>
            <w:gridSpan w:val="2"/>
            <w:tcBorders>
              <w:top w:val="nil"/>
              <w:left w:val="single" w:sz="4" w:space="0" w:color="auto"/>
              <w:bottom w:val="single" w:sz="4" w:space="0" w:color="auto"/>
              <w:right w:val="nil"/>
            </w:tcBorders>
            <w:shd w:val="clear" w:color="auto" w:fill="auto"/>
            <w:noWrap/>
            <w:vAlign w:val="bottom"/>
            <w:hideMark/>
          </w:tcPr>
          <w:p w:rsidR="00C77272" w:rsidRPr="00067723" w:rsidRDefault="00C77272" w:rsidP="00067723">
            <w:pPr>
              <w:spacing w:after="0" w:line="240" w:lineRule="auto"/>
              <w:ind w:firstLineChars="100" w:firstLine="171"/>
              <w:rPr>
                <w:rFonts w:ascii="Arial" w:eastAsia="Times New Roman" w:hAnsi="Arial" w:cs="Arial"/>
                <w:b/>
                <w:color w:val="FF0000"/>
                <w:sz w:val="17"/>
                <w:szCs w:val="17"/>
                <w:u w:val="single"/>
                <w:lang w:eastAsia="ru-RU"/>
              </w:rPr>
            </w:pPr>
            <w:r w:rsidRPr="00067723">
              <w:rPr>
                <w:rFonts w:ascii="Arial" w:eastAsia="Times New Roman" w:hAnsi="Arial" w:cs="Arial"/>
                <w:b/>
                <w:color w:val="FF0000"/>
                <w:sz w:val="17"/>
                <w:szCs w:val="17"/>
                <w:u w:val="single"/>
                <w:lang w:eastAsia="ru-RU"/>
              </w:rPr>
              <w:t>расходы, связанные с оплатой труда (включая начисления)</w:t>
            </w:r>
          </w:p>
        </w:tc>
        <w:tc>
          <w:tcPr>
            <w:tcW w:w="700" w:type="dxa"/>
            <w:tcBorders>
              <w:top w:val="nil"/>
              <w:left w:val="single" w:sz="4" w:space="0" w:color="auto"/>
              <w:bottom w:val="single" w:sz="4" w:space="0" w:color="auto"/>
              <w:right w:val="single" w:sz="8" w:space="0" w:color="000000"/>
            </w:tcBorders>
            <w:shd w:val="clear" w:color="auto" w:fill="auto"/>
            <w:noWrap/>
            <w:vAlign w:val="bottom"/>
            <w:hideMark/>
          </w:tcPr>
          <w:p w:rsidR="00C77272" w:rsidRPr="00C77272" w:rsidRDefault="00C77272" w:rsidP="00C77272">
            <w:pPr>
              <w:spacing w:after="0" w:line="240" w:lineRule="auto"/>
              <w:jc w:val="center"/>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6321</w:t>
            </w:r>
          </w:p>
        </w:tc>
      </w:tr>
      <w:tr w:rsidR="00C77272" w:rsidRPr="00C77272" w:rsidTr="00C77272">
        <w:trPr>
          <w:trHeight w:val="240"/>
        </w:trPr>
        <w:tc>
          <w:tcPr>
            <w:tcW w:w="5700" w:type="dxa"/>
            <w:gridSpan w:val="2"/>
            <w:tcBorders>
              <w:top w:val="single" w:sz="4" w:space="0" w:color="auto"/>
              <w:left w:val="single" w:sz="4" w:space="0" w:color="auto"/>
              <w:bottom w:val="single" w:sz="4" w:space="0" w:color="auto"/>
              <w:right w:val="nil"/>
            </w:tcBorders>
            <w:shd w:val="clear" w:color="auto" w:fill="auto"/>
            <w:noWrap/>
            <w:vAlign w:val="bottom"/>
            <w:hideMark/>
          </w:tcPr>
          <w:p w:rsidR="00C77272" w:rsidRPr="00C77272" w:rsidRDefault="00C77272" w:rsidP="00C77272">
            <w:pPr>
              <w:spacing w:after="0" w:line="240" w:lineRule="auto"/>
              <w:ind w:firstLineChars="100" w:firstLine="170"/>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выплаты, не связанные с оплатой труда</w:t>
            </w:r>
          </w:p>
        </w:tc>
        <w:tc>
          <w:tcPr>
            <w:tcW w:w="70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77272" w:rsidRPr="00C77272" w:rsidRDefault="00C77272" w:rsidP="00C77272">
            <w:pPr>
              <w:spacing w:after="0" w:line="240" w:lineRule="auto"/>
              <w:jc w:val="center"/>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6322</w:t>
            </w:r>
          </w:p>
        </w:tc>
      </w:tr>
      <w:tr w:rsidR="00C77272" w:rsidRPr="00C77272" w:rsidTr="00C77272">
        <w:trPr>
          <w:trHeight w:val="240"/>
        </w:trPr>
        <w:tc>
          <w:tcPr>
            <w:tcW w:w="5700" w:type="dxa"/>
            <w:gridSpan w:val="2"/>
            <w:tcBorders>
              <w:top w:val="single" w:sz="4" w:space="0" w:color="auto"/>
              <w:left w:val="single" w:sz="4" w:space="0" w:color="auto"/>
              <w:bottom w:val="single" w:sz="4" w:space="0" w:color="auto"/>
              <w:right w:val="nil"/>
            </w:tcBorders>
            <w:shd w:val="clear" w:color="auto" w:fill="auto"/>
            <w:noWrap/>
            <w:vAlign w:val="bottom"/>
            <w:hideMark/>
          </w:tcPr>
          <w:p w:rsidR="00C77272" w:rsidRPr="00C77272" w:rsidRDefault="00C77272" w:rsidP="00C77272">
            <w:pPr>
              <w:spacing w:after="0" w:line="240" w:lineRule="auto"/>
              <w:ind w:firstLineChars="100" w:firstLine="170"/>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расходы на служебные командировки и деловые поездки</w:t>
            </w:r>
          </w:p>
        </w:tc>
        <w:tc>
          <w:tcPr>
            <w:tcW w:w="70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77272" w:rsidRPr="00C77272" w:rsidRDefault="00C77272" w:rsidP="00C77272">
            <w:pPr>
              <w:spacing w:after="0" w:line="240" w:lineRule="auto"/>
              <w:jc w:val="center"/>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6323</w:t>
            </w:r>
          </w:p>
        </w:tc>
      </w:tr>
      <w:tr w:rsidR="00C77272" w:rsidRPr="00C77272" w:rsidTr="00C77272">
        <w:trPr>
          <w:trHeight w:val="480"/>
        </w:trPr>
        <w:tc>
          <w:tcPr>
            <w:tcW w:w="5700" w:type="dxa"/>
            <w:gridSpan w:val="2"/>
            <w:tcBorders>
              <w:top w:val="single" w:sz="4" w:space="0" w:color="auto"/>
              <w:left w:val="single" w:sz="4" w:space="0" w:color="auto"/>
              <w:bottom w:val="single" w:sz="4" w:space="0" w:color="auto"/>
              <w:right w:val="nil"/>
            </w:tcBorders>
            <w:shd w:val="clear" w:color="auto" w:fill="auto"/>
            <w:vAlign w:val="bottom"/>
            <w:hideMark/>
          </w:tcPr>
          <w:p w:rsidR="00C77272" w:rsidRPr="00C77272" w:rsidRDefault="00C77272" w:rsidP="00C77272">
            <w:pPr>
              <w:spacing w:after="0" w:line="240" w:lineRule="auto"/>
              <w:ind w:firstLineChars="100" w:firstLine="170"/>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 xml:space="preserve">содержание помещений, зданий, автомобильного транспорта </w:t>
            </w:r>
            <w:r w:rsidRPr="00C77272">
              <w:rPr>
                <w:rFonts w:ascii="Arial" w:eastAsia="Times New Roman" w:hAnsi="Arial" w:cs="Arial"/>
                <w:color w:val="FF0000"/>
                <w:sz w:val="17"/>
                <w:szCs w:val="17"/>
                <w:lang w:eastAsia="ru-RU"/>
              </w:rPr>
              <w:br/>
              <w:t>и иного имущества (кроме ремонта)</w:t>
            </w:r>
          </w:p>
        </w:tc>
        <w:tc>
          <w:tcPr>
            <w:tcW w:w="70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77272" w:rsidRPr="00C77272" w:rsidRDefault="00C77272" w:rsidP="00C77272">
            <w:pPr>
              <w:spacing w:after="0" w:line="240" w:lineRule="auto"/>
              <w:jc w:val="center"/>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6324</w:t>
            </w:r>
          </w:p>
        </w:tc>
      </w:tr>
      <w:tr w:rsidR="00C77272" w:rsidRPr="00C77272" w:rsidTr="00C77272">
        <w:trPr>
          <w:trHeight w:val="240"/>
        </w:trPr>
        <w:tc>
          <w:tcPr>
            <w:tcW w:w="5700" w:type="dxa"/>
            <w:gridSpan w:val="2"/>
            <w:tcBorders>
              <w:top w:val="single" w:sz="4" w:space="0" w:color="auto"/>
              <w:left w:val="single" w:sz="4" w:space="0" w:color="auto"/>
              <w:bottom w:val="single" w:sz="4" w:space="0" w:color="auto"/>
              <w:right w:val="nil"/>
            </w:tcBorders>
            <w:shd w:val="clear" w:color="auto" w:fill="auto"/>
            <w:noWrap/>
            <w:vAlign w:val="bottom"/>
            <w:hideMark/>
          </w:tcPr>
          <w:p w:rsidR="00C77272" w:rsidRPr="00C77272" w:rsidRDefault="00C77272" w:rsidP="00C77272">
            <w:pPr>
              <w:spacing w:after="0" w:line="240" w:lineRule="auto"/>
              <w:ind w:firstLineChars="100" w:firstLine="170"/>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ремонт основных средств и иного имущества</w:t>
            </w:r>
          </w:p>
        </w:tc>
        <w:tc>
          <w:tcPr>
            <w:tcW w:w="70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77272" w:rsidRPr="00C77272" w:rsidRDefault="00C77272" w:rsidP="00C77272">
            <w:pPr>
              <w:spacing w:after="0" w:line="240" w:lineRule="auto"/>
              <w:jc w:val="center"/>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6325</w:t>
            </w:r>
          </w:p>
        </w:tc>
      </w:tr>
      <w:tr w:rsidR="00C77272" w:rsidRPr="00C77272" w:rsidTr="00C77272">
        <w:trPr>
          <w:trHeight w:val="240"/>
        </w:trPr>
        <w:tc>
          <w:tcPr>
            <w:tcW w:w="5700" w:type="dxa"/>
            <w:gridSpan w:val="2"/>
            <w:tcBorders>
              <w:top w:val="single" w:sz="4" w:space="0" w:color="auto"/>
              <w:left w:val="single" w:sz="4" w:space="0" w:color="auto"/>
              <w:bottom w:val="single" w:sz="4" w:space="0" w:color="auto"/>
              <w:right w:val="nil"/>
            </w:tcBorders>
            <w:shd w:val="clear" w:color="auto" w:fill="auto"/>
            <w:noWrap/>
            <w:vAlign w:val="bottom"/>
            <w:hideMark/>
          </w:tcPr>
          <w:p w:rsidR="00C77272" w:rsidRPr="00C77272" w:rsidRDefault="00C77272" w:rsidP="00C77272">
            <w:pPr>
              <w:spacing w:after="0" w:line="240" w:lineRule="auto"/>
              <w:ind w:firstLineChars="100" w:firstLine="170"/>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прочие</w:t>
            </w:r>
          </w:p>
        </w:tc>
        <w:tc>
          <w:tcPr>
            <w:tcW w:w="70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77272" w:rsidRPr="00C77272" w:rsidRDefault="00C77272" w:rsidP="00C77272">
            <w:pPr>
              <w:spacing w:after="0" w:line="240" w:lineRule="auto"/>
              <w:jc w:val="center"/>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6326</w:t>
            </w:r>
          </w:p>
        </w:tc>
      </w:tr>
      <w:tr w:rsidR="00C77272" w:rsidRPr="00C77272" w:rsidTr="00C77272">
        <w:trPr>
          <w:trHeight w:val="240"/>
        </w:trPr>
        <w:tc>
          <w:tcPr>
            <w:tcW w:w="100" w:type="dxa"/>
            <w:tcBorders>
              <w:top w:val="nil"/>
              <w:left w:val="single" w:sz="4" w:space="0" w:color="auto"/>
              <w:bottom w:val="single" w:sz="4" w:space="0" w:color="auto"/>
              <w:right w:val="nil"/>
            </w:tcBorders>
            <w:shd w:val="clear" w:color="auto" w:fill="auto"/>
            <w:noWrap/>
            <w:vAlign w:val="bottom"/>
            <w:hideMark/>
          </w:tcPr>
          <w:p w:rsidR="00C77272" w:rsidRPr="00C77272" w:rsidRDefault="00C77272" w:rsidP="00C77272">
            <w:pPr>
              <w:spacing w:after="0" w:line="240" w:lineRule="auto"/>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 </w:t>
            </w:r>
          </w:p>
        </w:tc>
        <w:tc>
          <w:tcPr>
            <w:tcW w:w="5600" w:type="dxa"/>
            <w:tcBorders>
              <w:top w:val="single" w:sz="4" w:space="0" w:color="auto"/>
              <w:left w:val="nil"/>
              <w:bottom w:val="single" w:sz="4" w:space="0" w:color="auto"/>
              <w:right w:val="single" w:sz="4" w:space="0" w:color="000000"/>
            </w:tcBorders>
            <w:shd w:val="clear" w:color="auto" w:fill="auto"/>
            <w:noWrap/>
            <w:vAlign w:val="bottom"/>
            <w:hideMark/>
          </w:tcPr>
          <w:p w:rsidR="00C77272" w:rsidRPr="00C77272" w:rsidRDefault="00C77272" w:rsidP="00C77272">
            <w:pPr>
              <w:spacing w:after="0" w:line="240" w:lineRule="auto"/>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Приобретение основных средств, инвентаря и иного имущества</w:t>
            </w:r>
          </w:p>
        </w:tc>
        <w:tc>
          <w:tcPr>
            <w:tcW w:w="700" w:type="dxa"/>
            <w:tcBorders>
              <w:top w:val="single" w:sz="4" w:space="0" w:color="auto"/>
              <w:left w:val="nil"/>
              <w:bottom w:val="single" w:sz="4" w:space="0" w:color="auto"/>
              <w:right w:val="single" w:sz="8" w:space="0" w:color="000000"/>
            </w:tcBorders>
            <w:shd w:val="clear" w:color="auto" w:fill="auto"/>
            <w:noWrap/>
            <w:vAlign w:val="bottom"/>
            <w:hideMark/>
          </w:tcPr>
          <w:p w:rsidR="00C77272" w:rsidRPr="00C77272" w:rsidRDefault="00C77272" w:rsidP="00C77272">
            <w:pPr>
              <w:spacing w:after="0" w:line="240" w:lineRule="auto"/>
              <w:jc w:val="center"/>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6330</w:t>
            </w:r>
          </w:p>
        </w:tc>
      </w:tr>
      <w:tr w:rsidR="00C77272" w:rsidRPr="00C77272" w:rsidTr="00C77272">
        <w:trPr>
          <w:trHeight w:val="255"/>
        </w:trPr>
        <w:tc>
          <w:tcPr>
            <w:tcW w:w="100" w:type="dxa"/>
            <w:tcBorders>
              <w:top w:val="nil"/>
              <w:left w:val="single" w:sz="4" w:space="0" w:color="auto"/>
              <w:bottom w:val="single" w:sz="4" w:space="0" w:color="auto"/>
              <w:right w:val="nil"/>
            </w:tcBorders>
            <w:shd w:val="clear" w:color="auto" w:fill="auto"/>
            <w:noWrap/>
            <w:vAlign w:val="bottom"/>
            <w:hideMark/>
          </w:tcPr>
          <w:p w:rsidR="00C77272" w:rsidRPr="00C77272" w:rsidRDefault="00C77272" w:rsidP="00C77272">
            <w:pPr>
              <w:spacing w:after="0" w:line="240" w:lineRule="auto"/>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 </w:t>
            </w:r>
          </w:p>
        </w:tc>
        <w:tc>
          <w:tcPr>
            <w:tcW w:w="5600" w:type="dxa"/>
            <w:tcBorders>
              <w:top w:val="single" w:sz="4" w:space="0" w:color="auto"/>
              <w:left w:val="nil"/>
              <w:bottom w:val="single" w:sz="4" w:space="0" w:color="auto"/>
              <w:right w:val="nil"/>
            </w:tcBorders>
            <w:shd w:val="clear" w:color="auto" w:fill="auto"/>
            <w:noWrap/>
            <w:vAlign w:val="bottom"/>
            <w:hideMark/>
          </w:tcPr>
          <w:p w:rsidR="00C77272" w:rsidRPr="00C77272" w:rsidRDefault="00C77272" w:rsidP="00C77272">
            <w:pPr>
              <w:spacing w:after="0" w:line="240" w:lineRule="auto"/>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Прочие</w:t>
            </w:r>
          </w:p>
        </w:tc>
        <w:tc>
          <w:tcPr>
            <w:tcW w:w="70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77272" w:rsidRPr="00C77272" w:rsidRDefault="00C77272" w:rsidP="00C77272">
            <w:pPr>
              <w:spacing w:after="0" w:line="240" w:lineRule="auto"/>
              <w:jc w:val="center"/>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6350</w:t>
            </w:r>
          </w:p>
        </w:tc>
      </w:tr>
      <w:tr w:rsidR="00C77272" w:rsidRPr="00C77272" w:rsidTr="00C77272">
        <w:trPr>
          <w:trHeight w:val="255"/>
        </w:trPr>
        <w:tc>
          <w:tcPr>
            <w:tcW w:w="100" w:type="dxa"/>
            <w:tcBorders>
              <w:top w:val="nil"/>
              <w:left w:val="single" w:sz="4" w:space="0" w:color="auto"/>
              <w:bottom w:val="single" w:sz="4" w:space="0" w:color="auto"/>
              <w:right w:val="nil"/>
            </w:tcBorders>
            <w:shd w:val="clear" w:color="auto" w:fill="auto"/>
            <w:noWrap/>
            <w:vAlign w:val="bottom"/>
            <w:hideMark/>
          </w:tcPr>
          <w:p w:rsidR="00C77272" w:rsidRPr="00C77272" w:rsidRDefault="00C77272" w:rsidP="00C77272">
            <w:pPr>
              <w:spacing w:after="0" w:line="240" w:lineRule="auto"/>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 </w:t>
            </w:r>
          </w:p>
        </w:tc>
        <w:tc>
          <w:tcPr>
            <w:tcW w:w="5600" w:type="dxa"/>
            <w:tcBorders>
              <w:top w:val="single" w:sz="4" w:space="0" w:color="auto"/>
              <w:left w:val="nil"/>
              <w:bottom w:val="single" w:sz="4" w:space="0" w:color="auto"/>
              <w:right w:val="nil"/>
            </w:tcBorders>
            <w:shd w:val="clear" w:color="auto" w:fill="auto"/>
            <w:noWrap/>
            <w:vAlign w:val="bottom"/>
            <w:hideMark/>
          </w:tcPr>
          <w:p w:rsidR="00C77272" w:rsidRPr="00C77272" w:rsidRDefault="00C77272" w:rsidP="00C77272">
            <w:pPr>
              <w:spacing w:after="0" w:line="240" w:lineRule="auto"/>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Всего использовано средств</w:t>
            </w:r>
          </w:p>
        </w:tc>
        <w:tc>
          <w:tcPr>
            <w:tcW w:w="70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77272" w:rsidRPr="00C77272" w:rsidRDefault="00C77272" w:rsidP="00C77272">
            <w:pPr>
              <w:spacing w:after="0" w:line="240" w:lineRule="auto"/>
              <w:jc w:val="center"/>
              <w:rPr>
                <w:rFonts w:ascii="Arial" w:eastAsia="Times New Roman" w:hAnsi="Arial" w:cs="Arial"/>
                <w:color w:val="FF0000"/>
                <w:sz w:val="17"/>
                <w:szCs w:val="17"/>
                <w:lang w:eastAsia="ru-RU"/>
              </w:rPr>
            </w:pPr>
            <w:r w:rsidRPr="00C77272">
              <w:rPr>
                <w:rFonts w:ascii="Arial" w:eastAsia="Times New Roman" w:hAnsi="Arial" w:cs="Arial"/>
                <w:color w:val="FF0000"/>
                <w:sz w:val="17"/>
                <w:szCs w:val="17"/>
                <w:lang w:eastAsia="ru-RU"/>
              </w:rPr>
              <w:t>6300</w:t>
            </w:r>
          </w:p>
        </w:tc>
      </w:tr>
    </w:tbl>
    <w:p w:rsidR="00464ACA" w:rsidRPr="00985CD1" w:rsidRDefault="00464ACA" w:rsidP="00464ACA">
      <w:pPr>
        <w:shd w:val="clear" w:color="auto" w:fill="FFFFFF"/>
        <w:spacing w:after="0" w:line="240" w:lineRule="auto"/>
        <w:ind w:firstLine="720"/>
        <w:jc w:val="both"/>
        <w:rPr>
          <w:rFonts w:ascii="Times New Roman" w:eastAsia="Times New Roman" w:hAnsi="Times New Roman" w:cs="Times New Roman"/>
          <w:color w:val="FF0000"/>
          <w:sz w:val="24"/>
          <w:szCs w:val="24"/>
          <w:lang w:eastAsia="ru-RU"/>
        </w:rPr>
      </w:pPr>
      <w:r w:rsidRPr="00464ACA">
        <w:rPr>
          <w:rFonts w:ascii="Times New Roman" w:eastAsia="Times New Roman" w:hAnsi="Times New Roman" w:cs="Times New Roman"/>
          <w:color w:val="FF0000"/>
          <w:sz w:val="24"/>
          <w:szCs w:val="24"/>
          <w:lang w:eastAsia="ru-RU"/>
        </w:rPr>
        <w:t> </w:t>
      </w:r>
    </w:p>
    <w:p w:rsidR="00067723" w:rsidRPr="00067723" w:rsidRDefault="00067723" w:rsidP="00067723">
      <w:pPr>
        <w:spacing w:before="400" w:after="120" w:line="240" w:lineRule="auto"/>
        <w:ind w:firstLine="720"/>
        <w:outlineLvl w:val="0"/>
        <w:rPr>
          <w:rFonts w:ascii="Times New Roman" w:eastAsia="Times New Roman" w:hAnsi="Times New Roman" w:cs="Times New Roman"/>
          <w:b/>
          <w:bCs/>
          <w:kern w:val="36"/>
          <w:sz w:val="48"/>
          <w:szCs w:val="48"/>
          <w:lang w:eastAsia="ru-RU"/>
        </w:rPr>
      </w:pPr>
      <w:r w:rsidRPr="00067723">
        <w:rPr>
          <w:rFonts w:ascii="Times New Roman" w:eastAsia="Times New Roman" w:hAnsi="Times New Roman" w:cs="Times New Roman"/>
          <w:b/>
          <w:bCs/>
          <w:color w:val="000000"/>
          <w:kern w:val="36"/>
          <w:sz w:val="36"/>
          <w:szCs w:val="36"/>
          <w:lang w:eastAsia="ru-RU"/>
        </w:rPr>
        <w:t>16. Маргарита Николаевна К.</w:t>
      </w:r>
    </w:p>
    <w:p w:rsidR="00067723" w:rsidRPr="00067723" w:rsidRDefault="00067723" w:rsidP="00067723">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067723">
        <w:rPr>
          <w:rFonts w:ascii="Times New Roman" w:eastAsia="Times New Roman" w:hAnsi="Times New Roman" w:cs="Times New Roman"/>
          <w:b/>
          <w:bCs/>
          <w:color w:val="FF0000"/>
          <w:kern w:val="36"/>
          <w:sz w:val="36"/>
          <w:szCs w:val="36"/>
          <w:shd w:val="clear" w:color="auto" w:fill="FFFFFF"/>
          <w:lang w:eastAsia="ru-RU"/>
        </w:rPr>
        <w:t>НЕВЕРОВ</w:t>
      </w:r>
    </w:p>
    <w:p w:rsidR="00067723" w:rsidRPr="00067723" w:rsidRDefault="00067723" w:rsidP="00067723">
      <w:pPr>
        <w:spacing w:before="240" w:after="240" w:line="240" w:lineRule="auto"/>
        <w:ind w:firstLine="720"/>
        <w:jc w:val="both"/>
        <w:rPr>
          <w:rFonts w:ascii="Times New Roman" w:eastAsia="Times New Roman" w:hAnsi="Times New Roman" w:cs="Times New Roman"/>
          <w:sz w:val="24"/>
          <w:szCs w:val="24"/>
          <w:lang w:eastAsia="ru-RU"/>
        </w:rPr>
      </w:pPr>
      <w:r w:rsidRPr="00067723">
        <w:rPr>
          <w:rFonts w:ascii="Times New Roman" w:eastAsia="Times New Roman" w:hAnsi="Times New Roman" w:cs="Times New Roman"/>
          <w:color w:val="000000"/>
          <w:sz w:val="36"/>
          <w:szCs w:val="36"/>
          <w:lang w:eastAsia="ru-RU"/>
        </w:rPr>
        <w:t>1. Фонд оплатил в 1 кв.2021 СОУТ и расходы были отнесены на проект, который закрылся в 1 квартале, а в 3кв. Фонд получил возмещение от ФСС в сумме 100%.</w:t>
      </w:r>
    </w:p>
    <w:p w:rsidR="00067723" w:rsidRPr="00067723" w:rsidRDefault="00067723" w:rsidP="00067723">
      <w:pPr>
        <w:spacing w:before="240" w:after="240" w:line="240" w:lineRule="auto"/>
        <w:ind w:firstLine="720"/>
        <w:jc w:val="both"/>
        <w:rPr>
          <w:rFonts w:ascii="Times New Roman" w:eastAsia="Times New Roman" w:hAnsi="Times New Roman" w:cs="Times New Roman"/>
          <w:sz w:val="24"/>
          <w:szCs w:val="24"/>
          <w:lang w:eastAsia="ru-RU"/>
        </w:rPr>
      </w:pPr>
      <w:r w:rsidRPr="00067723">
        <w:rPr>
          <w:rFonts w:ascii="Times New Roman" w:eastAsia="Times New Roman" w:hAnsi="Times New Roman" w:cs="Times New Roman"/>
          <w:color w:val="000000"/>
          <w:sz w:val="36"/>
          <w:szCs w:val="36"/>
          <w:lang w:eastAsia="ru-RU"/>
        </w:rPr>
        <w:t>Нужно ли облагать 6% (УСН) данное возмещение от ФСС?</w:t>
      </w:r>
    </w:p>
    <w:p w:rsidR="00067723" w:rsidRPr="00067723" w:rsidRDefault="00067723" w:rsidP="00067723">
      <w:pPr>
        <w:spacing w:before="240" w:after="240" w:line="240" w:lineRule="auto"/>
        <w:ind w:firstLine="720"/>
        <w:jc w:val="both"/>
        <w:rPr>
          <w:rFonts w:ascii="Times New Roman" w:eastAsia="Times New Roman" w:hAnsi="Times New Roman" w:cs="Times New Roman"/>
          <w:sz w:val="24"/>
          <w:szCs w:val="24"/>
          <w:lang w:eastAsia="ru-RU"/>
        </w:rPr>
      </w:pPr>
      <w:r w:rsidRPr="00067723">
        <w:rPr>
          <w:rFonts w:ascii="Times New Roman" w:eastAsia="Times New Roman" w:hAnsi="Times New Roman" w:cs="Times New Roman"/>
          <w:color w:val="000000"/>
          <w:sz w:val="36"/>
          <w:szCs w:val="36"/>
          <w:lang w:eastAsia="ru-RU"/>
        </w:rPr>
        <w:t>2. Фонду был произведен зачет излишне уплаченных сумм налога на НДФЛ в сентябре 2021. Какие даты нужно ставить в разделе 1 Расчета 6-НДФЛ - дату Заявления организации или дата Решения ИФНС?</w:t>
      </w:r>
    </w:p>
    <w:p w:rsidR="00C77272" w:rsidRPr="007E7DF3" w:rsidRDefault="00C77272" w:rsidP="007E7DF3">
      <w:pPr>
        <w:shd w:val="clear" w:color="auto" w:fill="FFFFFF"/>
        <w:spacing w:after="0" w:line="240" w:lineRule="auto"/>
        <w:ind w:firstLine="720"/>
        <w:rPr>
          <w:rFonts w:ascii="Times New Roman" w:eastAsia="Times New Roman" w:hAnsi="Times New Roman" w:cs="Times New Roman"/>
          <w:sz w:val="24"/>
          <w:szCs w:val="24"/>
          <w:lang w:eastAsia="ru-RU"/>
        </w:rPr>
      </w:pPr>
    </w:p>
    <w:p w:rsidR="007E7DF3" w:rsidRPr="008E376B" w:rsidRDefault="007E7DF3" w:rsidP="007E7DF3">
      <w:pPr>
        <w:shd w:val="clear" w:color="auto" w:fill="FFFFFF"/>
        <w:spacing w:before="120" w:after="120" w:line="240" w:lineRule="auto"/>
        <w:ind w:firstLine="720"/>
        <w:jc w:val="both"/>
        <w:rPr>
          <w:rFonts w:ascii="Arial" w:hAnsi="Arial" w:cs="Arial"/>
          <w:color w:val="FF0000"/>
          <w:sz w:val="24"/>
          <w:szCs w:val="24"/>
          <w:shd w:val="clear" w:color="auto" w:fill="FFFFFF"/>
        </w:rPr>
      </w:pPr>
      <w:r w:rsidRPr="008E376B">
        <w:rPr>
          <w:rFonts w:ascii="Arial" w:hAnsi="Arial" w:cs="Arial"/>
          <w:color w:val="FF0000"/>
          <w:sz w:val="24"/>
          <w:szCs w:val="24"/>
          <w:shd w:val="clear" w:color="auto" w:fill="FFFFFF"/>
        </w:rPr>
        <w:t xml:space="preserve">По общему правилу возмещение из ФСС расходов на предупредительные меры не влияет на расчет налога на прибыль. Поскольку они финансируются за счет сумм страховых взносов на ОСС от несчастных случаев на производстве и профессиональных заболеваний, подлежащих уплате в текущем финансовом году (п. 2 Правил финансового обеспечения предупредительных мер по сокращению производственного травматизма и профессиональных заболеваний работников, утв. приказом Минтруда от 10.12.2012 № 580н). Средства выделяются по результатам рассмотрения соответствующего заявления страхователя (п. 4 Правил финансового обеспечения предупредительных мер по сокращению производственного травматизма и профессиональных заболеваний работников). </w:t>
      </w:r>
    </w:p>
    <w:p w:rsidR="007E7DF3" w:rsidRPr="008E376B" w:rsidRDefault="007E7DF3" w:rsidP="007E7DF3">
      <w:pPr>
        <w:shd w:val="clear" w:color="auto" w:fill="FFFFFF"/>
        <w:spacing w:before="120" w:after="120" w:line="240" w:lineRule="auto"/>
        <w:ind w:firstLine="720"/>
        <w:jc w:val="both"/>
        <w:rPr>
          <w:rFonts w:ascii="Arial" w:hAnsi="Arial" w:cs="Arial"/>
          <w:color w:val="FF0000"/>
          <w:sz w:val="24"/>
          <w:szCs w:val="24"/>
          <w:shd w:val="clear" w:color="auto" w:fill="FFFFFF"/>
        </w:rPr>
      </w:pPr>
      <w:r w:rsidRPr="008E376B">
        <w:rPr>
          <w:rFonts w:ascii="Arial" w:hAnsi="Arial" w:cs="Arial"/>
          <w:color w:val="FF0000"/>
          <w:sz w:val="24"/>
          <w:szCs w:val="24"/>
          <w:shd w:val="clear" w:color="auto" w:fill="FFFFFF"/>
        </w:rPr>
        <w:t xml:space="preserve">Но, по мнению чиновников Минфина, при учете финансирования предупредительных мер в целях налога на прибыль важно учитывать следующее обстоятельство: </w:t>
      </w:r>
    </w:p>
    <w:p w:rsidR="007E7DF3" w:rsidRPr="008E376B" w:rsidRDefault="007E7DF3" w:rsidP="007E7DF3">
      <w:pPr>
        <w:shd w:val="clear" w:color="auto" w:fill="FFFFFF"/>
        <w:spacing w:before="120" w:after="120" w:line="240" w:lineRule="auto"/>
        <w:ind w:firstLine="720"/>
        <w:jc w:val="both"/>
        <w:rPr>
          <w:rFonts w:ascii="Arial" w:hAnsi="Arial" w:cs="Arial"/>
          <w:color w:val="FF0000"/>
          <w:sz w:val="24"/>
          <w:szCs w:val="24"/>
          <w:shd w:val="clear" w:color="auto" w:fill="FFFFFF"/>
        </w:rPr>
      </w:pPr>
      <w:r w:rsidRPr="008E376B">
        <w:rPr>
          <w:rFonts w:ascii="Arial" w:hAnsi="Arial" w:cs="Arial"/>
          <w:color w:val="FF0000"/>
          <w:sz w:val="24"/>
          <w:szCs w:val="24"/>
          <w:shd w:val="clear" w:color="auto" w:fill="FFFFFF"/>
        </w:rPr>
        <w:t xml:space="preserve">если финансовое обеспечение предупредительных мер осуществляется </w:t>
      </w:r>
      <w:r w:rsidRPr="008E376B">
        <w:rPr>
          <w:rFonts w:ascii="Arial" w:hAnsi="Arial" w:cs="Arial"/>
          <w:b/>
          <w:color w:val="FF0000"/>
          <w:sz w:val="24"/>
          <w:szCs w:val="24"/>
          <w:shd w:val="clear" w:color="auto" w:fill="FFFFFF"/>
        </w:rPr>
        <w:t>в счет уплаты страховых взносов</w:t>
      </w:r>
      <w:r w:rsidRPr="008E376B">
        <w:rPr>
          <w:rFonts w:ascii="Arial" w:hAnsi="Arial" w:cs="Arial"/>
          <w:color w:val="FF0000"/>
          <w:sz w:val="24"/>
          <w:szCs w:val="24"/>
          <w:shd w:val="clear" w:color="auto" w:fill="FFFFFF"/>
        </w:rPr>
        <w:t xml:space="preserve">, которые организация перечисляет в ФСС в текущем календарном году, то это </w:t>
      </w:r>
      <w:r w:rsidRPr="008E376B">
        <w:rPr>
          <w:rFonts w:ascii="Arial" w:hAnsi="Arial" w:cs="Arial"/>
          <w:b/>
          <w:color w:val="FF0000"/>
          <w:sz w:val="24"/>
          <w:szCs w:val="24"/>
          <w:shd w:val="clear" w:color="auto" w:fill="FFFFFF"/>
        </w:rPr>
        <w:t>не повлияет на состав доходов</w:t>
      </w:r>
      <w:r w:rsidRPr="008E376B">
        <w:rPr>
          <w:rFonts w:ascii="Arial" w:hAnsi="Arial" w:cs="Arial"/>
          <w:color w:val="FF0000"/>
          <w:sz w:val="24"/>
          <w:szCs w:val="24"/>
          <w:shd w:val="clear" w:color="auto" w:fill="FFFFFF"/>
        </w:rPr>
        <w:t xml:space="preserve">, включаемых в расчет налога на прибыль организаций; </w:t>
      </w:r>
    </w:p>
    <w:p w:rsidR="007E7DF3" w:rsidRPr="008E376B" w:rsidRDefault="007E7DF3" w:rsidP="007E7DF3">
      <w:pPr>
        <w:shd w:val="clear" w:color="auto" w:fill="FFFFFF"/>
        <w:spacing w:before="120" w:after="120" w:line="240" w:lineRule="auto"/>
        <w:ind w:firstLine="720"/>
        <w:jc w:val="both"/>
        <w:rPr>
          <w:rFonts w:ascii="Arial" w:hAnsi="Arial" w:cs="Arial"/>
          <w:color w:val="FF0000"/>
          <w:sz w:val="24"/>
          <w:szCs w:val="24"/>
          <w:shd w:val="clear" w:color="auto" w:fill="FFFFFF"/>
        </w:rPr>
      </w:pPr>
      <w:r w:rsidRPr="008E376B">
        <w:rPr>
          <w:rFonts w:ascii="Arial" w:hAnsi="Arial" w:cs="Arial"/>
          <w:color w:val="FF0000"/>
          <w:sz w:val="24"/>
          <w:szCs w:val="24"/>
          <w:shd w:val="clear" w:color="auto" w:fill="FFFFFF"/>
        </w:rPr>
        <w:t xml:space="preserve">если произведенные организацией расходы на обеспечение предупредительных мер ФСС компенсирует, направив </w:t>
      </w:r>
      <w:r w:rsidRPr="008E376B">
        <w:rPr>
          <w:rFonts w:ascii="Arial" w:hAnsi="Arial" w:cs="Arial"/>
          <w:b/>
          <w:color w:val="FF0000"/>
          <w:sz w:val="24"/>
          <w:szCs w:val="24"/>
          <w:shd w:val="clear" w:color="auto" w:fill="FFFFFF"/>
        </w:rPr>
        <w:t>деньги на расчетный счет</w:t>
      </w:r>
      <w:r w:rsidRPr="008E376B">
        <w:rPr>
          <w:rFonts w:ascii="Arial" w:hAnsi="Arial" w:cs="Arial"/>
          <w:color w:val="FF0000"/>
          <w:sz w:val="24"/>
          <w:szCs w:val="24"/>
          <w:shd w:val="clear" w:color="auto" w:fill="FFFFFF"/>
        </w:rPr>
        <w:t xml:space="preserve"> организации, то полученные средства надо включить в состав </w:t>
      </w:r>
      <w:proofErr w:type="spellStart"/>
      <w:r w:rsidRPr="008E376B">
        <w:rPr>
          <w:rFonts w:ascii="Arial" w:hAnsi="Arial" w:cs="Arial"/>
          <w:color w:val="FF0000"/>
          <w:sz w:val="24"/>
          <w:szCs w:val="24"/>
          <w:shd w:val="clear" w:color="auto" w:fill="FFFFFF"/>
        </w:rPr>
        <w:t>внереализационных</w:t>
      </w:r>
      <w:proofErr w:type="spellEnd"/>
      <w:r w:rsidRPr="008E376B">
        <w:rPr>
          <w:rFonts w:ascii="Arial" w:hAnsi="Arial" w:cs="Arial"/>
          <w:color w:val="FF0000"/>
          <w:sz w:val="24"/>
          <w:szCs w:val="24"/>
          <w:shd w:val="clear" w:color="auto" w:fill="FFFFFF"/>
        </w:rPr>
        <w:t xml:space="preserve"> доходов и учесть по налогу на прибыль. </w:t>
      </w:r>
    </w:p>
    <w:p w:rsidR="007E7DF3" w:rsidRPr="008E376B" w:rsidRDefault="007E7DF3" w:rsidP="007E7DF3">
      <w:pPr>
        <w:shd w:val="clear" w:color="auto" w:fill="FFFFFF"/>
        <w:spacing w:before="120" w:after="120" w:line="240" w:lineRule="auto"/>
        <w:ind w:firstLine="720"/>
        <w:jc w:val="both"/>
        <w:rPr>
          <w:rFonts w:ascii="Arial" w:hAnsi="Arial" w:cs="Arial"/>
          <w:color w:val="FF0000"/>
          <w:sz w:val="24"/>
          <w:szCs w:val="24"/>
          <w:shd w:val="clear" w:color="auto" w:fill="FFFFFF"/>
        </w:rPr>
      </w:pPr>
      <w:r w:rsidRPr="008E376B">
        <w:rPr>
          <w:rFonts w:ascii="Arial" w:hAnsi="Arial" w:cs="Arial"/>
          <w:color w:val="FF0000"/>
          <w:sz w:val="24"/>
          <w:szCs w:val="24"/>
          <w:shd w:val="clear" w:color="auto" w:fill="FFFFFF"/>
        </w:rPr>
        <w:t>К такому выводу пришел Минфин в письме от 15.06.2021 г. № 03-03-06/1/46643.</w:t>
      </w:r>
    </w:p>
    <w:p w:rsidR="00D33C19" w:rsidRPr="008E376B" w:rsidRDefault="007E7DF3" w:rsidP="007E7DF3">
      <w:pPr>
        <w:shd w:val="clear" w:color="auto" w:fill="FFFFFF"/>
        <w:spacing w:before="120" w:after="120" w:line="240" w:lineRule="auto"/>
        <w:ind w:firstLine="720"/>
        <w:jc w:val="both"/>
        <w:rPr>
          <w:rFonts w:ascii="Arial" w:hAnsi="Arial" w:cs="Arial"/>
          <w:color w:val="FF0000"/>
          <w:sz w:val="24"/>
          <w:szCs w:val="24"/>
          <w:shd w:val="clear" w:color="auto" w:fill="FFFFFF"/>
        </w:rPr>
      </w:pPr>
      <w:r w:rsidRPr="008E376B">
        <w:rPr>
          <w:rFonts w:ascii="Arial" w:hAnsi="Arial" w:cs="Arial"/>
          <w:color w:val="FF0000"/>
          <w:sz w:val="14"/>
          <w:szCs w:val="14"/>
        </w:rPr>
        <w:br/>
      </w:r>
      <w:r w:rsidRPr="008E376B">
        <w:rPr>
          <w:rFonts w:ascii="Arial" w:hAnsi="Arial" w:cs="Arial"/>
          <w:color w:val="FF0000"/>
          <w:sz w:val="14"/>
          <w:szCs w:val="14"/>
        </w:rPr>
        <w:br/>
      </w:r>
      <w:r w:rsidRPr="008E376B">
        <w:rPr>
          <w:rFonts w:ascii="Arial" w:hAnsi="Arial" w:cs="Arial"/>
          <w:color w:val="FF0000"/>
          <w:sz w:val="14"/>
          <w:szCs w:val="14"/>
          <w:shd w:val="clear" w:color="auto" w:fill="FFFFFF"/>
        </w:rPr>
        <w:t xml:space="preserve"> </w:t>
      </w:r>
      <w:r w:rsidR="00D33C19" w:rsidRPr="008E376B">
        <w:rPr>
          <w:rFonts w:ascii="Arial" w:hAnsi="Arial" w:cs="Arial"/>
          <w:color w:val="FF0000"/>
          <w:sz w:val="24"/>
          <w:szCs w:val="24"/>
          <w:shd w:val="clear" w:color="auto" w:fill="FFFFFF"/>
        </w:rPr>
        <w:t xml:space="preserve"> </w:t>
      </w:r>
    </w:p>
    <w:p w:rsidR="007E7DF3" w:rsidRPr="008E376B" w:rsidRDefault="007E7DF3" w:rsidP="007E7DF3">
      <w:pPr>
        <w:pStyle w:val="1"/>
        <w:spacing w:before="161" w:beforeAutospacing="0" w:after="161" w:afterAutospacing="0"/>
        <w:rPr>
          <w:b w:val="0"/>
          <w:color w:val="FF0000"/>
          <w:sz w:val="24"/>
          <w:szCs w:val="24"/>
        </w:rPr>
      </w:pPr>
      <w:r w:rsidRPr="008E376B">
        <w:rPr>
          <w:b w:val="0"/>
          <w:color w:val="FF0000"/>
          <w:sz w:val="24"/>
          <w:szCs w:val="24"/>
        </w:rPr>
        <w:t>Письмо Департамента налоговой политики Минфина России от 15 июня 2021 г. N 03-03-06/1/46643</w:t>
      </w:r>
      <w:proofErr w:type="gramStart"/>
      <w:r w:rsidRPr="008E376B">
        <w:rPr>
          <w:b w:val="0"/>
          <w:color w:val="FF0000"/>
          <w:sz w:val="24"/>
          <w:szCs w:val="24"/>
        </w:rPr>
        <w:t xml:space="preserve"> О</w:t>
      </w:r>
      <w:proofErr w:type="gramEnd"/>
      <w:r w:rsidRPr="008E376B">
        <w:rPr>
          <w:b w:val="0"/>
          <w:color w:val="FF0000"/>
          <w:sz w:val="24"/>
          <w:szCs w:val="24"/>
        </w:rPr>
        <w:t>б учете при определении налоговой базы по налогу на прибыль финансового обеспечения предупредительных мер</w:t>
      </w:r>
    </w:p>
    <w:p w:rsidR="007E7DF3" w:rsidRPr="008E376B" w:rsidRDefault="007E7DF3" w:rsidP="007E7DF3">
      <w:pPr>
        <w:pStyle w:val="a3"/>
        <w:spacing w:before="0" w:beforeAutospacing="0" w:after="0" w:afterAutospacing="0"/>
        <w:rPr>
          <w:bCs/>
          <w:color w:val="FF0000"/>
        </w:rPr>
      </w:pPr>
      <w:bookmarkStart w:id="60" w:name="text"/>
      <w:bookmarkEnd w:id="60"/>
      <w:r w:rsidRPr="008E376B">
        <w:rPr>
          <w:bCs/>
          <w:color w:val="FF0000"/>
        </w:rPr>
        <w:t> </w:t>
      </w:r>
    </w:p>
    <w:p w:rsidR="007E7DF3" w:rsidRPr="008E376B" w:rsidRDefault="007E7DF3" w:rsidP="007E7DF3">
      <w:pPr>
        <w:pStyle w:val="s1"/>
        <w:spacing w:before="0" w:beforeAutospacing="0" w:after="0" w:afterAutospacing="0"/>
        <w:rPr>
          <w:bCs/>
          <w:color w:val="FF0000"/>
        </w:rPr>
      </w:pPr>
      <w:r w:rsidRPr="008E376B">
        <w:rPr>
          <w:bCs/>
          <w:color w:val="FF0000"/>
        </w:rPr>
        <w:t>Департамент налоговой политики рассмотрел письмо и сообщает следующее.</w:t>
      </w:r>
    </w:p>
    <w:p w:rsidR="007E7DF3" w:rsidRPr="008E376B" w:rsidRDefault="007E7DF3" w:rsidP="007E7DF3">
      <w:pPr>
        <w:pStyle w:val="s1"/>
        <w:spacing w:before="0" w:beforeAutospacing="0" w:after="0" w:afterAutospacing="0"/>
        <w:rPr>
          <w:bCs/>
          <w:color w:val="FF0000"/>
        </w:rPr>
      </w:pPr>
      <w:hyperlink r:id="rId18" w:history="1">
        <w:proofErr w:type="gramStart"/>
        <w:r w:rsidRPr="008E376B">
          <w:rPr>
            <w:rStyle w:val="a6"/>
            <w:bCs/>
            <w:color w:val="FF0000"/>
          </w:rPr>
          <w:t>Федеральным законом</w:t>
        </w:r>
      </w:hyperlink>
      <w:r w:rsidRPr="008E376B">
        <w:rPr>
          <w:bCs/>
          <w:color w:val="FF0000"/>
        </w:rPr>
        <w:t> от 24.07.1998 N 125-ФЗ "Об обязательном социальном страховании от несчастных случаев на производстве и профессиональных заболеваний" предусмотрено финансовое обеспечение предупредительных мер по сокращению производственного травматизма и профессиональных заболеваний, которое осуществляется Фондом социального страхования Российской Федерации (далее - ФСС) за счет сумм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r:id="rId19" w:anchor="block_1000" w:history="1">
        <w:r w:rsidRPr="008E376B">
          <w:rPr>
            <w:rStyle w:val="a6"/>
            <w:bCs/>
            <w:color w:val="FF0000"/>
          </w:rPr>
          <w:t>Правилами</w:t>
        </w:r>
        <w:proofErr w:type="gramEnd"/>
      </w:hyperlink>
      <w:r w:rsidRPr="008E376B">
        <w:rPr>
          <w:bCs/>
          <w:color w:val="FF0000"/>
        </w:rPr>
        <w:t>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w:t>
      </w:r>
      <w:hyperlink r:id="rId20" w:history="1">
        <w:r w:rsidRPr="008E376B">
          <w:rPr>
            <w:rStyle w:val="a6"/>
            <w:bCs/>
            <w:color w:val="FF0000"/>
          </w:rPr>
          <w:t>приказом</w:t>
        </w:r>
      </w:hyperlink>
      <w:r w:rsidRPr="008E376B">
        <w:rPr>
          <w:bCs/>
          <w:color w:val="FF0000"/>
        </w:rPr>
        <w:t> Минтруда России от 10.12.2012 N 580н (далее - Правила).</w:t>
      </w:r>
    </w:p>
    <w:p w:rsidR="007E7DF3" w:rsidRPr="008E376B" w:rsidRDefault="007E7DF3" w:rsidP="007E7DF3">
      <w:pPr>
        <w:pStyle w:val="s1"/>
        <w:spacing w:before="0" w:beforeAutospacing="0" w:after="0" w:afterAutospacing="0"/>
        <w:rPr>
          <w:bCs/>
          <w:color w:val="FF0000"/>
        </w:rPr>
      </w:pPr>
      <w:hyperlink r:id="rId21" w:anchor="block_1002" w:history="1">
        <w:r w:rsidRPr="008E376B">
          <w:rPr>
            <w:rStyle w:val="a6"/>
            <w:bCs/>
            <w:color w:val="FF0000"/>
          </w:rPr>
          <w:t>Правилами</w:t>
        </w:r>
      </w:hyperlink>
      <w:r w:rsidRPr="008E376B">
        <w:rPr>
          <w:bCs/>
          <w:color w:val="FF0000"/>
        </w:rPr>
        <w:t> установлено, что финансовое обеспечение предупредительных мер осуществляется в пределах бюджетных ассигнований, предусмотренных бюджетом ФСС на текущий финансовый год.</w:t>
      </w:r>
    </w:p>
    <w:p w:rsidR="007E7DF3" w:rsidRPr="008E376B" w:rsidRDefault="007E7DF3" w:rsidP="007E7DF3">
      <w:pPr>
        <w:pStyle w:val="s1"/>
        <w:spacing w:before="0" w:beforeAutospacing="0" w:after="0" w:afterAutospacing="0"/>
        <w:rPr>
          <w:bCs/>
          <w:color w:val="FF0000"/>
        </w:rPr>
      </w:pPr>
      <w:r w:rsidRPr="008E376B">
        <w:rPr>
          <w:bCs/>
          <w:color w:val="FF0000"/>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ФСС в текущем финансовом году.</w:t>
      </w:r>
    </w:p>
    <w:p w:rsidR="007E7DF3" w:rsidRPr="008E376B" w:rsidRDefault="007E7DF3" w:rsidP="007E7DF3">
      <w:pPr>
        <w:pStyle w:val="s1"/>
        <w:spacing w:before="0" w:beforeAutospacing="0" w:after="0" w:afterAutospacing="0"/>
        <w:rPr>
          <w:bCs/>
          <w:color w:val="FF0000"/>
          <w:highlight w:val="yellow"/>
        </w:rPr>
      </w:pPr>
      <w:r w:rsidRPr="008E376B">
        <w:rPr>
          <w:bCs/>
          <w:color w:val="FF0000"/>
          <w:highlight w:val="yellow"/>
        </w:rPr>
        <w:t>Таким образом, если финансовое обеспечение предупредительных мер осуществляется в счет уплаты страховых взносов, подлежащих перечислению в установленном порядке страхователем в ФСС в текущем календарном году, то такая операция не влияет на состав доходов, учитываемых при определении налоговой базы по налогу на прибыль организаций.</w:t>
      </w:r>
    </w:p>
    <w:p w:rsidR="007E7DF3" w:rsidRPr="008E376B" w:rsidRDefault="007E7DF3" w:rsidP="007E7DF3">
      <w:pPr>
        <w:pStyle w:val="s1"/>
        <w:spacing w:before="0" w:beforeAutospacing="0" w:after="0" w:afterAutospacing="0"/>
        <w:rPr>
          <w:bCs/>
          <w:color w:val="FF0000"/>
        </w:rPr>
      </w:pPr>
      <w:r w:rsidRPr="008E376B">
        <w:rPr>
          <w:bCs/>
          <w:color w:val="FF0000"/>
          <w:highlight w:val="yellow"/>
        </w:rPr>
        <w:t>В случае</w:t>
      </w:r>
      <w:proofErr w:type="gramStart"/>
      <w:r w:rsidRPr="008E376B">
        <w:rPr>
          <w:bCs/>
          <w:color w:val="FF0000"/>
          <w:highlight w:val="yellow"/>
        </w:rPr>
        <w:t>,</w:t>
      </w:r>
      <w:proofErr w:type="gramEnd"/>
      <w:r w:rsidRPr="008E376B">
        <w:rPr>
          <w:bCs/>
          <w:color w:val="FF0000"/>
          <w:highlight w:val="yellow"/>
        </w:rPr>
        <w:t xml:space="preserve"> если произведенные организацией расходы на обеспечение предупредительных мер компенсированы ФСС путем перечисления средств </w:t>
      </w:r>
      <w:r w:rsidRPr="009A05EE">
        <w:rPr>
          <w:b/>
          <w:bCs/>
          <w:color w:val="FF0000"/>
          <w:highlight w:val="yellow"/>
        </w:rPr>
        <w:t>на расчетный счет организации</w:t>
      </w:r>
      <w:r w:rsidRPr="008E376B">
        <w:rPr>
          <w:bCs/>
          <w:color w:val="FF0000"/>
          <w:highlight w:val="yellow"/>
        </w:rPr>
        <w:t xml:space="preserve">, то полученные средства учитываются при формировании налоговой базы по налогу на прибыль организаций в составе </w:t>
      </w:r>
      <w:proofErr w:type="spellStart"/>
      <w:r w:rsidRPr="008E376B">
        <w:rPr>
          <w:bCs/>
          <w:color w:val="FF0000"/>
          <w:highlight w:val="yellow"/>
        </w:rPr>
        <w:t>внереализационных</w:t>
      </w:r>
      <w:proofErr w:type="spellEnd"/>
      <w:r w:rsidRPr="008E376B">
        <w:rPr>
          <w:bCs/>
          <w:color w:val="FF0000"/>
          <w:highlight w:val="yellow"/>
        </w:rPr>
        <w:t xml:space="preserve"> доходов.</w:t>
      </w:r>
    </w:p>
    <w:p w:rsidR="007E7DF3" w:rsidRPr="008E376B" w:rsidRDefault="007E7DF3" w:rsidP="007E7DF3">
      <w:pPr>
        <w:pStyle w:val="a3"/>
        <w:spacing w:before="0" w:beforeAutospacing="0" w:after="0" w:afterAutospacing="0"/>
        <w:rPr>
          <w:bCs/>
          <w:color w:val="FF0000"/>
        </w:rPr>
      </w:pPr>
      <w:r w:rsidRPr="008E376B">
        <w:rPr>
          <w:bCs/>
          <w:color w:val="FF0000"/>
        </w:rPr>
        <w:t> </w:t>
      </w:r>
    </w:p>
    <w:tbl>
      <w:tblPr>
        <w:tblW w:w="5000" w:type="pct"/>
        <w:tblCellMar>
          <w:left w:w="0" w:type="dxa"/>
          <w:right w:w="0" w:type="dxa"/>
        </w:tblCellMar>
        <w:tblLook w:val="04A0"/>
      </w:tblPr>
      <w:tblGrid>
        <w:gridCol w:w="6236"/>
        <w:gridCol w:w="3119"/>
      </w:tblGrid>
      <w:tr w:rsidR="007E7DF3" w:rsidRPr="008E376B" w:rsidTr="007E7DF3">
        <w:tc>
          <w:tcPr>
            <w:tcW w:w="3300" w:type="pct"/>
            <w:vAlign w:val="bottom"/>
            <w:hideMark/>
          </w:tcPr>
          <w:p w:rsidR="007E7DF3" w:rsidRPr="008E376B" w:rsidRDefault="007E7DF3">
            <w:pPr>
              <w:pStyle w:val="s16"/>
              <w:spacing w:before="0" w:beforeAutospacing="0" w:after="0" w:afterAutospacing="0"/>
              <w:rPr>
                <w:color w:val="FF0000"/>
              </w:rPr>
            </w:pPr>
            <w:r w:rsidRPr="008E376B">
              <w:rPr>
                <w:color w:val="FF0000"/>
              </w:rPr>
              <w:t>Заместитель директора Департамента</w:t>
            </w:r>
          </w:p>
        </w:tc>
        <w:tc>
          <w:tcPr>
            <w:tcW w:w="1650" w:type="pct"/>
            <w:vAlign w:val="bottom"/>
            <w:hideMark/>
          </w:tcPr>
          <w:p w:rsidR="007E7DF3" w:rsidRPr="008E376B" w:rsidRDefault="007E7DF3">
            <w:pPr>
              <w:pStyle w:val="s1"/>
              <w:spacing w:before="0" w:beforeAutospacing="0" w:after="0" w:afterAutospacing="0"/>
              <w:jc w:val="right"/>
              <w:rPr>
                <w:color w:val="FF0000"/>
              </w:rPr>
            </w:pPr>
            <w:r w:rsidRPr="008E376B">
              <w:rPr>
                <w:color w:val="FF0000"/>
              </w:rPr>
              <w:t>А.А. Смирнов</w:t>
            </w:r>
          </w:p>
        </w:tc>
      </w:tr>
    </w:tbl>
    <w:p w:rsidR="008E376B" w:rsidRPr="008E376B" w:rsidRDefault="007E7DF3" w:rsidP="007E7DF3">
      <w:pPr>
        <w:shd w:val="clear" w:color="auto" w:fill="FFFFFF"/>
        <w:spacing w:after="0" w:line="240" w:lineRule="auto"/>
        <w:ind w:firstLine="720"/>
        <w:rPr>
          <w:rFonts w:ascii="Arial" w:hAnsi="Arial" w:cs="Arial"/>
          <w:b/>
          <w:bCs/>
          <w:color w:val="FF0000"/>
          <w:sz w:val="12"/>
          <w:szCs w:val="12"/>
        </w:rPr>
      </w:pPr>
      <w:r w:rsidRPr="008E376B">
        <w:rPr>
          <w:rFonts w:ascii="Arial" w:hAnsi="Arial" w:cs="Arial"/>
          <w:b/>
          <w:bCs/>
          <w:color w:val="FF0000"/>
          <w:sz w:val="12"/>
          <w:szCs w:val="12"/>
        </w:rPr>
        <w:br/>
      </w:r>
    </w:p>
    <w:p w:rsidR="007E7DF3" w:rsidRPr="008E376B" w:rsidRDefault="007E7DF3" w:rsidP="007E7DF3">
      <w:pPr>
        <w:shd w:val="clear" w:color="auto" w:fill="FFFFFF"/>
        <w:spacing w:after="0" w:line="240" w:lineRule="auto"/>
        <w:ind w:firstLine="720"/>
        <w:rPr>
          <w:rFonts w:ascii="Arial" w:hAnsi="Arial" w:cs="Arial"/>
          <w:b/>
          <w:bCs/>
          <w:color w:val="FF0000"/>
          <w:sz w:val="12"/>
          <w:szCs w:val="12"/>
        </w:rPr>
      </w:pPr>
      <w:r w:rsidRPr="008E376B">
        <w:rPr>
          <w:rFonts w:ascii="Arial" w:hAnsi="Arial" w:cs="Arial"/>
          <w:b/>
          <w:bCs/>
          <w:color w:val="FF0000"/>
          <w:sz w:val="12"/>
          <w:szCs w:val="12"/>
        </w:rPr>
        <w:br/>
        <w:t xml:space="preserve"> </w:t>
      </w:r>
    </w:p>
    <w:p w:rsidR="007E7DF3" w:rsidRPr="008E376B" w:rsidRDefault="007E7DF3" w:rsidP="007E7DF3">
      <w:pPr>
        <w:pStyle w:val="1"/>
        <w:shd w:val="clear" w:color="auto" w:fill="FFFFFF"/>
        <w:spacing w:before="0" w:beforeAutospacing="0" w:after="144" w:afterAutospacing="0" w:line="210" w:lineRule="atLeast"/>
        <w:ind w:firstLine="540"/>
        <w:jc w:val="both"/>
        <w:rPr>
          <w:rFonts w:ascii="Arial" w:hAnsi="Arial" w:cs="Arial"/>
          <w:color w:val="FF0000"/>
          <w:sz w:val="18"/>
          <w:szCs w:val="18"/>
        </w:rPr>
      </w:pPr>
      <w:r w:rsidRPr="008E376B">
        <w:rPr>
          <w:rStyle w:val="hl"/>
          <w:rFonts w:ascii="Arial" w:hAnsi="Arial" w:cs="Arial"/>
          <w:color w:val="FF0000"/>
          <w:sz w:val="18"/>
          <w:szCs w:val="18"/>
        </w:rPr>
        <w:t>НК РФ Статья 346.15. Порядок определения доходов</w:t>
      </w:r>
    </w:p>
    <w:p w:rsidR="007E7DF3" w:rsidRPr="008E376B" w:rsidRDefault="007E7DF3" w:rsidP="007E7DF3">
      <w:pPr>
        <w:shd w:val="clear" w:color="auto" w:fill="FFFFFF"/>
        <w:spacing w:line="210" w:lineRule="atLeast"/>
        <w:jc w:val="both"/>
        <w:rPr>
          <w:rFonts w:ascii="Arial" w:hAnsi="Arial" w:cs="Arial"/>
          <w:color w:val="FF0000"/>
          <w:sz w:val="18"/>
          <w:szCs w:val="18"/>
        </w:rPr>
      </w:pPr>
      <w:r w:rsidRPr="008E376B">
        <w:rPr>
          <w:rStyle w:val="nobr"/>
          <w:rFonts w:ascii="Arial" w:hAnsi="Arial" w:cs="Arial"/>
          <w:color w:val="FF0000"/>
          <w:sz w:val="18"/>
          <w:szCs w:val="18"/>
        </w:rPr>
        <w:t> </w:t>
      </w:r>
    </w:p>
    <w:p w:rsidR="007E7DF3" w:rsidRPr="008E376B" w:rsidRDefault="007E7DF3" w:rsidP="007E7DF3">
      <w:pPr>
        <w:shd w:val="clear" w:color="auto" w:fill="FFFFFF"/>
        <w:spacing w:line="210" w:lineRule="atLeast"/>
        <w:ind w:firstLine="540"/>
        <w:jc w:val="both"/>
        <w:rPr>
          <w:rFonts w:ascii="Arial" w:hAnsi="Arial" w:cs="Arial"/>
          <w:color w:val="FF0000"/>
          <w:sz w:val="18"/>
          <w:szCs w:val="18"/>
        </w:rPr>
      </w:pPr>
      <w:bookmarkStart w:id="61" w:name="dst11849"/>
      <w:bookmarkStart w:id="62" w:name="dst1641"/>
      <w:bookmarkStart w:id="63" w:name="dst1639"/>
      <w:bookmarkStart w:id="64" w:name="dst103620"/>
      <w:bookmarkStart w:id="65" w:name="dst104242"/>
      <w:bookmarkStart w:id="66" w:name="dst1638"/>
      <w:bookmarkStart w:id="67" w:name="dst1640"/>
      <w:bookmarkStart w:id="68" w:name="dst4105"/>
      <w:bookmarkStart w:id="69" w:name="dst103622"/>
      <w:bookmarkStart w:id="70" w:name="dst3345"/>
      <w:bookmarkStart w:id="71" w:name="dst103621"/>
      <w:bookmarkEnd w:id="61"/>
      <w:bookmarkEnd w:id="62"/>
      <w:bookmarkEnd w:id="63"/>
      <w:bookmarkEnd w:id="64"/>
      <w:bookmarkEnd w:id="65"/>
      <w:bookmarkEnd w:id="66"/>
      <w:bookmarkEnd w:id="67"/>
      <w:bookmarkEnd w:id="68"/>
      <w:bookmarkEnd w:id="69"/>
      <w:bookmarkEnd w:id="70"/>
      <w:bookmarkEnd w:id="71"/>
      <w:r w:rsidRPr="008E376B">
        <w:rPr>
          <w:rFonts w:ascii="Arial" w:hAnsi="Arial" w:cs="Arial"/>
          <w:color w:val="FF0000"/>
          <w:sz w:val="18"/>
          <w:szCs w:val="18"/>
        </w:rPr>
        <w:t>1. При определении объекта налогообложения учитываются доходы, определяемые в порядке, установленном </w:t>
      </w:r>
      <w:hyperlink r:id="rId22" w:anchor="dst101847" w:history="1">
        <w:r w:rsidRPr="008E376B">
          <w:rPr>
            <w:rStyle w:val="a6"/>
            <w:rFonts w:ascii="Arial" w:hAnsi="Arial" w:cs="Arial"/>
            <w:color w:val="FF0000"/>
            <w:sz w:val="18"/>
            <w:szCs w:val="18"/>
          </w:rPr>
          <w:t>пунктами 1</w:t>
        </w:r>
      </w:hyperlink>
      <w:r w:rsidRPr="008E376B">
        <w:rPr>
          <w:rFonts w:ascii="Arial" w:hAnsi="Arial" w:cs="Arial"/>
          <w:color w:val="FF0000"/>
          <w:sz w:val="18"/>
          <w:szCs w:val="18"/>
        </w:rPr>
        <w:t> и </w:t>
      </w:r>
      <w:hyperlink r:id="rId23" w:anchor="dst101855" w:history="1">
        <w:r w:rsidRPr="008E376B">
          <w:rPr>
            <w:rStyle w:val="a6"/>
            <w:rFonts w:ascii="Arial" w:hAnsi="Arial" w:cs="Arial"/>
            <w:color w:val="FF0000"/>
            <w:sz w:val="18"/>
            <w:szCs w:val="18"/>
          </w:rPr>
          <w:t>2 статьи 248</w:t>
        </w:r>
      </w:hyperlink>
      <w:r w:rsidRPr="008E376B">
        <w:rPr>
          <w:rFonts w:ascii="Arial" w:hAnsi="Arial" w:cs="Arial"/>
          <w:color w:val="FF0000"/>
          <w:sz w:val="18"/>
          <w:szCs w:val="18"/>
        </w:rPr>
        <w:t> настоящего Кодекса.</w:t>
      </w:r>
    </w:p>
    <w:p w:rsidR="007E7DF3" w:rsidRPr="008E376B" w:rsidRDefault="007E7DF3" w:rsidP="007E7DF3">
      <w:pPr>
        <w:shd w:val="clear" w:color="auto" w:fill="FFFFFF"/>
        <w:spacing w:line="210" w:lineRule="atLeast"/>
        <w:ind w:firstLine="540"/>
        <w:jc w:val="both"/>
        <w:rPr>
          <w:rFonts w:ascii="Arial" w:hAnsi="Arial" w:cs="Arial"/>
          <w:color w:val="FF0000"/>
          <w:sz w:val="18"/>
          <w:szCs w:val="18"/>
        </w:rPr>
      </w:pPr>
      <w:bookmarkStart w:id="72" w:name="dst4106"/>
      <w:bookmarkEnd w:id="72"/>
      <w:r w:rsidRPr="008E376B">
        <w:rPr>
          <w:rFonts w:ascii="Arial" w:hAnsi="Arial" w:cs="Arial"/>
          <w:color w:val="FF0000"/>
          <w:sz w:val="18"/>
          <w:szCs w:val="18"/>
        </w:rPr>
        <w:t>1.1. При определении объекта налогообложения не учитываются:</w:t>
      </w:r>
    </w:p>
    <w:p w:rsidR="007E7DF3" w:rsidRPr="008E376B" w:rsidRDefault="007E7DF3" w:rsidP="007E7DF3">
      <w:pPr>
        <w:shd w:val="clear" w:color="auto" w:fill="FFFFFF"/>
        <w:spacing w:line="210" w:lineRule="atLeast"/>
        <w:ind w:firstLine="540"/>
        <w:jc w:val="both"/>
        <w:rPr>
          <w:rFonts w:ascii="Arial" w:hAnsi="Arial" w:cs="Arial"/>
          <w:color w:val="FF0000"/>
          <w:sz w:val="18"/>
          <w:szCs w:val="18"/>
        </w:rPr>
      </w:pPr>
      <w:bookmarkStart w:id="73" w:name="dst4107"/>
      <w:bookmarkEnd w:id="73"/>
      <w:r w:rsidRPr="008E376B">
        <w:rPr>
          <w:rFonts w:ascii="Arial" w:hAnsi="Arial" w:cs="Arial"/>
          <w:color w:val="FF0000"/>
          <w:sz w:val="18"/>
          <w:szCs w:val="18"/>
        </w:rPr>
        <w:t>1</w:t>
      </w:r>
      <w:r w:rsidRPr="008E376B">
        <w:rPr>
          <w:rFonts w:ascii="Arial" w:hAnsi="Arial" w:cs="Arial"/>
          <w:color w:val="FF0000"/>
          <w:sz w:val="18"/>
          <w:szCs w:val="18"/>
          <w:highlight w:val="yellow"/>
        </w:rPr>
        <w:t>) доходы, указанные в </w:t>
      </w:r>
      <w:hyperlink r:id="rId24" w:anchor="dst101893" w:history="1">
        <w:r w:rsidRPr="008E376B">
          <w:rPr>
            <w:rStyle w:val="a6"/>
            <w:rFonts w:ascii="Arial" w:hAnsi="Arial" w:cs="Arial"/>
            <w:color w:val="FF0000"/>
            <w:sz w:val="18"/>
            <w:szCs w:val="18"/>
            <w:highlight w:val="yellow"/>
          </w:rPr>
          <w:t>статье 251</w:t>
        </w:r>
      </w:hyperlink>
      <w:r w:rsidRPr="008E376B">
        <w:rPr>
          <w:rFonts w:ascii="Arial" w:hAnsi="Arial" w:cs="Arial"/>
          <w:color w:val="FF0000"/>
          <w:sz w:val="18"/>
          <w:szCs w:val="18"/>
        </w:rPr>
        <w:t> настоящего Кодекса;</w:t>
      </w:r>
    </w:p>
    <w:p w:rsidR="007E7DF3" w:rsidRPr="008E376B" w:rsidRDefault="007E7DF3" w:rsidP="007E7DF3">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7E7DF3" w:rsidRPr="008E376B" w:rsidRDefault="007E7DF3" w:rsidP="007E7DF3">
      <w:pPr>
        <w:pStyle w:val="1"/>
        <w:shd w:val="clear" w:color="auto" w:fill="FFFFFF"/>
        <w:spacing w:before="0" w:beforeAutospacing="0" w:after="144" w:afterAutospacing="0" w:line="210" w:lineRule="atLeast"/>
        <w:ind w:firstLine="540"/>
        <w:jc w:val="both"/>
        <w:rPr>
          <w:rFonts w:ascii="Arial" w:hAnsi="Arial" w:cs="Arial"/>
          <w:color w:val="FF0000"/>
          <w:sz w:val="18"/>
          <w:szCs w:val="18"/>
        </w:rPr>
      </w:pPr>
      <w:r w:rsidRPr="008E376B">
        <w:rPr>
          <w:rFonts w:ascii="Arial" w:hAnsi="Arial" w:cs="Arial"/>
          <w:color w:val="FF0000"/>
          <w:sz w:val="18"/>
          <w:szCs w:val="18"/>
        </w:rPr>
        <w:br/>
      </w:r>
      <w:r w:rsidRPr="008E376B">
        <w:rPr>
          <w:rStyle w:val="hl"/>
          <w:rFonts w:ascii="Arial" w:hAnsi="Arial" w:cs="Arial"/>
          <w:color w:val="FF0000"/>
          <w:sz w:val="18"/>
          <w:szCs w:val="18"/>
        </w:rPr>
        <w:t>НК РФ Статья 248. Порядок определения доходов. Классификация доходов</w:t>
      </w:r>
    </w:p>
    <w:p w:rsidR="007E7DF3" w:rsidRPr="008E376B" w:rsidRDefault="007E7DF3" w:rsidP="007E7DF3">
      <w:pPr>
        <w:shd w:val="clear" w:color="auto" w:fill="FFFFFF"/>
        <w:spacing w:line="210" w:lineRule="atLeast"/>
        <w:jc w:val="both"/>
        <w:rPr>
          <w:rFonts w:ascii="Arial" w:hAnsi="Arial" w:cs="Arial"/>
          <w:color w:val="FF0000"/>
          <w:sz w:val="18"/>
          <w:szCs w:val="18"/>
        </w:rPr>
      </w:pPr>
      <w:r w:rsidRPr="008E376B">
        <w:rPr>
          <w:rStyle w:val="nobr"/>
          <w:rFonts w:ascii="Arial" w:hAnsi="Arial" w:cs="Arial"/>
          <w:color w:val="FF0000"/>
          <w:sz w:val="18"/>
          <w:szCs w:val="18"/>
        </w:rPr>
        <w:t> </w:t>
      </w:r>
    </w:p>
    <w:p w:rsidR="007E7DF3" w:rsidRPr="008E376B" w:rsidRDefault="007E7DF3" w:rsidP="007E7DF3">
      <w:pPr>
        <w:shd w:val="clear" w:color="auto" w:fill="FFFFFF"/>
        <w:spacing w:line="210" w:lineRule="atLeast"/>
        <w:ind w:firstLine="540"/>
        <w:jc w:val="both"/>
        <w:rPr>
          <w:rFonts w:ascii="Arial" w:hAnsi="Arial" w:cs="Arial"/>
          <w:color w:val="FF0000"/>
          <w:sz w:val="18"/>
          <w:szCs w:val="18"/>
        </w:rPr>
      </w:pPr>
      <w:bookmarkStart w:id="74" w:name="dst101847"/>
      <w:bookmarkEnd w:id="74"/>
      <w:r w:rsidRPr="008E376B">
        <w:rPr>
          <w:rFonts w:ascii="Arial" w:hAnsi="Arial" w:cs="Arial"/>
          <w:color w:val="FF0000"/>
          <w:sz w:val="18"/>
          <w:szCs w:val="18"/>
        </w:rPr>
        <w:t>1. К доходам в целях настоящей главы относятся:</w:t>
      </w:r>
    </w:p>
    <w:p w:rsidR="007E7DF3" w:rsidRPr="008E376B" w:rsidRDefault="007E7DF3" w:rsidP="007E7DF3">
      <w:pPr>
        <w:shd w:val="clear" w:color="auto" w:fill="FFFFFF"/>
        <w:spacing w:line="210" w:lineRule="atLeast"/>
        <w:ind w:firstLine="540"/>
        <w:jc w:val="both"/>
        <w:rPr>
          <w:rFonts w:ascii="Arial" w:hAnsi="Arial" w:cs="Arial"/>
          <w:color w:val="FF0000"/>
          <w:sz w:val="18"/>
          <w:szCs w:val="18"/>
        </w:rPr>
      </w:pPr>
      <w:bookmarkStart w:id="75" w:name="dst101848"/>
      <w:bookmarkEnd w:id="75"/>
      <w:r w:rsidRPr="008E376B">
        <w:rPr>
          <w:rFonts w:ascii="Arial" w:hAnsi="Arial" w:cs="Arial"/>
          <w:color w:val="FF0000"/>
          <w:sz w:val="18"/>
          <w:szCs w:val="18"/>
        </w:rPr>
        <w:t>1) доходы от реализации товаров (работ, услуг) и имущественных прав (далее - доходы от реализации).</w:t>
      </w:r>
    </w:p>
    <w:p w:rsidR="007E7DF3" w:rsidRPr="008E376B" w:rsidRDefault="007E7DF3" w:rsidP="007E7DF3">
      <w:pPr>
        <w:shd w:val="clear" w:color="auto" w:fill="FFFFFF"/>
        <w:spacing w:line="210" w:lineRule="atLeast"/>
        <w:ind w:firstLine="540"/>
        <w:jc w:val="both"/>
        <w:rPr>
          <w:rFonts w:ascii="Arial" w:hAnsi="Arial" w:cs="Arial"/>
          <w:color w:val="FF0000"/>
          <w:sz w:val="18"/>
          <w:szCs w:val="18"/>
        </w:rPr>
      </w:pPr>
      <w:bookmarkStart w:id="76" w:name="dst101849"/>
      <w:bookmarkEnd w:id="76"/>
      <w:r w:rsidRPr="008E376B">
        <w:rPr>
          <w:rFonts w:ascii="Arial" w:hAnsi="Arial" w:cs="Arial"/>
          <w:color w:val="FF0000"/>
          <w:sz w:val="18"/>
          <w:szCs w:val="18"/>
        </w:rPr>
        <w:t>В целях настоящей главы товары определяются в соответствии с </w:t>
      </w:r>
      <w:hyperlink r:id="rId25" w:anchor="dst100349" w:history="1">
        <w:r w:rsidRPr="008E376B">
          <w:rPr>
            <w:rStyle w:val="a6"/>
            <w:rFonts w:ascii="Arial" w:hAnsi="Arial" w:cs="Arial"/>
            <w:color w:val="FF0000"/>
            <w:sz w:val="18"/>
            <w:szCs w:val="18"/>
          </w:rPr>
          <w:t>пунктом 3 статьи 38</w:t>
        </w:r>
      </w:hyperlink>
      <w:r w:rsidRPr="008E376B">
        <w:rPr>
          <w:rFonts w:ascii="Arial" w:hAnsi="Arial" w:cs="Arial"/>
          <w:color w:val="FF0000"/>
          <w:sz w:val="18"/>
          <w:szCs w:val="18"/>
        </w:rPr>
        <w:t> настоящего Кодекса;</w:t>
      </w:r>
    </w:p>
    <w:p w:rsidR="007E7DF3" w:rsidRPr="008E376B" w:rsidRDefault="007E7DF3" w:rsidP="007E7DF3">
      <w:pPr>
        <w:shd w:val="clear" w:color="auto" w:fill="FFFFFF"/>
        <w:spacing w:line="210" w:lineRule="atLeast"/>
        <w:jc w:val="both"/>
        <w:rPr>
          <w:rFonts w:ascii="Arial" w:hAnsi="Arial" w:cs="Arial"/>
          <w:color w:val="FF0000"/>
          <w:sz w:val="18"/>
          <w:szCs w:val="18"/>
        </w:rPr>
      </w:pPr>
      <w:r w:rsidRPr="008E376B">
        <w:rPr>
          <w:rFonts w:ascii="Arial" w:hAnsi="Arial" w:cs="Arial"/>
          <w:color w:val="FF0000"/>
          <w:sz w:val="18"/>
          <w:szCs w:val="18"/>
        </w:rPr>
        <w:t>(абзац введен Федеральным </w:t>
      </w:r>
      <w:hyperlink r:id="rId26" w:anchor="dst100483" w:history="1">
        <w:r w:rsidRPr="008E376B">
          <w:rPr>
            <w:rStyle w:val="a6"/>
            <w:rFonts w:ascii="Arial" w:hAnsi="Arial" w:cs="Arial"/>
            <w:color w:val="FF0000"/>
            <w:sz w:val="18"/>
            <w:szCs w:val="18"/>
          </w:rPr>
          <w:t>законом</w:t>
        </w:r>
      </w:hyperlink>
      <w:r w:rsidRPr="008E376B">
        <w:rPr>
          <w:rFonts w:ascii="Arial" w:hAnsi="Arial" w:cs="Arial"/>
          <w:color w:val="FF0000"/>
          <w:sz w:val="18"/>
          <w:szCs w:val="18"/>
        </w:rPr>
        <w:t> от 29.05.2002 N 57-ФЗ)</w:t>
      </w:r>
    </w:p>
    <w:p w:rsidR="007E7DF3" w:rsidRPr="008E376B" w:rsidRDefault="007E7DF3" w:rsidP="007E7DF3">
      <w:pPr>
        <w:shd w:val="clear" w:color="auto" w:fill="FFFFFF"/>
        <w:spacing w:line="210" w:lineRule="atLeast"/>
        <w:ind w:firstLine="540"/>
        <w:jc w:val="both"/>
        <w:rPr>
          <w:rFonts w:ascii="Arial" w:hAnsi="Arial" w:cs="Arial"/>
          <w:color w:val="FF0000"/>
          <w:sz w:val="18"/>
          <w:szCs w:val="18"/>
        </w:rPr>
      </w:pPr>
      <w:bookmarkStart w:id="77" w:name="dst101850"/>
      <w:bookmarkEnd w:id="77"/>
      <w:r w:rsidRPr="008E376B">
        <w:rPr>
          <w:rFonts w:ascii="Arial" w:hAnsi="Arial" w:cs="Arial"/>
          <w:color w:val="FF0000"/>
          <w:sz w:val="18"/>
          <w:szCs w:val="18"/>
        </w:rPr>
        <w:t xml:space="preserve">2) </w:t>
      </w:r>
      <w:proofErr w:type="spellStart"/>
      <w:r w:rsidRPr="008E376B">
        <w:rPr>
          <w:rFonts w:ascii="Arial" w:hAnsi="Arial" w:cs="Arial"/>
          <w:color w:val="FF0000"/>
          <w:sz w:val="18"/>
          <w:szCs w:val="18"/>
        </w:rPr>
        <w:t>внереализационные</w:t>
      </w:r>
      <w:proofErr w:type="spellEnd"/>
      <w:r w:rsidRPr="008E376B">
        <w:rPr>
          <w:rFonts w:ascii="Arial" w:hAnsi="Arial" w:cs="Arial"/>
          <w:color w:val="FF0000"/>
          <w:sz w:val="18"/>
          <w:szCs w:val="18"/>
        </w:rPr>
        <w:t xml:space="preserve"> доходы.</w:t>
      </w:r>
    </w:p>
    <w:p w:rsidR="007E7DF3" w:rsidRPr="008E376B" w:rsidRDefault="007E7DF3" w:rsidP="007E7DF3">
      <w:pPr>
        <w:shd w:val="clear" w:color="auto" w:fill="FFFFFF"/>
        <w:spacing w:line="210" w:lineRule="atLeast"/>
        <w:ind w:firstLine="540"/>
        <w:jc w:val="both"/>
        <w:rPr>
          <w:rFonts w:ascii="Arial" w:hAnsi="Arial" w:cs="Arial"/>
          <w:color w:val="FF0000"/>
          <w:sz w:val="18"/>
          <w:szCs w:val="18"/>
        </w:rPr>
      </w:pPr>
      <w:bookmarkStart w:id="78" w:name="dst101851"/>
      <w:bookmarkEnd w:id="78"/>
      <w:r w:rsidRPr="008E376B">
        <w:rPr>
          <w:rFonts w:ascii="Arial" w:hAnsi="Arial" w:cs="Arial"/>
          <w:color w:val="FF0000"/>
          <w:sz w:val="18"/>
          <w:szCs w:val="18"/>
        </w:rPr>
        <w:t>При определении доходов из них исключаются суммы налогов, предъявленные в соответствии с настоящим Кодексом налогоплательщиком покупателю (приобретателю) товаров (работ, услуг, имущественных прав).</w:t>
      </w:r>
    </w:p>
    <w:p w:rsidR="007E7DF3" w:rsidRPr="008E376B" w:rsidRDefault="007E7DF3" w:rsidP="007E7DF3">
      <w:pPr>
        <w:shd w:val="clear" w:color="auto" w:fill="FFFFFF"/>
        <w:spacing w:line="210" w:lineRule="atLeast"/>
        <w:ind w:firstLine="540"/>
        <w:jc w:val="both"/>
        <w:rPr>
          <w:rFonts w:ascii="Arial" w:hAnsi="Arial" w:cs="Arial"/>
          <w:color w:val="FF0000"/>
          <w:sz w:val="18"/>
          <w:szCs w:val="18"/>
        </w:rPr>
      </w:pPr>
      <w:bookmarkStart w:id="79" w:name="dst2177"/>
      <w:bookmarkStart w:id="80" w:name="dst101852"/>
      <w:bookmarkEnd w:id="79"/>
      <w:bookmarkEnd w:id="80"/>
      <w:r w:rsidRPr="008E376B">
        <w:rPr>
          <w:rFonts w:ascii="Arial" w:hAnsi="Arial" w:cs="Arial"/>
          <w:color w:val="FF0000"/>
          <w:sz w:val="18"/>
          <w:szCs w:val="18"/>
        </w:rPr>
        <w:t>Доходы определяются на основании первичных документов и других документов, подтверждающих полученные налогоплательщиком доходы, и документов налогового учета.</w:t>
      </w:r>
    </w:p>
    <w:p w:rsidR="007E7DF3" w:rsidRPr="008E376B" w:rsidRDefault="007E7DF3" w:rsidP="007E7DF3">
      <w:pPr>
        <w:shd w:val="clear" w:color="auto" w:fill="FFFFFF"/>
        <w:spacing w:line="210" w:lineRule="atLeast"/>
        <w:jc w:val="both"/>
        <w:rPr>
          <w:rFonts w:ascii="Arial" w:hAnsi="Arial" w:cs="Arial"/>
          <w:color w:val="FF0000"/>
          <w:sz w:val="18"/>
          <w:szCs w:val="18"/>
        </w:rPr>
      </w:pPr>
      <w:r w:rsidRPr="008E376B">
        <w:rPr>
          <w:rFonts w:ascii="Arial" w:hAnsi="Arial" w:cs="Arial"/>
          <w:color w:val="FF0000"/>
          <w:sz w:val="18"/>
          <w:szCs w:val="18"/>
        </w:rPr>
        <w:t>(в ред. Федерального </w:t>
      </w:r>
      <w:hyperlink r:id="rId27" w:anchor="dst100029" w:history="1">
        <w:r w:rsidRPr="008E376B">
          <w:rPr>
            <w:rStyle w:val="a6"/>
            <w:rFonts w:ascii="Arial" w:hAnsi="Arial" w:cs="Arial"/>
            <w:color w:val="FF0000"/>
            <w:sz w:val="18"/>
            <w:szCs w:val="18"/>
          </w:rPr>
          <w:t>закона</w:t>
        </w:r>
      </w:hyperlink>
      <w:r w:rsidRPr="008E376B">
        <w:rPr>
          <w:rFonts w:ascii="Arial" w:hAnsi="Arial" w:cs="Arial"/>
          <w:color w:val="FF0000"/>
          <w:sz w:val="18"/>
          <w:szCs w:val="18"/>
        </w:rPr>
        <w:t> от 06.06.2005 N 58-ФЗ)</w:t>
      </w:r>
    </w:p>
    <w:p w:rsidR="007E7DF3" w:rsidRPr="008E376B" w:rsidRDefault="007E7DF3" w:rsidP="007E7DF3">
      <w:pPr>
        <w:shd w:val="clear" w:color="auto" w:fill="FFFFFF"/>
        <w:spacing w:line="263" w:lineRule="atLeast"/>
        <w:jc w:val="both"/>
        <w:rPr>
          <w:rFonts w:ascii="Arial" w:hAnsi="Arial" w:cs="Arial"/>
          <w:color w:val="FF0000"/>
          <w:sz w:val="18"/>
          <w:szCs w:val="18"/>
        </w:rPr>
      </w:pPr>
      <w:r w:rsidRPr="008E376B">
        <w:rPr>
          <w:rFonts w:ascii="Arial" w:hAnsi="Arial" w:cs="Arial"/>
          <w:color w:val="FF0000"/>
          <w:sz w:val="18"/>
          <w:szCs w:val="18"/>
        </w:rPr>
        <w:t>(</w:t>
      </w:r>
      <w:proofErr w:type="gramStart"/>
      <w:r w:rsidRPr="008E376B">
        <w:rPr>
          <w:rFonts w:ascii="Arial" w:hAnsi="Arial" w:cs="Arial"/>
          <w:color w:val="FF0000"/>
          <w:sz w:val="18"/>
          <w:szCs w:val="18"/>
        </w:rPr>
        <w:t>см</w:t>
      </w:r>
      <w:proofErr w:type="gramEnd"/>
      <w:r w:rsidRPr="008E376B">
        <w:rPr>
          <w:rFonts w:ascii="Arial" w:hAnsi="Arial" w:cs="Arial"/>
          <w:color w:val="FF0000"/>
          <w:sz w:val="18"/>
          <w:szCs w:val="18"/>
        </w:rPr>
        <w:t>. текст в предыдущей редакции)</w:t>
      </w:r>
    </w:p>
    <w:p w:rsidR="007E7DF3" w:rsidRPr="008E376B" w:rsidRDefault="007E7DF3" w:rsidP="007E7DF3">
      <w:pPr>
        <w:shd w:val="clear" w:color="auto" w:fill="FFFFFF"/>
        <w:spacing w:line="210" w:lineRule="atLeast"/>
        <w:ind w:firstLine="540"/>
        <w:jc w:val="both"/>
        <w:rPr>
          <w:rFonts w:ascii="Arial" w:hAnsi="Arial" w:cs="Arial"/>
          <w:color w:val="FF0000"/>
          <w:sz w:val="18"/>
          <w:szCs w:val="18"/>
        </w:rPr>
      </w:pPr>
      <w:bookmarkStart w:id="81" w:name="dst101853"/>
      <w:bookmarkEnd w:id="81"/>
      <w:r w:rsidRPr="008E376B">
        <w:rPr>
          <w:rFonts w:ascii="Arial" w:hAnsi="Arial" w:cs="Arial"/>
          <w:color w:val="FF0000"/>
          <w:sz w:val="18"/>
          <w:szCs w:val="18"/>
        </w:rPr>
        <w:t>Доходы от реализации определяются в порядке, установленном </w:t>
      </w:r>
      <w:hyperlink r:id="rId28" w:anchor="dst101860" w:history="1">
        <w:r w:rsidRPr="008E376B">
          <w:rPr>
            <w:rStyle w:val="a6"/>
            <w:rFonts w:ascii="Arial" w:hAnsi="Arial" w:cs="Arial"/>
            <w:color w:val="FF0000"/>
            <w:sz w:val="18"/>
            <w:szCs w:val="18"/>
          </w:rPr>
          <w:t>статьей 249</w:t>
        </w:r>
      </w:hyperlink>
      <w:r w:rsidRPr="008E376B">
        <w:rPr>
          <w:rFonts w:ascii="Arial" w:hAnsi="Arial" w:cs="Arial"/>
          <w:color w:val="FF0000"/>
          <w:sz w:val="18"/>
          <w:szCs w:val="18"/>
        </w:rPr>
        <w:t> настоящего Кодекса с учетом положений настоящей главы.</w:t>
      </w:r>
    </w:p>
    <w:p w:rsidR="007E7DF3" w:rsidRPr="008E376B" w:rsidRDefault="007E7DF3" w:rsidP="007E7DF3">
      <w:pPr>
        <w:shd w:val="clear" w:color="auto" w:fill="FFFFFF"/>
        <w:spacing w:line="210" w:lineRule="atLeast"/>
        <w:ind w:firstLine="540"/>
        <w:jc w:val="both"/>
        <w:rPr>
          <w:rFonts w:ascii="Arial" w:hAnsi="Arial" w:cs="Arial"/>
          <w:color w:val="FF0000"/>
          <w:sz w:val="18"/>
          <w:szCs w:val="18"/>
        </w:rPr>
      </w:pPr>
      <w:bookmarkStart w:id="82" w:name="dst101854"/>
      <w:bookmarkEnd w:id="82"/>
      <w:proofErr w:type="spellStart"/>
      <w:r w:rsidRPr="008E376B">
        <w:rPr>
          <w:rFonts w:ascii="Arial" w:hAnsi="Arial" w:cs="Arial"/>
          <w:color w:val="FF0000"/>
          <w:sz w:val="18"/>
          <w:szCs w:val="18"/>
          <w:highlight w:val="yellow"/>
        </w:rPr>
        <w:t>Внереализационные</w:t>
      </w:r>
      <w:proofErr w:type="spellEnd"/>
      <w:r w:rsidRPr="008E376B">
        <w:rPr>
          <w:rFonts w:ascii="Arial" w:hAnsi="Arial" w:cs="Arial"/>
          <w:color w:val="FF0000"/>
          <w:sz w:val="18"/>
          <w:szCs w:val="18"/>
          <w:highlight w:val="yellow"/>
        </w:rPr>
        <w:t xml:space="preserve"> доходы определяются в порядке, установленном </w:t>
      </w:r>
      <w:hyperlink r:id="rId29" w:anchor="dst101864" w:history="1">
        <w:r w:rsidRPr="008E376B">
          <w:rPr>
            <w:rStyle w:val="a6"/>
            <w:rFonts w:ascii="Arial" w:hAnsi="Arial" w:cs="Arial"/>
            <w:color w:val="FF0000"/>
            <w:sz w:val="18"/>
            <w:szCs w:val="18"/>
            <w:highlight w:val="yellow"/>
          </w:rPr>
          <w:t>статьей 250</w:t>
        </w:r>
      </w:hyperlink>
      <w:r w:rsidRPr="008E376B">
        <w:rPr>
          <w:rFonts w:ascii="Arial" w:hAnsi="Arial" w:cs="Arial"/>
          <w:color w:val="FF0000"/>
          <w:sz w:val="18"/>
          <w:szCs w:val="18"/>
          <w:highlight w:val="yellow"/>
        </w:rPr>
        <w:t> настоящего Кодекса с учетом положений настоящей главы.</w:t>
      </w:r>
    </w:p>
    <w:p w:rsidR="007E7DF3" w:rsidRPr="008E376B" w:rsidRDefault="007E7DF3" w:rsidP="007E7DF3">
      <w:pPr>
        <w:pStyle w:val="1"/>
        <w:shd w:val="clear" w:color="auto" w:fill="FFFFFF"/>
        <w:spacing w:before="0" w:beforeAutospacing="0" w:after="144" w:afterAutospacing="0" w:line="210" w:lineRule="atLeast"/>
        <w:ind w:firstLine="540"/>
        <w:jc w:val="both"/>
        <w:rPr>
          <w:rFonts w:ascii="Arial" w:hAnsi="Arial" w:cs="Arial"/>
          <w:color w:val="FF0000"/>
          <w:sz w:val="18"/>
          <w:szCs w:val="18"/>
        </w:rPr>
      </w:pPr>
      <w:r w:rsidRPr="008E376B">
        <w:rPr>
          <w:rStyle w:val="hl"/>
          <w:rFonts w:ascii="Arial" w:hAnsi="Arial" w:cs="Arial"/>
          <w:color w:val="FF0000"/>
          <w:sz w:val="18"/>
          <w:szCs w:val="18"/>
        </w:rPr>
        <w:t xml:space="preserve">НК РФ Статья 250. </w:t>
      </w:r>
      <w:proofErr w:type="spellStart"/>
      <w:r w:rsidRPr="008E376B">
        <w:rPr>
          <w:rStyle w:val="hl"/>
          <w:rFonts w:ascii="Arial" w:hAnsi="Arial" w:cs="Arial"/>
          <w:color w:val="FF0000"/>
          <w:sz w:val="18"/>
          <w:szCs w:val="18"/>
        </w:rPr>
        <w:t>Внереализационные</w:t>
      </w:r>
      <w:proofErr w:type="spellEnd"/>
      <w:r w:rsidRPr="008E376B">
        <w:rPr>
          <w:rStyle w:val="hl"/>
          <w:rFonts w:ascii="Arial" w:hAnsi="Arial" w:cs="Arial"/>
          <w:color w:val="FF0000"/>
          <w:sz w:val="18"/>
          <w:szCs w:val="18"/>
        </w:rPr>
        <w:t xml:space="preserve"> доходы</w:t>
      </w:r>
    </w:p>
    <w:p w:rsidR="007E7DF3" w:rsidRPr="008E376B" w:rsidRDefault="007E7DF3" w:rsidP="007E7DF3">
      <w:pPr>
        <w:shd w:val="clear" w:color="auto" w:fill="FFFFFF"/>
        <w:spacing w:line="210" w:lineRule="atLeast"/>
        <w:jc w:val="both"/>
        <w:rPr>
          <w:rFonts w:ascii="Arial" w:hAnsi="Arial" w:cs="Arial"/>
          <w:color w:val="FF0000"/>
          <w:sz w:val="18"/>
          <w:szCs w:val="18"/>
        </w:rPr>
      </w:pPr>
      <w:r w:rsidRPr="008E376B">
        <w:rPr>
          <w:rStyle w:val="nobr"/>
          <w:rFonts w:ascii="Arial" w:hAnsi="Arial" w:cs="Arial"/>
          <w:color w:val="FF0000"/>
          <w:sz w:val="18"/>
          <w:szCs w:val="18"/>
        </w:rPr>
        <w:t> </w:t>
      </w:r>
    </w:p>
    <w:p w:rsidR="007E7DF3" w:rsidRPr="008E376B" w:rsidRDefault="007E7DF3" w:rsidP="007E7DF3">
      <w:pPr>
        <w:pBdr>
          <w:bottom w:val="single" w:sz="6" w:space="1" w:color="auto"/>
        </w:pBdr>
        <w:shd w:val="clear" w:color="auto" w:fill="FFFFFF"/>
        <w:spacing w:line="210" w:lineRule="atLeast"/>
        <w:ind w:firstLine="540"/>
        <w:jc w:val="both"/>
        <w:rPr>
          <w:rFonts w:ascii="Arial" w:hAnsi="Arial" w:cs="Arial"/>
          <w:color w:val="FF0000"/>
          <w:sz w:val="18"/>
          <w:szCs w:val="18"/>
        </w:rPr>
      </w:pPr>
      <w:bookmarkStart w:id="83" w:name="dst101865"/>
      <w:bookmarkEnd w:id="83"/>
      <w:r w:rsidRPr="008E376B">
        <w:rPr>
          <w:rFonts w:ascii="Arial" w:hAnsi="Arial" w:cs="Arial"/>
          <w:color w:val="FF0000"/>
          <w:sz w:val="18"/>
          <w:szCs w:val="18"/>
          <w:highlight w:val="yellow"/>
        </w:rPr>
        <w:t xml:space="preserve">В целях настоящей главы </w:t>
      </w:r>
      <w:proofErr w:type="spellStart"/>
      <w:r w:rsidRPr="008E376B">
        <w:rPr>
          <w:rFonts w:ascii="Arial" w:hAnsi="Arial" w:cs="Arial"/>
          <w:color w:val="FF0000"/>
          <w:sz w:val="18"/>
          <w:szCs w:val="18"/>
          <w:highlight w:val="yellow"/>
        </w:rPr>
        <w:t>внереализационными</w:t>
      </w:r>
      <w:proofErr w:type="spellEnd"/>
      <w:r w:rsidRPr="008E376B">
        <w:rPr>
          <w:rFonts w:ascii="Arial" w:hAnsi="Arial" w:cs="Arial"/>
          <w:color w:val="FF0000"/>
          <w:sz w:val="18"/>
          <w:szCs w:val="18"/>
          <w:highlight w:val="yellow"/>
        </w:rPr>
        <w:t xml:space="preserve"> доходами признаются доходы, не указанные в </w:t>
      </w:r>
      <w:hyperlink r:id="rId30" w:anchor="dst101860" w:history="1">
        <w:r w:rsidRPr="008E376B">
          <w:rPr>
            <w:rStyle w:val="a6"/>
            <w:rFonts w:ascii="Arial" w:hAnsi="Arial" w:cs="Arial"/>
            <w:color w:val="FF0000"/>
            <w:sz w:val="18"/>
            <w:szCs w:val="18"/>
            <w:highlight w:val="yellow"/>
          </w:rPr>
          <w:t>статье 249</w:t>
        </w:r>
      </w:hyperlink>
      <w:r w:rsidRPr="008E376B">
        <w:rPr>
          <w:rFonts w:ascii="Arial" w:hAnsi="Arial" w:cs="Arial"/>
          <w:color w:val="FF0000"/>
          <w:sz w:val="18"/>
          <w:szCs w:val="18"/>
          <w:highlight w:val="yellow"/>
        </w:rPr>
        <w:t> настоящего Кодекса.</w:t>
      </w:r>
    </w:p>
    <w:p w:rsidR="00C8517D" w:rsidRPr="00C8517D" w:rsidRDefault="00C8517D" w:rsidP="007E7DF3">
      <w:pPr>
        <w:shd w:val="clear" w:color="auto" w:fill="FFFFFF"/>
        <w:spacing w:after="0" w:line="240" w:lineRule="auto"/>
        <w:ind w:firstLine="720"/>
        <w:rPr>
          <w:rFonts w:ascii="Times New Roman" w:eastAsia="Times New Roman" w:hAnsi="Times New Roman" w:cs="Times New Roman"/>
          <w:sz w:val="24"/>
          <w:szCs w:val="24"/>
          <w:lang w:eastAsia="ru-RU"/>
        </w:rPr>
      </w:pPr>
      <w:r w:rsidRPr="00C8517D">
        <w:rPr>
          <w:rFonts w:ascii="Times New Roman" w:eastAsia="Times New Roman" w:hAnsi="Times New Roman" w:cs="Times New Roman"/>
          <w:sz w:val="24"/>
          <w:szCs w:val="24"/>
          <w:lang w:eastAsia="ru-RU"/>
        </w:rPr>
        <w:t>Ст.226 НК РФ</w:t>
      </w:r>
    </w:p>
    <w:p w:rsidR="00C8517D" w:rsidRDefault="00C8517D" w:rsidP="00C8517D">
      <w:pPr>
        <w:pStyle w:val="1"/>
        <w:spacing w:before="0" w:beforeAutospacing="0" w:after="204" w:afterAutospacing="0" w:line="336" w:lineRule="atLeast"/>
        <w:rPr>
          <w:rFonts w:ascii="Arial" w:hAnsi="Arial" w:cs="Arial"/>
          <w:color w:val="000000"/>
          <w:sz w:val="18"/>
          <w:szCs w:val="18"/>
        </w:rPr>
      </w:pPr>
      <w:r>
        <w:rPr>
          <w:rFonts w:ascii="Arial" w:hAnsi="Arial" w:cs="Arial"/>
          <w:color w:val="000000"/>
          <w:sz w:val="18"/>
          <w:szCs w:val="18"/>
          <w:shd w:val="clear" w:color="auto" w:fill="FFFFFF"/>
        </w:rPr>
        <w:t xml:space="preserve">9. Уплата налога за счет средств налоговых агентов не допускается, за исключением случаев доначисления (взыскания) налога по итогам налоговой проверки в соответствии с настоящим Кодексом при неправомерном </w:t>
      </w:r>
      <w:proofErr w:type="spellStart"/>
      <w:r>
        <w:rPr>
          <w:rFonts w:ascii="Arial" w:hAnsi="Arial" w:cs="Arial"/>
          <w:color w:val="000000"/>
          <w:sz w:val="18"/>
          <w:szCs w:val="18"/>
          <w:shd w:val="clear" w:color="auto" w:fill="FFFFFF"/>
        </w:rPr>
        <w:t>неудержании</w:t>
      </w:r>
      <w:proofErr w:type="spellEnd"/>
      <w:r>
        <w:rPr>
          <w:rFonts w:ascii="Arial" w:hAnsi="Arial" w:cs="Arial"/>
          <w:color w:val="000000"/>
          <w:sz w:val="18"/>
          <w:szCs w:val="18"/>
          <w:shd w:val="clear" w:color="auto" w:fill="FFFFFF"/>
        </w:rPr>
        <w:t xml:space="preserve"> (неполном удержании) налога налоговым агентом. При заключении договоров и иных сделок запрещается включение в них налоговых оговорок, в соответствии с которыми выплачивающие доход налоговые агенты принимают на себя обязательства нести расходы, связанные с уплатой налога за физических лиц.</w:t>
      </w:r>
      <w:r>
        <w:rPr>
          <w:rFonts w:ascii="Arial" w:hAnsi="Arial" w:cs="Arial"/>
          <w:color w:val="000000"/>
          <w:sz w:val="18"/>
          <w:szCs w:val="18"/>
        </w:rPr>
        <w:t xml:space="preserve"> </w:t>
      </w:r>
    </w:p>
    <w:p w:rsidR="00C8517D" w:rsidRDefault="00C8517D" w:rsidP="00C8517D">
      <w:pPr>
        <w:pStyle w:val="1"/>
        <w:spacing w:before="0" w:beforeAutospacing="0" w:after="204" w:afterAutospacing="0" w:line="336" w:lineRule="atLeast"/>
        <w:rPr>
          <w:rFonts w:ascii="Arial" w:hAnsi="Arial" w:cs="Arial"/>
          <w:color w:val="000000"/>
          <w:sz w:val="18"/>
          <w:szCs w:val="18"/>
        </w:rPr>
      </w:pPr>
    </w:p>
    <w:p w:rsidR="00C8517D" w:rsidRPr="00C8517D" w:rsidRDefault="00C8517D" w:rsidP="00C8517D">
      <w:pPr>
        <w:pStyle w:val="1"/>
        <w:spacing w:before="0" w:beforeAutospacing="0" w:after="204" w:afterAutospacing="0" w:line="336" w:lineRule="atLeast"/>
        <w:rPr>
          <w:rFonts w:ascii="MuseoSansBold" w:hAnsi="MuseoSansBold"/>
          <w:b w:val="0"/>
          <w:bCs w:val="0"/>
          <w:caps/>
          <w:color w:val="000000"/>
          <w:sz w:val="36"/>
          <w:szCs w:val="36"/>
        </w:rPr>
      </w:pPr>
      <w:r w:rsidRPr="00C8517D">
        <w:rPr>
          <w:rFonts w:ascii="MuseoSansBold" w:hAnsi="MuseoSansBold"/>
          <w:b w:val="0"/>
          <w:bCs w:val="0"/>
          <w:caps/>
          <w:color w:val="000000"/>
          <w:sz w:val="36"/>
          <w:szCs w:val="36"/>
        </w:rPr>
        <w:t>ПИСЬМО ФНС РОССИИ ОТ 06.02.2017 N ГД-4-8/2085@</w:t>
      </w:r>
    </w:p>
    <w:p w:rsidR="00C8517D" w:rsidRPr="00C8517D" w:rsidRDefault="00C8517D" w:rsidP="00C8517D">
      <w:pPr>
        <w:shd w:val="clear" w:color="auto" w:fill="FFFFFF"/>
        <w:spacing w:line="336" w:lineRule="atLeast"/>
        <w:rPr>
          <w:rFonts w:ascii="Arial" w:eastAsia="Times New Roman" w:hAnsi="Arial" w:cs="Arial"/>
          <w:color w:val="333333"/>
          <w:sz w:val="28"/>
          <w:szCs w:val="28"/>
          <w:lang w:eastAsia="ru-RU"/>
        </w:rPr>
      </w:pPr>
      <w:r w:rsidRPr="00C8517D">
        <w:rPr>
          <w:rFonts w:ascii="Arial" w:eastAsia="Times New Roman" w:hAnsi="Arial" w:cs="Arial"/>
          <w:color w:val="333333"/>
          <w:sz w:val="28"/>
          <w:szCs w:val="28"/>
          <w:lang w:eastAsia="ru-RU"/>
        </w:rPr>
        <w:t>О проведении зачетов</w:t>
      </w:r>
    </w:p>
    <w:p w:rsidR="00C8517D" w:rsidRPr="00C8517D" w:rsidRDefault="00C8517D" w:rsidP="00C8517D">
      <w:pPr>
        <w:spacing w:line="336" w:lineRule="atLeast"/>
        <w:rPr>
          <w:rFonts w:ascii="Arial" w:eastAsia="Times New Roman" w:hAnsi="Arial" w:cs="Arial"/>
          <w:color w:val="333333"/>
          <w:sz w:val="28"/>
          <w:szCs w:val="28"/>
          <w:lang w:eastAsia="ru-RU"/>
        </w:rPr>
      </w:pPr>
      <w:r w:rsidRPr="00C8517D">
        <w:rPr>
          <w:rFonts w:ascii="Arial" w:eastAsia="Times New Roman" w:hAnsi="Arial" w:cs="Arial"/>
          <w:color w:val="333333"/>
          <w:sz w:val="28"/>
          <w:szCs w:val="28"/>
          <w:lang w:eastAsia="ru-RU"/>
        </w:rPr>
        <w:t>Федеральная налоговая служба в связи с поступающими запросами территориальных налоговых органов по вопросу зачета (возврата) излишне уплаченных сумм налога на доходы физических лиц (далее - НДФЛ) сообщает следующее.</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lang w:eastAsia="ru-RU"/>
        </w:rPr>
        <w:t>В соответствии с пунктами 1 и 2 статьи 78 Налогового кодекса Российской Федерации (далее - Кодекс) 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lang w:eastAsia="ru-RU"/>
        </w:rPr>
        <w:t>Зачет или возврат суммы излишне уплаченного налога производится налоговым органом по месту учета налогоплательщика.</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lang w:eastAsia="ru-RU"/>
        </w:rPr>
        <w:t>Примечание.</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i/>
          <w:iCs/>
          <w:color w:val="333333"/>
          <w:sz w:val="18"/>
          <w:szCs w:val="18"/>
          <w:lang w:eastAsia="ru-RU"/>
        </w:rPr>
        <w:t>В п. 5 ст. 78 НК ФЗ от 29.07.2018 N 232-ФЗ внесены изменения, в соответствии с которыми зачет производится не более чем за три года со дня уплаты суммы налога.</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lang w:eastAsia="ru-RU"/>
        </w:rPr>
        <w:t>Пунктом 5 статьи 78 Кодекса предусмотрено, что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Кодексом, производится налоговыми органами самостоятельно.</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lang w:eastAsia="ru-RU"/>
        </w:rPr>
        <w:t>Правила, установленные статьей 78 Кодекса, распространяются на налоговых агентов, плательщиков сборов и ответственного участника консолидированной группы налогоплательщиков (пункт 14 статьи 78 Кодекса).</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lang w:eastAsia="ru-RU"/>
        </w:rPr>
        <w:t>Таким образом, зачет суммы излишне уплаченного налога соответствующего вида возможен в счет погашения задолженности по НДФЛ налогового агента.</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lang w:eastAsia="ru-RU"/>
        </w:rPr>
        <w:t>По вопросу зачета излишне уплаченной суммы НДФЛ в счет будущих платежей по НДФЛ ФНС России сообщает следующее.</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lang w:eastAsia="ru-RU"/>
        </w:rPr>
        <w:t>Согласно подпункту 1 пункта 3 статьи 24 Кодекса налоговые агенты обязаны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lang w:eastAsia="ru-RU"/>
        </w:rPr>
        <w:t>Примечание.</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i/>
          <w:iCs/>
          <w:color w:val="333333"/>
          <w:sz w:val="18"/>
          <w:szCs w:val="18"/>
          <w:lang w:eastAsia="ru-RU"/>
        </w:rPr>
        <w:t xml:space="preserve">П. 9 ст. 226 НК РФ ФЗ от 29.09.2019 N 325-ФЗ дополнен положением, допускающим уплату налогов за счет средств налоговых агентов при доначислении налога по итогам налоговой проверки при неправомерном </w:t>
      </w:r>
      <w:proofErr w:type="spellStart"/>
      <w:r w:rsidRPr="00C8517D">
        <w:rPr>
          <w:rFonts w:ascii="Arial" w:eastAsia="Times New Roman" w:hAnsi="Arial" w:cs="Arial"/>
          <w:i/>
          <w:iCs/>
          <w:color w:val="333333"/>
          <w:sz w:val="18"/>
          <w:szCs w:val="18"/>
          <w:lang w:eastAsia="ru-RU"/>
        </w:rPr>
        <w:t>неудержании</w:t>
      </w:r>
      <w:proofErr w:type="spellEnd"/>
      <w:r w:rsidRPr="00C8517D">
        <w:rPr>
          <w:rFonts w:ascii="Arial" w:eastAsia="Times New Roman" w:hAnsi="Arial" w:cs="Arial"/>
          <w:i/>
          <w:iCs/>
          <w:color w:val="333333"/>
          <w:sz w:val="18"/>
          <w:szCs w:val="18"/>
          <w:lang w:eastAsia="ru-RU"/>
        </w:rPr>
        <w:t xml:space="preserve"> (неполном удержании) налога налоговым агентом.</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highlight w:val="yellow"/>
          <w:lang w:eastAsia="ru-RU"/>
        </w:rPr>
        <w:t xml:space="preserve">Пунктом 9 статьи 226 Кодекса установлено, что уплата налога за счет средств налоговых агентов не допускается. Следовательно, перечисление в бюджет суммы, превышающей сумму фактически </w:t>
      </w:r>
      <w:proofErr w:type="gramStart"/>
      <w:r w:rsidRPr="00C8517D">
        <w:rPr>
          <w:rFonts w:ascii="Arial" w:eastAsia="Times New Roman" w:hAnsi="Arial" w:cs="Arial"/>
          <w:color w:val="333333"/>
          <w:sz w:val="28"/>
          <w:szCs w:val="28"/>
          <w:highlight w:val="yellow"/>
          <w:lang w:eastAsia="ru-RU"/>
        </w:rPr>
        <w:t>удержанного</w:t>
      </w:r>
      <w:proofErr w:type="gramEnd"/>
      <w:r w:rsidRPr="00C8517D">
        <w:rPr>
          <w:rFonts w:ascii="Arial" w:eastAsia="Times New Roman" w:hAnsi="Arial" w:cs="Arial"/>
          <w:color w:val="333333"/>
          <w:sz w:val="28"/>
          <w:szCs w:val="28"/>
          <w:highlight w:val="yellow"/>
          <w:lang w:eastAsia="ru-RU"/>
        </w:rPr>
        <w:t xml:space="preserve"> из доходов физических лиц НДФЛ, не является уплатой НДФЛ.</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highlight w:val="yellow"/>
          <w:lang w:eastAsia="ru-RU"/>
        </w:rPr>
        <w:t>В этом случае налоговый агент вправе обратиться в налоговый орган с заявлением о возврате на расчетный счет суммы, не являющейся НДФЛ и ошибочно перечисленной в бюджетную систему Российской Федерации.</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lang w:eastAsia="ru-RU"/>
        </w:rPr>
        <w:t>Налоговый орган, в случае отсутствия у указанного налогового агента задолженности по иным федеральным налогам, осуществляет возврат излишне уплаченной суммы, не являющейся НДФЛ, в порядке, установленном статьей 78 Кодекса.</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proofErr w:type="gramStart"/>
      <w:r w:rsidRPr="00C8517D">
        <w:rPr>
          <w:rFonts w:ascii="Arial" w:eastAsia="Times New Roman" w:hAnsi="Arial" w:cs="Arial"/>
          <w:color w:val="333333"/>
          <w:sz w:val="28"/>
          <w:szCs w:val="28"/>
          <w:lang w:eastAsia="ru-RU"/>
        </w:rPr>
        <w:t>При этом следует учесть, что подтверждение факта ошибочного перечисления сумм по реквизитам уплаты НДФЛ, как и подтверждение факта излишнего удержания и перечисления НДФЛ производится на основании выписки из регистра налогового учета за соответствующий налоговый период и платежных документов согласно абзацу 8 пункта 1 статьи 231 Кодекса, а возврат на расчетный счет организации осуществляется с учетом положений абзаца второго пункта 6</w:t>
      </w:r>
      <w:proofErr w:type="gramEnd"/>
      <w:r w:rsidRPr="00C8517D">
        <w:rPr>
          <w:rFonts w:ascii="Arial" w:eastAsia="Times New Roman" w:hAnsi="Arial" w:cs="Arial"/>
          <w:color w:val="333333"/>
          <w:sz w:val="28"/>
          <w:szCs w:val="28"/>
          <w:lang w:eastAsia="ru-RU"/>
        </w:rPr>
        <w:t xml:space="preserve"> статьи 78 Кодекса.</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highlight w:val="yellow"/>
          <w:lang w:eastAsia="ru-RU"/>
        </w:rPr>
        <w:t xml:space="preserve">Кроме того, возможен зачет таких ошибочно перечисленных сумм по реквизитам уплаты НДФЛ в счет погашения </w:t>
      </w:r>
      <w:r w:rsidRPr="00C8517D">
        <w:rPr>
          <w:rFonts w:ascii="Arial" w:eastAsia="Times New Roman" w:hAnsi="Arial" w:cs="Arial"/>
          <w:b/>
          <w:color w:val="FF0000"/>
          <w:sz w:val="28"/>
          <w:szCs w:val="28"/>
          <w:highlight w:val="yellow"/>
          <w:lang w:eastAsia="ru-RU"/>
        </w:rPr>
        <w:t>задолженности</w:t>
      </w:r>
      <w:r w:rsidRPr="00C8517D">
        <w:rPr>
          <w:rFonts w:ascii="Arial" w:eastAsia="Times New Roman" w:hAnsi="Arial" w:cs="Arial"/>
          <w:color w:val="333333"/>
          <w:sz w:val="28"/>
          <w:szCs w:val="28"/>
          <w:highlight w:val="yellow"/>
          <w:lang w:eastAsia="ru-RU"/>
        </w:rPr>
        <w:t xml:space="preserve"> по налогам соответствующего вида, а также в счет будущих платежей по </w:t>
      </w:r>
      <w:r w:rsidRPr="00C8517D">
        <w:rPr>
          <w:rFonts w:ascii="Arial" w:eastAsia="Times New Roman" w:hAnsi="Arial" w:cs="Arial"/>
          <w:b/>
          <w:color w:val="FF0000"/>
          <w:sz w:val="28"/>
          <w:szCs w:val="28"/>
          <w:highlight w:val="yellow"/>
          <w:lang w:eastAsia="ru-RU"/>
        </w:rPr>
        <w:t>иным налогам</w:t>
      </w:r>
      <w:r w:rsidRPr="00C8517D">
        <w:rPr>
          <w:rFonts w:ascii="Arial" w:eastAsia="Times New Roman" w:hAnsi="Arial" w:cs="Arial"/>
          <w:color w:val="333333"/>
          <w:sz w:val="28"/>
          <w:szCs w:val="28"/>
          <w:highlight w:val="yellow"/>
          <w:lang w:eastAsia="ru-RU"/>
        </w:rPr>
        <w:t xml:space="preserve"> соответствующего вида.</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lang w:eastAsia="ru-RU"/>
        </w:rPr>
        <w:t>По вопросу зачета (возврата) излишне либо ошибочно уплаченных сумм НДФЛ за период до 01.01.2016 ФНС России сообщает, что порядок осуществления зачета (возврата) аналогичен вышеуказанному.</w:t>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18"/>
          <w:szCs w:val="18"/>
          <w:lang w:eastAsia="ru-RU"/>
        </w:rPr>
        <w:br/>
      </w:r>
      <w:r w:rsidRPr="00C8517D">
        <w:rPr>
          <w:rFonts w:ascii="Arial" w:eastAsia="Times New Roman" w:hAnsi="Arial" w:cs="Arial"/>
          <w:color w:val="333333"/>
          <w:sz w:val="28"/>
          <w:szCs w:val="28"/>
          <w:lang w:eastAsia="ru-RU"/>
        </w:rPr>
        <w:t>Действительный государственный советник Российской Федерации 3 класса Д.Ю.ГРИГОРЕНКО</w:t>
      </w:r>
    </w:p>
    <w:p w:rsidR="00C8517D" w:rsidRDefault="00C8517D" w:rsidP="00C8517D">
      <w:pPr>
        <w:shd w:val="clear" w:color="auto" w:fill="FFFFFF"/>
        <w:spacing w:line="210" w:lineRule="atLeast"/>
        <w:ind w:firstLine="540"/>
        <w:jc w:val="both"/>
        <w:rPr>
          <w:rFonts w:ascii="Arial" w:hAnsi="Arial" w:cs="Arial"/>
          <w:color w:val="000000"/>
          <w:sz w:val="18"/>
          <w:szCs w:val="18"/>
        </w:rPr>
      </w:pPr>
    </w:p>
    <w:p w:rsidR="00C8517D" w:rsidRPr="008E376B" w:rsidRDefault="00C8517D" w:rsidP="007E7DF3">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sectPr w:rsidR="00C8517D" w:rsidRPr="008E376B" w:rsidSect="007F2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useoSans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13B8"/>
    <w:multiLevelType w:val="multilevel"/>
    <w:tmpl w:val="67B8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D27B7"/>
    <w:multiLevelType w:val="multilevel"/>
    <w:tmpl w:val="8F263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464ACA"/>
    <w:rsid w:val="00067723"/>
    <w:rsid w:val="00217A59"/>
    <w:rsid w:val="002F0857"/>
    <w:rsid w:val="00464ACA"/>
    <w:rsid w:val="004E16F5"/>
    <w:rsid w:val="005D05A0"/>
    <w:rsid w:val="006402C9"/>
    <w:rsid w:val="006A7FAA"/>
    <w:rsid w:val="007E7DF3"/>
    <w:rsid w:val="007F28AF"/>
    <w:rsid w:val="008C544A"/>
    <w:rsid w:val="008D536C"/>
    <w:rsid w:val="008E376B"/>
    <w:rsid w:val="00985CD1"/>
    <w:rsid w:val="009A05EE"/>
    <w:rsid w:val="009E5E24"/>
    <w:rsid w:val="00C77272"/>
    <w:rsid w:val="00C8517D"/>
    <w:rsid w:val="00C87810"/>
    <w:rsid w:val="00CF4B30"/>
    <w:rsid w:val="00D11A1E"/>
    <w:rsid w:val="00D33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8AF"/>
  </w:style>
  <w:style w:type="paragraph" w:styleId="1">
    <w:name w:val="heading 1"/>
    <w:basedOn w:val="a"/>
    <w:link w:val="10"/>
    <w:uiPriority w:val="9"/>
    <w:qFormat/>
    <w:rsid w:val="00464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1A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AC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64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64ACA"/>
  </w:style>
  <w:style w:type="paragraph" w:customStyle="1" w:styleId="p21">
    <w:name w:val="p21"/>
    <w:basedOn w:val="a"/>
    <w:rsid w:val="00464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4ACA"/>
    <w:rPr>
      <w:b/>
      <w:bCs/>
    </w:rPr>
  </w:style>
  <w:style w:type="paragraph" w:styleId="a5">
    <w:name w:val="List Paragraph"/>
    <w:basedOn w:val="a"/>
    <w:uiPriority w:val="34"/>
    <w:qFormat/>
    <w:rsid w:val="00464ACA"/>
    <w:pPr>
      <w:ind w:left="720"/>
      <w:contextualSpacing/>
    </w:pPr>
  </w:style>
  <w:style w:type="character" w:styleId="a6">
    <w:name w:val="Hyperlink"/>
    <w:basedOn w:val="a0"/>
    <w:uiPriority w:val="99"/>
    <w:semiHidden/>
    <w:unhideWhenUsed/>
    <w:rsid w:val="00CF4B30"/>
    <w:rPr>
      <w:color w:val="0000FF"/>
      <w:u w:val="single"/>
    </w:rPr>
  </w:style>
  <w:style w:type="paragraph" w:customStyle="1" w:styleId="Default">
    <w:name w:val="Default"/>
    <w:rsid w:val="006A7F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Обычный3"/>
    <w:qFormat/>
    <w:rsid w:val="006A7FAA"/>
    <w:pPr>
      <w:pBdr>
        <w:top w:val="nil"/>
        <w:left w:val="nil"/>
        <w:bottom w:val="nil"/>
        <w:right w:val="nil"/>
        <w:between w:val="nil"/>
      </w:pBdr>
      <w:spacing w:after="0" w:line="240" w:lineRule="auto"/>
    </w:pPr>
    <w:rPr>
      <w:rFonts w:ascii="Times New Roman" w:eastAsia="Times New Roman" w:hAnsi="Times New Roman" w:cs="Times New Roman"/>
      <w:szCs w:val="20"/>
      <w:lang w:eastAsia="ru-RU"/>
    </w:rPr>
  </w:style>
  <w:style w:type="character" w:customStyle="1" w:styleId="hl">
    <w:name w:val="hl"/>
    <w:basedOn w:val="a0"/>
    <w:rsid w:val="00D11A1E"/>
  </w:style>
  <w:style w:type="character" w:customStyle="1" w:styleId="nobr">
    <w:name w:val="nobr"/>
    <w:basedOn w:val="a0"/>
    <w:rsid w:val="00D11A1E"/>
  </w:style>
  <w:style w:type="character" w:customStyle="1" w:styleId="20">
    <w:name w:val="Заголовок 2 Знак"/>
    <w:basedOn w:val="a0"/>
    <w:link w:val="2"/>
    <w:uiPriority w:val="9"/>
    <w:semiHidden/>
    <w:rsid w:val="00D11A1E"/>
    <w:rPr>
      <w:rFonts w:asciiTheme="majorHAnsi" w:eastAsiaTheme="majorEastAsia" w:hAnsiTheme="majorHAnsi" w:cstheme="majorBidi"/>
      <w:b/>
      <w:bCs/>
      <w:color w:val="4F81BD" w:themeColor="accent1"/>
      <w:sz w:val="26"/>
      <w:szCs w:val="26"/>
    </w:rPr>
  </w:style>
  <w:style w:type="character" w:customStyle="1" w:styleId="entry-visits">
    <w:name w:val="entry-visits"/>
    <w:basedOn w:val="a0"/>
    <w:rsid w:val="00067723"/>
  </w:style>
  <w:style w:type="paragraph" w:customStyle="1" w:styleId="s1">
    <w:name w:val="s_1"/>
    <w:basedOn w:val="a"/>
    <w:rsid w:val="007E7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E7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E7D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10345">
      <w:bodyDiv w:val="1"/>
      <w:marLeft w:val="0"/>
      <w:marRight w:val="0"/>
      <w:marTop w:val="0"/>
      <w:marBottom w:val="0"/>
      <w:divBdr>
        <w:top w:val="none" w:sz="0" w:space="0" w:color="auto"/>
        <w:left w:val="none" w:sz="0" w:space="0" w:color="auto"/>
        <w:bottom w:val="none" w:sz="0" w:space="0" w:color="auto"/>
        <w:right w:val="none" w:sz="0" w:space="0" w:color="auto"/>
      </w:divBdr>
    </w:div>
    <w:div w:id="173690267">
      <w:bodyDiv w:val="1"/>
      <w:marLeft w:val="0"/>
      <w:marRight w:val="0"/>
      <w:marTop w:val="0"/>
      <w:marBottom w:val="0"/>
      <w:divBdr>
        <w:top w:val="none" w:sz="0" w:space="0" w:color="auto"/>
        <w:left w:val="none" w:sz="0" w:space="0" w:color="auto"/>
        <w:bottom w:val="none" w:sz="0" w:space="0" w:color="auto"/>
        <w:right w:val="none" w:sz="0" w:space="0" w:color="auto"/>
      </w:divBdr>
      <w:divsChild>
        <w:div w:id="1525049892">
          <w:marLeft w:val="0"/>
          <w:marRight w:val="0"/>
          <w:marTop w:val="192"/>
          <w:marBottom w:val="0"/>
          <w:divBdr>
            <w:top w:val="none" w:sz="0" w:space="0" w:color="auto"/>
            <w:left w:val="none" w:sz="0" w:space="0" w:color="auto"/>
            <w:bottom w:val="none" w:sz="0" w:space="0" w:color="auto"/>
            <w:right w:val="none" w:sz="0" w:space="0" w:color="auto"/>
          </w:divBdr>
        </w:div>
        <w:div w:id="452090660">
          <w:marLeft w:val="0"/>
          <w:marRight w:val="0"/>
          <w:marTop w:val="120"/>
          <w:marBottom w:val="96"/>
          <w:divBdr>
            <w:top w:val="none" w:sz="0" w:space="0" w:color="auto"/>
            <w:left w:val="none" w:sz="0" w:space="0" w:color="auto"/>
            <w:bottom w:val="none" w:sz="0" w:space="0" w:color="auto"/>
            <w:right w:val="none" w:sz="0" w:space="0" w:color="auto"/>
          </w:divBdr>
          <w:divsChild>
            <w:div w:id="687566956">
              <w:marLeft w:val="0"/>
              <w:marRight w:val="0"/>
              <w:marTop w:val="0"/>
              <w:marBottom w:val="0"/>
              <w:divBdr>
                <w:top w:val="none" w:sz="0" w:space="0" w:color="auto"/>
                <w:left w:val="none" w:sz="0" w:space="0" w:color="auto"/>
                <w:bottom w:val="none" w:sz="0" w:space="0" w:color="auto"/>
                <w:right w:val="none" w:sz="0" w:space="0" w:color="auto"/>
              </w:divBdr>
              <w:divsChild>
                <w:div w:id="3861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333">
          <w:marLeft w:val="0"/>
          <w:marRight w:val="0"/>
          <w:marTop w:val="192"/>
          <w:marBottom w:val="0"/>
          <w:divBdr>
            <w:top w:val="none" w:sz="0" w:space="0" w:color="auto"/>
            <w:left w:val="none" w:sz="0" w:space="0" w:color="auto"/>
            <w:bottom w:val="none" w:sz="0" w:space="0" w:color="auto"/>
            <w:right w:val="none" w:sz="0" w:space="0" w:color="auto"/>
          </w:divBdr>
        </w:div>
        <w:div w:id="1512985516">
          <w:marLeft w:val="0"/>
          <w:marRight w:val="0"/>
          <w:marTop w:val="192"/>
          <w:marBottom w:val="0"/>
          <w:divBdr>
            <w:top w:val="none" w:sz="0" w:space="0" w:color="auto"/>
            <w:left w:val="none" w:sz="0" w:space="0" w:color="auto"/>
            <w:bottom w:val="none" w:sz="0" w:space="0" w:color="auto"/>
            <w:right w:val="none" w:sz="0" w:space="0" w:color="auto"/>
          </w:divBdr>
        </w:div>
        <w:div w:id="243926189">
          <w:marLeft w:val="0"/>
          <w:marRight w:val="0"/>
          <w:marTop w:val="192"/>
          <w:marBottom w:val="0"/>
          <w:divBdr>
            <w:top w:val="none" w:sz="0" w:space="0" w:color="auto"/>
            <w:left w:val="none" w:sz="0" w:space="0" w:color="auto"/>
            <w:bottom w:val="none" w:sz="0" w:space="0" w:color="auto"/>
            <w:right w:val="none" w:sz="0" w:space="0" w:color="auto"/>
          </w:divBdr>
        </w:div>
        <w:div w:id="1883134467">
          <w:marLeft w:val="0"/>
          <w:marRight w:val="0"/>
          <w:marTop w:val="192"/>
          <w:marBottom w:val="0"/>
          <w:divBdr>
            <w:top w:val="none" w:sz="0" w:space="0" w:color="auto"/>
            <w:left w:val="none" w:sz="0" w:space="0" w:color="auto"/>
            <w:bottom w:val="none" w:sz="0" w:space="0" w:color="auto"/>
            <w:right w:val="none" w:sz="0" w:space="0" w:color="auto"/>
          </w:divBdr>
        </w:div>
        <w:div w:id="706947367">
          <w:marLeft w:val="0"/>
          <w:marRight w:val="0"/>
          <w:marTop w:val="0"/>
          <w:marBottom w:val="0"/>
          <w:divBdr>
            <w:top w:val="none" w:sz="0" w:space="0" w:color="auto"/>
            <w:left w:val="none" w:sz="0" w:space="0" w:color="auto"/>
            <w:bottom w:val="none" w:sz="0" w:space="0" w:color="auto"/>
            <w:right w:val="none" w:sz="0" w:space="0" w:color="auto"/>
          </w:divBdr>
          <w:divsChild>
            <w:div w:id="1255478845">
              <w:marLeft w:val="0"/>
              <w:marRight w:val="0"/>
              <w:marTop w:val="192"/>
              <w:marBottom w:val="0"/>
              <w:divBdr>
                <w:top w:val="none" w:sz="0" w:space="0" w:color="auto"/>
                <w:left w:val="none" w:sz="0" w:space="0" w:color="auto"/>
                <w:bottom w:val="none" w:sz="0" w:space="0" w:color="auto"/>
                <w:right w:val="none" w:sz="0" w:space="0" w:color="auto"/>
              </w:divBdr>
            </w:div>
          </w:divsChild>
        </w:div>
        <w:div w:id="1348560960">
          <w:marLeft w:val="0"/>
          <w:marRight w:val="0"/>
          <w:marTop w:val="192"/>
          <w:marBottom w:val="0"/>
          <w:divBdr>
            <w:top w:val="none" w:sz="0" w:space="0" w:color="auto"/>
            <w:left w:val="none" w:sz="0" w:space="0" w:color="auto"/>
            <w:bottom w:val="none" w:sz="0" w:space="0" w:color="auto"/>
            <w:right w:val="none" w:sz="0" w:space="0" w:color="auto"/>
          </w:divBdr>
        </w:div>
        <w:div w:id="1953785514">
          <w:marLeft w:val="0"/>
          <w:marRight w:val="0"/>
          <w:marTop w:val="192"/>
          <w:marBottom w:val="0"/>
          <w:divBdr>
            <w:top w:val="none" w:sz="0" w:space="0" w:color="auto"/>
            <w:left w:val="none" w:sz="0" w:space="0" w:color="auto"/>
            <w:bottom w:val="none" w:sz="0" w:space="0" w:color="auto"/>
            <w:right w:val="none" w:sz="0" w:space="0" w:color="auto"/>
          </w:divBdr>
        </w:div>
        <w:div w:id="939334433">
          <w:marLeft w:val="0"/>
          <w:marRight w:val="0"/>
          <w:marTop w:val="192"/>
          <w:marBottom w:val="0"/>
          <w:divBdr>
            <w:top w:val="none" w:sz="0" w:space="0" w:color="auto"/>
            <w:left w:val="none" w:sz="0" w:space="0" w:color="auto"/>
            <w:bottom w:val="none" w:sz="0" w:space="0" w:color="auto"/>
            <w:right w:val="none" w:sz="0" w:space="0" w:color="auto"/>
          </w:divBdr>
        </w:div>
        <w:div w:id="1969048052">
          <w:marLeft w:val="0"/>
          <w:marRight w:val="0"/>
          <w:marTop w:val="0"/>
          <w:marBottom w:val="0"/>
          <w:divBdr>
            <w:top w:val="none" w:sz="0" w:space="0" w:color="auto"/>
            <w:left w:val="none" w:sz="0" w:space="0" w:color="auto"/>
            <w:bottom w:val="none" w:sz="0" w:space="0" w:color="auto"/>
            <w:right w:val="none" w:sz="0" w:space="0" w:color="auto"/>
          </w:divBdr>
          <w:divsChild>
            <w:div w:id="1572421229">
              <w:marLeft w:val="0"/>
              <w:marRight w:val="0"/>
              <w:marTop w:val="192"/>
              <w:marBottom w:val="0"/>
              <w:divBdr>
                <w:top w:val="none" w:sz="0" w:space="0" w:color="auto"/>
                <w:left w:val="none" w:sz="0" w:space="0" w:color="auto"/>
                <w:bottom w:val="none" w:sz="0" w:space="0" w:color="auto"/>
                <w:right w:val="none" w:sz="0" w:space="0" w:color="auto"/>
              </w:divBdr>
            </w:div>
          </w:divsChild>
        </w:div>
        <w:div w:id="926690667">
          <w:marLeft w:val="0"/>
          <w:marRight w:val="0"/>
          <w:marTop w:val="0"/>
          <w:marBottom w:val="0"/>
          <w:divBdr>
            <w:top w:val="none" w:sz="0" w:space="0" w:color="auto"/>
            <w:left w:val="none" w:sz="0" w:space="0" w:color="auto"/>
            <w:bottom w:val="none" w:sz="0" w:space="0" w:color="auto"/>
            <w:right w:val="none" w:sz="0" w:space="0" w:color="auto"/>
          </w:divBdr>
        </w:div>
        <w:div w:id="1722745885">
          <w:marLeft w:val="0"/>
          <w:marRight w:val="0"/>
          <w:marTop w:val="192"/>
          <w:marBottom w:val="0"/>
          <w:divBdr>
            <w:top w:val="none" w:sz="0" w:space="0" w:color="auto"/>
            <w:left w:val="none" w:sz="0" w:space="0" w:color="auto"/>
            <w:bottom w:val="none" w:sz="0" w:space="0" w:color="auto"/>
            <w:right w:val="none" w:sz="0" w:space="0" w:color="auto"/>
          </w:divBdr>
        </w:div>
        <w:div w:id="1704089620">
          <w:marLeft w:val="0"/>
          <w:marRight w:val="0"/>
          <w:marTop w:val="192"/>
          <w:marBottom w:val="0"/>
          <w:divBdr>
            <w:top w:val="none" w:sz="0" w:space="0" w:color="auto"/>
            <w:left w:val="none" w:sz="0" w:space="0" w:color="auto"/>
            <w:bottom w:val="none" w:sz="0" w:space="0" w:color="auto"/>
            <w:right w:val="none" w:sz="0" w:space="0" w:color="auto"/>
          </w:divBdr>
        </w:div>
      </w:divsChild>
    </w:div>
    <w:div w:id="253782525">
      <w:bodyDiv w:val="1"/>
      <w:marLeft w:val="0"/>
      <w:marRight w:val="0"/>
      <w:marTop w:val="0"/>
      <w:marBottom w:val="0"/>
      <w:divBdr>
        <w:top w:val="none" w:sz="0" w:space="0" w:color="auto"/>
        <w:left w:val="none" w:sz="0" w:space="0" w:color="auto"/>
        <w:bottom w:val="none" w:sz="0" w:space="0" w:color="auto"/>
        <w:right w:val="none" w:sz="0" w:space="0" w:color="auto"/>
      </w:divBdr>
      <w:divsChild>
        <w:div w:id="670111125">
          <w:marLeft w:val="0"/>
          <w:marRight w:val="0"/>
          <w:marTop w:val="0"/>
          <w:marBottom w:val="0"/>
          <w:divBdr>
            <w:top w:val="none" w:sz="0" w:space="0" w:color="auto"/>
            <w:left w:val="none" w:sz="0" w:space="0" w:color="auto"/>
            <w:bottom w:val="none" w:sz="0" w:space="0" w:color="auto"/>
            <w:right w:val="none" w:sz="0" w:space="0" w:color="auto"/>
          </w:divBdr>
          <w:divsChild>
            <w:div w:id="918758178">
              <w:marLeft w:val="0"/>
              <w:marRight w:val="0"/>
              <w:marTop w:val="0"/>
              <w:marBottom w:val="0"/>
              <w:divBdr>
                <w:top w:val="none" w:sz="0" w:space="0" w:color="auto"/>
                <w:left w:val="none" w:sz="0" w:space="0" w:color="auto"/>
                <w:bottom w:val="none" w:sz="0" w:space="0" w:color="auto"/>
                <w:right w:val="none" w:sz="0" w:space="0" w:color="auto"/>
              </w:divBdr>
            </w:div>
            <w:div w:id="1477920067">
              <w:marLeft w:val="0"/>
              <w:marRight w:val="0"/>
              <w:marTop w:val="0"/>
              <w:marBottom w:val="0"/>
              <w:divBdr>
                <w:top w:val="none" w:sz="0" w:space="0" w:color="auto"/>
                <w:left w:val="none" w:sz="0" w:space="0" w:color="auto"/>
                <w:bottom w:val="none" w:sz="0" w:space="0" w:color="auto"/>
                <w:right w:val="none" w:sz="0" w:space="0" w:color="auto"/>
              </w:divBdr>
            </w:div>
            <w:div w:id="1205943964">
              <w:marLeft w:val="0"/>
              <w:marRight w:val="0"/>
              <w:marTop w:val="0"/>
              <w:marBottom w:val="0"/>
              <w:divBdr>
                <w:top w:val="none" w:sz="0" w:space="0" w:color="auto"/>
                <w:left w:val="none" w:sz="0" w:space="0" w:color="auto"/>
                <w:bottom w:val="none" w:sz="0" w:space="0" w:color="auto"/>
                <w:right w:val="none" w:sz="0" w:space="0" w:color="auto"/>
              </w:divBdr>
            </w:div>
            <w:div w:id="2083140242">
              <w:marLeft w:val="0"/>
              <w:marRight w:val="0"/>
              <w:marTop w:val="0"/>
              <w:marBottom w:val="0"/>
              <w:divBdr>
                <w:top w:val="none" w:sz="0" w:space="0" w:color="auto"/>
                <w:left w:val="none" w:sz="0" w:space="0" w:color="auto"/>
                <w:bottom w:val="none" w:sz="0" w:space="0" w:color="auto"/>
                <w:right w:val="none" w:sz="0" w:space="0" w:color="auto"/>
              </w:divBdr>
            </w:div>
            <w:div w:id="357851556">
              <w:marLeft w:val="0"/>
              <w:marRight w:val="0"/>
              <w:marTop w:val="0"/>
              <w:marBottom w:val="0"/>
              <w:divBdr>
                <w:top w:val="none" w:sz="0" w:space="0" w:color="auto"/>
                <w:left w:val="none" w:sz="0" w:space="0" w:color="auto"/>
                <w:bottom w:val="none" w:sz="0" w:space="0" w:color="auto"/>
                <w:right w:val="none" w:sz="0" w:space="0" w:color="auto"/>
              </w:divBdr>
            </w:div>
            <w:div w:id="96147029">
              <w:marLeft w:val="0"/>
              <w:marRight w:val="0"/>
              <w:marTop w:val="0"/>
              <w:marBottom w:val="0"/>
              <w:divBdr>
                <w:top w:val="none" w:sz="0" w:space="0" w:color="auto"/>
                <w:left w:val="none" w:sz="0" w:space="0" w:color="auto"/>
                <w:bottom w:val="none" w:sz="0" w:space="0" w:color="auto"/>
                <w:right w:val="none" w:sz="0" w:space="0" w:color="auto"/>
              </w:divBdr>
            </w:div>
            <w:div w:id="1523276455">
              <w:marLeft w:val="0"/>
              <w:marRight w:val="0"/>
              <w:marTop w:val="0"/>
              <w:marBottom w:val="0"/>
              <w:divBdr>
                <w:top w:val="none" w:sz="0" w:space="0" w:color="auto"/>
                <w:left w:val="none" w:sz="0" w:space="0" w:color="auto"/>
                <w:bottom w:val="none" w:sz="0" w:space="0" w:color="auto"/>
                <w:right w:val="none" w:sz="0" w:space="0" w:color="auto"/>
              </w:divBdr>
            </w:div>
            <w:div w:id="1549612552">
              <w:marLeft w:val="0"/>
              <w:marRight w:val="0"/>
              <w:marTop w:val="0"/>
              <w:marBottom w:val="0"/>
              <w:divBdr>
                <w:top w:val="none" w:sz="0" w:space="0" w:color="auto"/>
                <w:left w:val="none" w:sz="0" w:space="0" w:color="auto"/>
                <w:bottom w:val="none" w:sz="0" w:space="0" w:color="auto"/>
                <w:right w:val="none" w:sz="0" w:space="0" w:color="auto"/>
              </w:divBdr>
            </w:div>
            <w:div w:id="1741707473">
              <w:marLeft w:val="0"/>
              <w:marRight w:val="0"/>
              <w:marTop w:val="0"/>
              <w:marBottom w:val="0"/>
              <w:divBdr>
                <w:top w:val="none" w:sz="0" w:space="0" w:color="auto"/>
                <w:left w:val="none" w:sz="0" w:space="0" w:color="auto"/>
                <w:bottom w:val="none" w:sz="0" w:space="0" w:color="auto"/>
                <w:right w:val="none" w:sz="0" w:space="0" w:color="auto"/>
              </w:divBdr>
            </w:div>
            <w:div w:id="2099520776">
              <w:marLeft w:val="0"/>
              <w:marRight w:val="0"/>
              <w:marTop w:val="0"/>
              <w:marBottom w:val="0"/>
              <w:divBdr>
                <w:top w:val="none" w:sz="0" w:space="0" w:color="auto"/>
                <w:left w:val="none" w:sz="0" w:space="0" w:color="auto"/>
                <w:bottom w:val="none" w:sz="0" w:space="0" w:color="auto"/>
                <w:right w:val="none" w:sz="0" w:space="0" w:color="auto"/>
              </w:divBdr>
            </w:div>
            <w:div w:id="1159690866">
              <w:marLeft w:val="0"/>
              <w:marRight w:val="0"/>
              <w:marTop w:val="0"/>
              <w:marBottom w:val="0"/>
              <w:divBdr>
                <w:top w:val="none" w:sz="0" w:space="0" w:color="auto"/>
                <w:left w:val="none" w:sz="0" w:space="0" w:color="auto"/>
                <w:bottom w:val="none" w:sz="0" w:space="0" w:color="auto"/>
                <w:right w:val="none" w:sz="0" w:space="0" w:color="auto"/>
              </w:divBdr>
            </w:div>
            <w:div w:id="132523951">
              <w:marLeft w:val="0"/>
              <w:marRight w:val="0"/>
              <w:marTop w:val="0"/>
              <w:marBottom w:val="0"/>
              <w:divBdr>
                <w:top w:val="none" w:sz="0" w:space="0" w:color="auto"/>
                <w:left w:val="none" w:sz="0" w:space="0" w:color="auto"/>
                <w:bottom w:val="none" w:sz="0" w:space="0" w:color="auto"/>
                <w:right w:val="none" w:sz="0" w:space="0" w:color="auto"/>
              </w:divBdr>
            </w:div>
            <w:div w:id="26031217">
              <w:marLeft w:val="0"/>
              <w:marRight w:val="0"/>
              <w:marTop w:val="0"/>
              <w:marBottom w:val="0"/>
              <w:divBdr>
                <w:top w:val="none" w:sz="0" w:space="0" w:color="auto"/>
                <w:left w:val="none" w:sz="0" w:space="0" w:color="auto"/>
                <w:bottom w:val="none" w:sz="0" w:space="0" w:color="auto"/>
                <w:right w:val="none" w:sz="0" w:space="0" w:color="auto"/>
              </w:divBdr>
            </w:div>
            <w:div w:id="2072269739">
              <w:marLeft w:val="0"/>
              <w:marRight w:val="0"/>
              <w:marTop w:val="0"/>
              <w:marBottom w:val="0"/>
              <w:divBdr>
                <w:top w:val="none" w:sz="0" w:space="0" w:color="auto"/>
                <w:left w:val="none" w:sz="0" w:space="0" w:color="auto"/>
                <w:bottom w:val="none" w:sz="0" w:space="0" w:color="auto"/>
                <w:right w:val="none" w:sz="0" w:space="0" w:color="auto"/>
              </w:divBdr>
            </w:div>
            <w:div w:id="1814712848">
              <w:marLeft w:val="0"/>
              <w:marRight w:val="0"/>
              <w:marTop w:val="0"/>
              <w:marBottom w:val="0"/>
              <w:divBdr>
                <w:top w:val="none" w:sz="0" w:space="0" w:color="auto"/>
                <w:left w:val="none" w:sz="0" w:space="0" w:color="auto"/>
                <w:bottom w:val="none" w:sz="0" w:space="0" w:color="auto"/>
                <w:right w:val="none" w:sz="0" w:space="0" w:color="auto"/>
              </w:divBdr>
            </w:div>
            <w:div w:id="13321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469">
      <w:bodyDiv w:val="1"/>
      <w:marLeft w:val="0"/>
      <w:marRight w:val="0"/>
      <w:marTop w:val="0"/>
      <w:marBottom w:val="0"/>
      <w:divBdr>
        <w:top w:val="none" w:sz="0" w:space="0" w:color="auto"/>
        <w:left w:val="none" w:sz="0" w:space="0" w:color="auto"/>
        <w:bottom w:val="none" w:sz="0" w:space="0" w:color="auto"/>
        <w:right w:val="none" w:sz="0" w:space="0" w:color="auto"/>
      </w:divBdr>
    </w:div>
    <w:div w:id="718938092">
      <w:bodyDiv w:val="1"/>
      <w:marLeft w:val="0"/>
      <w:marRight w:val="0"/>
      <w:marTop w:val="0"/>
      <w:marBottom w:val="0"/>
      <w:divBdr>
        <w:top w:val="none" w:sz="0" w:space="0" w:color="auto"/>
        <w:left w:val="none" w:sz="0" w:space="0" w:color="auto"/>
        <w:bottom w:val="none" w:sz="0" w:space="0" w:color="auto"/>
        <w:right w:val="none" w:sz="0" w:space="0" w:color="auto"/>
      </w:divBdr>
    </w:div>
    <w:div w:id="766463195">
      <w:bodyDiv w:val="1"/>
      <w:marLeft w:val="0"/>
      <w:marRight w:val="0"/>
      <w:marTop w:val="0"/>
      <w:marBottom w:val="0"/>
      <w:divBdr>
        <w:top w:val="none" w:sz="0" w:space="0" w:color="auto"/>
        <w:left w:val="none" w:sz="0" w:space="0" w:color="auto"/>
        <w:bottom w:val="none" w:sz="0" w:space="0" w:color="auto"/>
        <w:right w:val="none" w:sz="0" w:space="0" w:color="auto"/>
      </w:divBdr>
      <w:divsChild>
        <w:div w:id="1715351928">
          <w:marLeft w:val="0"/>
          <w:marRight w:val="0"/>
          <w:marTop w:val="0"/>
          <w:marBottom w:val="0"/>
          <w:divBdr>
            <w:top w:val="none" w:sz="0" w:space="0" w:color="auto"/>
            <w:left w:val="none" w:sz="0" w:space="0" w:color="auto"/>
            <w:bottom w:val="none" w:sz="0" w:space="0" w:color="auto"/>
            <w:right w:val="none" w:sz="0" w:space="0" w:color="auto"/>
          </w:divBdr>
        </w:div>
        <w:div w:id="1889874028">
          <w:marLeft w:val="0"/>
          <w:marRight w:val="0"/>
          <w:marTop w:val="0"/>
          <w:marBottom w:val="0"/>
          <w:divBdr>
            <w:top w:val="none" w:sz="0" w:space="0" w:color="auto"/>
            <w:left w:val="none" w:sz="0" w:space="0" w:color="auto"/>
            <w:bottom w:val="none" w:sz="0" w:space="0" w:color="auto"/>
            <w:right w:val="none" w:sz="0" w:space="0" w:color="auto"/>
          </w:divBdr>
        </w:div>
      </w:divsChild>
    </w:div>
    <w:div w:id="785084505">
      <w:bodyDiv w:val="1"/>
      <w:marLeft w:val="0"/>
      <w:marRight w:val="0"/>
      <w:marTop w:val="0"/>
      <w:marBottom w:val="0"/>
      <w:divBdr>
        <w:top w:val="none" w:sz="0" w:space="0" w:color="auto"/>
        <w:left w:val="none" w:sz="0" w:space="0" w:color="auto"/>
        <w:bottom w:val="none" w:sz="0" w:space="0" w:color="auto"/>
        <w:right w:val="none" w:sz="0" w:space="0" w:color="auto"/>
      </w:divBdr>
      <w:divsChild>
        <w:div w:id="175775587">
          <w:marLeft w:val="0"/>
          <w:marRight w:val="0"/>
          <w:marTop w:val="0"/>
          <w:marBottom w:val="0"/>
          <w:divBdr>
            <w:top w:val="none" w:sz="0" w:space="0" w:color="auto"/>
            <w:left w:val="none" w:sz="0" w:space="0" w:color="auto"/>
            <w:bottom w:val="none" w:sz="0" w:space="0" w:color="auto"/>
            <w:right w:val="none" w:sz="0" w:space="0" w:color="auto"/>
          </w:divBdr>
          <w:divsChild>
            <w:div w:id="169833665">
              <w:marLeft w:val="0"/>
              <w:marRight w:val="0"/>
              <w:marTop w:val="192"/>
              <w:marBottom w:val="0"/>
              <w:divBdr>
                <w:top w:val="none" w:sz="0" w:space="0" w:color="auto"/>
                <w:left w:val="none" w:sz="0" w:space="0" w:color="auto"/>
                <w:bottom w:val="none" w:sz="0" w:space="0" w:color="auto"/>
                <w:right w:val="none" w:sz="0" w:space="0" w:color="auto"/>
              </w:divBdr>
            </w:div>
            <w:div w:id="1240990755">
              <w:marLeft w:val="0"/>
              <w:marRight w:val="0"/>
              <w:marTop w:val="120"/>
              <w:marBottom w:val="96"/>
              <w:divBdr>
                <w:top w:val="none" w:sz="0" w:space="0" w:color="auto"/>
                <w:left w:val="none" w:sz="0" w:space="0" w:color="auto"/>
                <w:bottom w:val="none" w:sz="0" w:space="0" w:color="auto"/>
                <w:right w:val="none" w:sz="0" w:space="0" w:color="auto"/>
              </w:divBdr>
              <w:divsChild>
                <w:div w:id="1363168894">
                  <w:marLeft w:val="0"/>
                  <w:marRight w:val="0"/>
                  <w:marTop w:val="0"/>
                  <w:marBottom w:val="0"/>
                  <w:divBdr>
                    <w:top w:val="none" w:sz="0" w:space="0" w:color="auto"/>
                    <w:left w:val="none" w:sz="0" w:space="0" w:color="auto"/>
                    <w:bottom w:val="none" w:sz="0" w:space="0" w:color="auto"/>
                    <w:right w:val="none" w:sz="0" w:space="0" w:color="auto"/>
                  </w:divBdr>
                  <w:divsChild>
                    <w:div w:id="7381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9607">
              <w:marLeft w:val="0"/>
              <w:marRight w:val="0"/>
              <w:marTop w:val="192"/>
              <w:marBottom w:val="0"/>
              <w:divBdr>
                <w:top w:val="none" w:sz="0" w:space="0" w:color="auto"/>
                <w:left w:val="none" w:sz="0" w:space="0" w:color="auto"/>
                <w:bottom w:val="none" w:sz="0" w:space="0" w:color="auto"/>
                <w:right w:val="none" w:sz="0" w:space="0" w:color="auto"/>
              </w:divBdr>
            </w:div>
            <w:div w:id="137187798">
              <w:marLeft w:val="0"/>
              <w:marRight w:val="0"/>
              <w:marTop w:val="192"/>
              <w:marBottom w:val="0"/>
              <w:divBdr>
                <w:top w:val="none" w:sz="0" w:space="0" w:color="auto"/>
                <w:left w:val="none" w:sz="0" w:space="0" w:color="auto"/>
                <w:bottom w:val="none" w:sz="0" w:space="0" w:color="auto"/>
                <w:right w:val="none" w:sz="0" w:space="0" w:color="auto"/>
              </w:divBdr>
            </w:div>
            <w:div w:id="488523865">
              <w:marLeft w:val="0"/>
              <w:marRight w:val="0"/>
              <w:marTop w:val="192"/>
              <w:marBottom w:val="0"/>
              <w:divBdr>
                <w:top w:val="none" w:sz="0" w:space="0" w:color="auto"/>
                <w:left w:val="none" w:sz="0" w:space="0" w:color="auto"/>
                <w:bottom w:val="none" w:sz="0" w:space="0" w:color="auto"/>
                <w:right w:val="none" w:sz="0" w:space="0" w:color="auto"/>
              </w:divBdr>
            </w:div>
            <w:div w:id="575941001">
              <w:marLeft w:val="0"/>
              <w:marRight w:val="0"/>
              <w:marTop w:val="192"/>
              <w:marBottom w:val="0"/>
              <w:divBdr>
                <w:top w:val="none" w:sz="0" w:space="0" w:color="auto"/>
                <w:left w:val="none" w:sz="0" w:space="0" w:color="auto"/>
                <w:bottom w:val="none" w:sz="0" w:space="0" w:color="auto"/>
                <w:right w:val="none" w:sz="0" w:space="0" w:color="auto"/>
              </w:divBdr>
            </w:div>
            <w:div w:id="2027827021">
              <w:marLeft w:val="0"/>
              <w:marRight w:val="0"/>
              <w:marTop w:val="192"/>
              <w:marBottom w:val="0"/>
              <w:divBdr>
                <w:top w:val="none" w:sz="0" w:space="0" w:color="auto"/>
                <w:left w:val="none" w:sz="0" w:space="0" w:color="auto"/>
                <w:bottom w:val="none" w:sz="0" w:space="0" w:color="auto"/>
                <w:right w:val="none" w:sz="0" w:space="0" w:color="auto"/>
              </w:divBdr>
            </w:div>
            <w:div w:id="84104554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428327">
      <w:bodyDiv w:val="1"/>
      <w:marLeft w:val="0"/>
      <w:marRight w:val="0"/>
      <w:marTop w:val="0"/>
      <w:marBottom w:val="0"/>
      <w:divBdr>
        <w:top w:val="none" w:sz="0" w:space="0" w:color="auto"/>
        <w:left w:val="none" w:sz="0" w:space="0" w:color="auto"/>
        <w:bottom w:val="none" w:sz="0" w:space="0" w:color="auto"/>
        <w:right w:val="none" w:sz="0" w:space="0" w:color="auto"/>
      </w:divBdr>
      <w:divsChild>
        <w:div w:id="1834950970">
          <w:marLeft w:val="0"/>
          <w:marRight w:val="0"/>
          <w:marTop w:val="0"/>
          <w:marBottom w:val="0"/>
          <w:divBdr>
            <w:top w:val="none" w:sz="0" w:space="0" w:color="auto"/>
            <w:left w:val="none" w:sz="0" w:space="0" w:color="auto"/>
            <w:bottom w:val="none" w:sz="0" w:space="0" w:color="auto"/>
            <w:right w:val="none" w:sz="0" w:space="0" w:color="auto"/>
          </w:divBdr>
          <w:divsChild>
            <w:div w:id="460421510">
              <w:marLeft w:val="0"/>
              <w:marRight w:val="0"/>
              <w:marTop w:val="192"/>
              <w:marBottom w:val="0"/>
              <w:divBdr>
                <w:top w:val="none" w:sz="0" w:space="0" w:color="auto"/>
                <w:left w:val="none" w:sz="0" w:space="0" w:color="auto"/>
                <w:bottom w:val="none" w:sz="0" w:space="0" w:color="auto"/>
                <w:right w:val="none" w:sz="0" w:space="0" w:color="auto"/>
              </w:divBdr>
            </w:div>
            <w:div w:id="600721809">
              <w:marLeft w:val="0"/>
              <w:marRight w:val="0"/>
              <w:marTop w:val="192"/>
              <w:marBottom w:val="0"/>
              <w:divBdr>
                <w:top w:val="none" w:sz="0" w:space="0" w:color="auto"/>
                <w:left w:val="none" w:sz="0" w:space="0" w:color="auto"/>
                <w:bottom w:val="none" w:sz="0" w:space="0" w:color="auto"/>
                <w:right w:val="none" w:sz="0" w:space="0" w:color="auto"/>
              </w:divBdr>
            </w:div>
            <w:div w:id="1482428786">
              <w:marLeft w:val="0"/>
              <w:marRight w:val="0"/>
              <w:marTop w:val="192"/>
              <w:marBottom w:val="0"/>
              <w:divBdr>
                <w:top w:val="none" w:sz="0" w:space="0" w:color="auto"/>
                <w:left w:val="none" w:sz="0" w:space="0" w:color="auto"/>
                <w:bottom w:val="none" w:sz="0" w:space="0" w:color="auto"/>
                <w:right w:val="none" w:sz="0" w:space="0" w:color="auto"/>
              </w:divBdr>
            </w:div>
            <w:div w:id="1122574267">
              <w:marLeft w:val="0"/>
              <w:marRight w:val="0"/>
              <w:marTop w:val="192"/>
              <w:marBottom w:val="0"/>
              <w:divBdr>
                <w:top w:val="none" w:sz="0" w:space="0" w:color="auto"/>
                <w:left w:val="none" w:sz="0" w:space="0" w:color="auto"/>
                <w:bottom w:val="none" w:sz="0" w:space="0" w:color="auto"/>
                <w:right w:val="none" w:sz="0" w:space="0" w:color="auto"/>
              </w:divBdr>
            </w:div>
            <w:div w:id="1267345365">
              <w:marLeft w:val="0"/>
              <w:marRight w:val="0"/>
              <w:marTop w:val="192"/>
              <w:marBottom w:val="0"/>
              <w:divBdr>
                <w:top w:val="none" w:sz="0" w:space="0" w:color="auto"/>
                <w:left w:val="none" w:sz="0" w:space="0" w:color="auto"/>
                <w:bottom w:val="none" w:sz="0" w:space="0" w:color="auto"/>
                <w:right w:val="none" w:sz="0" w:space="0" w:color="auto"/>
              </w:divBdr>
            </w:div>
            <w:div w:id="888883672">
              <w:marLeft w:val="0"/>
              <w:marRight w:val="0"/>
              <w:marTop w:val="192"/>
              <w:marBottom w:val="0"/>
              <w:divBdr>
                <w:top w:val="none" w:sz="0" w:space="0" w:color="auto"/>
                <w:left w:val="none" w:sz="0" w:space="0" w:color="auto"/>
                <w:bottom w:val="none" w:sz="0" w:space="0" w:color="auto"/>
                <w:right w:val="none" w:sz="0" w:space="0" w:color="auto"/>
              </w:divBdr>
            </w:div>
            <w:div w:id="2126535623">
              <w:marLeft w:val="0"/>
              <w:marRight w:val="0"/>
              <w:marTop w:val="192"/>
              <w:marBottom w:val="0"/>
              <w:divBdr>
                <w:top w:val="none" w:sz="0" w:space="0" w:color="auto"/>
                <w:left w:val="none" w:sz="0" w:space="0" w:color="auto"/>
                <w:bottom w:val="none" w:sz="0" w:space="0" w:color="auto"/>
                <w:right w:val="none" w:sz="0" w:space="0" w:color="auto"/>
              </w:divBdr>
            </w:div>
            <w:div w:id="273682201">
              <w:marLeft w:val="0"/>
              <w:marRight w:val="0"/>
              <w:marTop w:val="192"/>
              <w:marBottom w:val="0"/>
              <w:divBdr>
                <w:top w:val="none" w:sz="0" w:space="0" w:color="auto"/>
                <w:left w:val="none" w:sz="0" w:space="0" w:color="auto"/>
                <w:bottom w:val="none" w:sz="0" w:space="0" w:color="auto"/>
                <w:right w:val="none" w:sz="0" w:space="0" w:color="auto"/>
              </w:divBdr>
            </w:div>
            <w:div w:id="857039757">
              <w:marLeft w:val="0"/>
              <w:marRight w:val="0"/>
              <w:marTop w:val="192"/>
              <w:marBottom w:val="0"/>
              <w:divBdr>
                <w:top w:val="none" w:sz="0" w:space="0" w:color="auto"/>
                <w:left w:val="none" w:sz="0" w:space="0" w:color="auto"/>
                <w:bottom w:val="none" w:sz="0" w:space="0" w:color="auto"/>
                <w:right w:val="none" w:sz="0" w:space="0" w:color="auto"/>
              </w:divBdr>
            </w:div>
            <w:div w:id="1195921725">
              <w:marLeft w:val="0"/>
              <w:marRight w:val="0"/>
              <w:marTop w:val="192"/>
              <w:marBottom w:val="0"/>
              <w:divBdr>
                <w:top w:val="none" w:sz="0" w:space="0" w:color="auto"/>
                <w:left w:val="none" w:sz="0" w:space="0" w:color="auto"/>
                <w:bottom w:val="none" w:sz="0" w:space="0" w:color="auto"/>
                <w:right w:val="none" w:sz="0" w:space="0" w:color="auto"/>
              </w:divBdr>
            </w:div>
            <w:div w:id="631520525">
              <w:marLeft w:val="0"/>
              <w:marRight w:val="0"/>
              <w:marTop w:val="192"/>
              <w:marBottom w:val="0"/>
              <w:divBdr>
                <w:top w:val="none" w:sz="0" w:space="0" w:color="auto"/>
                <w:left w:val="none" w:sz="0" w:space="0" w:color="auto"/>
                <w:bottom w:val="none" w:sz="0" w:space="0" w:color="auto"/>
                <w:right w:val="none" w:sz="0" w:space="0" w:color="auto"/>
              </w:divBdr>
            </w:div>
            <w:div w:id="1184829378">
              <w:marLeft w:val="0"/>
              <w:marRight w:val="0"/>
              <w:marTop w:val="192"/>
              <w:marBottom w:val="0"/>
              <w:divBdr>
                <w:top w:val="none" w:sz="0" w:space="0" w:color="auto"/>
                <w:left w:val="none" w:sz="0" w:space="0" w:color="auto"/>
                <w:bottom w:val="none" w:sz="0" w:space="0" w:color="auto"/>
                <w:right w:val="none" w:sz="0" w:space="0" w:color="auto"/>
              </w:divBdr>
            </w:div>
            <w:div w:id="357632048">
              <w:marLeft w:val="0"/>
              <w:marRight w:val="0"/>
              <w:marTop w:val="192"/>
              <w:marBottom w:val="0"/>
              <w:divBdr>
                <w:top w:val="none" w:sz="0" w:space="0" w:color="auto"/>
                <w:left w:val="none" w:sz="0" w:space="0" w:color="auto"/>
                <w:bottom w:val="none" w:sz="0" w:space="0" w:color="auto"/>
                <w:right w:val="none" w:sz="0" w:space="0" w:color="auto"/>
              </w:divBdr>
            </w:div>
            <w:div w:id="808398198">
              <w:marLeft w:val="0"/>
              <w:marRight w:val="0"/>
              <w:marTop w:val="192"/>
              <w:marBottom w:val="0"/>
              <w:divBdr>
                <w:top w:val="none" w:sz="0" w:space="0" w:color="auto"/>
                <w:left w:val="none" w:sz="0" w:space="0" w:color="auto"/>
                <w:bottom w:val="none" w:sz="0" w:space="0" w:color="auto"/>
                <w:right w:val="none" w:sz="0" w:space="0" w:color="auto"/>
              </w:divBdr>
            </w:div>
            <w:div w:id="495610495">
              <w:marLeft w:val="0"/>
              <w:marRight w:val="0"/>
              <w:marTop w:val="192"/>
              <w:marBottom w:val="0"/>
              <w:divBdr>
                <w:top w:val="none" w:sz="0" w:space="0" w:color="auto"/>
                <w:left w:val="none" w:sz="0" w:space="0" w:color="auto"/>
                <w:bottom w:val="none" w:sz="0" w:space="0" w:color="auto"/>
                <w:right w:val="none" w:sz="0" w:space="0" w:color="auto"/>
              </w:divBdr>
            </w:div>
            <w:div w:id="761923427">
              <w:marLeft w:val="0"/>
              <w:marRight w:val="0"/>
              <w:marTop w:val="192"/>
              <w:marBottom w:val="0"/>
              <w:divBdr>
                <w:top w:val="none" w:sz="0" w:space="0" w:color="auto"/>
                <w:left w:val="none" w:sz="0" w:space="0" w:color="auto"/>
                <w:bottom w:val="none" w:sz="0" w:space="0" w:color="auto"/>
                <w:right w:val="none" w:sz="0" w:space="0" w:color="auto"/>
              </w:divBdr>
            </w:div>
            <w:div w:id="1578592468">
              <w:marLeft w:val="0"/>
              <w:marRight w:val="0"/>
              <w:marTop w:val="192"/>
              <w:marBottom w:val="0"/>
              <w:divBdr>
                <w:top w:val="none" w:sz="0" w:space="0" w:color="auto"/>
                <w:left w:val="none" w:sz="0" w:space="0" w:color="auto"/>
                <w:bottom w:val="none" w:sz="0" w:space="0" w:color="auto"/>
                <w:right w:val="none" w:sz="0" w:space="0" w:color="auto"/>
              </w:divBdr>
            </w:div>
            <w:div w:id="1032192362">
              <w:marLeft w:val="0"/>
              <w:marRight w:val="0"/>
              <w:marTop w:val="192"/>
              <w:marBottom w:val="0"/>
              <w:divBdr>
                <w:top w:val="none" w:sz="0" w:space="0" w:color="auto"/>
                <w:left w:val="none" w:sz="0" w:space="0" w:color="auto"/>
                <w:bottom w:val="none" w:sz="0" w:space="0" w:color="auto"/>
                <w:right w:val="none" w:sz="0" w:space="0" w:color="auto"/>
              </w:divBdr>
            </w:div>
            <w:div w:id="966007254">
              <w:marLeft w:val="0"/>
              <w:marRight w:val="0"/>
              <w:marTop w:val="192"/>
              <w:marBottom w:val="0"/>
              <w:divBdr>
                <w:top w:val="none" w:sz="0" w:space="0" w:color="auto"/>
                <w:left w:val="none" w:sz="0" w:space="0" w:color="auto"/>
                <w:bottom w:val="none" w:sz="0" w:space="0" w:color="auto"/>
                <w:right w:val="none" w:sz="0" w:space="0" w:color="auto"/>
              </w:divBdr>
            </w:div>
            <w:div w:id="1059206795">
              <w:marLeft w:val="0"/>
              <w:marRight w:val="0"/>
              <w:marTop w:val="192"/>
              <w:marBottom w:val="0"/>
              <w:divBdr>
                <w:top w:val="none" w:sz="0" w:space="0" w:color="auto"/>
                <w:left w:val="none" w:sz="0" w:space="0" w:color="auto"/>
                <w:bottom w:val="none" w:sz="0" w:space="0" w:color="auto"/>
                <w:right w:val="none" w:sz="0" w:space="0" w:color="auto"/>
              </w:divBdr>
            </w:div>
            <w:div w:id="352535491">
              <w:marLeft w:val="0"/>
              <w:marRight w:val="0"/>
              <w:marTop w:val="192"/>
              <w:marBottom w:val="0"/>
              <w:divBdr>
                <w:top w:val="none" w:sz="0" w:space="0" w:color="auto"/>
                <w:left w:val="none" w:sz="0" w:space="0" w:color="auto"/>
                <w:bottom w:val="none" w:sz="0" w:space="0" w:color="auto"/>
                <w:right w:val="none" w:sz="0" w:space="0" w:color="auto"/>
              </w:divBdr>
            </w:div>
            <w:div w:id="515584603">
              <w:marLeft w:val="0"/>
              <w:marRight w:val="0"/>
              <w:marTop w:val="192"/>
              <w:marBottom w:val="0"/>
              <w:divBdr>
                <w:top w:val="none" w:sz="0" w:space="0" w:color="auto"/>
                <w:left w:val="none" w:sz="0" w:space="0" w:color="auto"/>
                <w:bottom w:val="none" w:sz="0" w:space="0" w:color="auto"/>
                <w:right w:val="none" w:sz="0" w:space="0" w:color="auto"/>
              </w:divBdr>
            </w:div>
            <w:div w:id="1624311084">
              <w:marLeft w:val="0"/>
              <w:marRight w:val="0"/>
              <w:marTop w:val="192"/>
              <w:marBottom w:val="0"/>
              <w:divBdr>
                <w:top w:val="none" w:sz="0" w:space="0" w:color="auto"/>
                <w:left w:val="none" w:sz="0" w:space="0" w:color="auto"/>
                <w:bottom w:val="none" w:sz="0" w:space="0" w:color="auto"/>
                <w:right w:val="none" w:sz="0" w:space="0" w:color="auto"/>
              </w:divBdr>
            </w:div>
            <w:div w:id="1824393552">
              <w:marLeft w:val="0"/>
              <w:marRight w:val="0"/>
              <w:marTop w:val="192"/>
              <w:marBottom w:val="0"/>
              <w:divBdr>
                <w:top w:val="none" w:sz="0" w:space="0" w:color="auto"/>
                <w:left w:val="none" w:sz="0" w:space="0" w:color="auto"/>
                <w:bottom w:val="none" w:sz="0" w:space="0" w:color="auto"/>
                <w:right w:val="none" w:sz="0" w:space="0" w:color="auto"/>
              </w:divBdr>
            </w:div>
            <w:div w:id="1415929436">
              <w:marLeft w:val="0"/>
              <w:marRight w:val="0"/>
              <w:marTop w:val="192"/>
              <w:marBottom w:val="0"/>
              <w:divBdr>
                <w:top w:val="none" w:sz="0" w:space="0" w:color="auto"/>
                <w:left w:val="none" w:sz="0" w:space="0" w:color="auto"/>
                <w:bottom w:val="none" w:sz="0" w:space="0" w:color="auto"/>
                <w:right w:val="none" w:sz="0" w:space="0" w:color="auto"/>
              </w:divBdr>
            </w:div>
            <w:div w:id="173693545">
              <w:marLeft w:val="0"/>
              <w:marRight w:val="0"/>
              <w:marTop w:val="192"/>
              <w:marBottom w:val="0"/>
              <w:divBdr>
                <w:top w:val="none" w:sz="0" w:space="0" w:color="auto"/>
                <w:left w:val="none" w:sz="0" w:space="0" w:color="auto"/>
                <w:bottom w:val="none" w:sz="0" w:space="0" w:color="auto"/>
                <w:right w:val="none" w:sz="0" w:space="0" w:color="auto"/>
              </w:divBdr>
            </w:div>
            <w:div w:id="572005120">
              <w:marLeft w:val="0"/>
              <w:marRight w:val="0"/>
              <w:marTop w:val="192"/>
              <w:marBottom w:val="0"/>
              <w:divBdr>
                <w:top w:val="none" w:sz="0" w:space="0" w:color="auto"/>
                <w:left w:val="none" w:sz="0" w:space="0" w:color="auto"/>
                <w:bottom w:val="none" w:sz="0" w:space="0" w:color="auto"/>
                <w:right w:val="none" w:sz="0" w:space="0" w:color="auto"/>
              </w:divBdr>
            </w:div>
            <w:div w:id="1311639414">
              <w:marLeft w:val="0"/>
              <w:marRight w:val="0"/>
              <w:marTop w:val="192"/>
              <w:marBottom w:val="0"/>
              <w:divBdr>
                <w:top w:val="none" w:sz="0" w:space="0" w:color="auto"/>
                <w:left w:val="none" w:sz="0" w:space="0" w:color="auto"/>
                <w:bottom w:val="none" w:sz="0" w:space="0" w:color="auto"/>
                <w:right w:val="none" w:sz="0" w:space="0" w:color="auto"/>
              </w:divBdr>
            </w:div>
            <w:div w:id="1330329473">
              <w:marLeft w:val="0"/>
              <w:marRight w:val="0"/>
              <w:marTop w:val="192"/>
              <w:marBottom w:val="0"/>
              <w:divBdr>
                <w:top w:val="none" w:sz="0" w:space="0" w:color="auto"/>
                <w:left w:val="none" w:sz="0" w:space="0" w:color="auto"/>
                <w:bottom w:val="none" w:sz="0" w:space="0" w:color="auto"/>
                <w:right w:val="none" w:sz="0" w:space="0" w:color="auto"/>
              </w:divBdr>
            </w:div>
            <w:div w:id="1991329546">
              <w:marLeft w:val="0"/>
              <w:marRight w:val="0"/>
              <w:marTop w:val="192"/>
              <w:marBottom w:val="0"/>
              <w:divBdr>
                <w:top w:val="none" w:sz="0" w:space="0" w:color="auto"/>
                <w:left w:val="none" w:sz="0" w:space="0" w:color="auto"/>
                <w:bottom w:val="none" w:sz="0" w:space="0" w:color="auto"/>
                <w:right w:val="none" w:sz="0" w:space="0" w:color="auto"/>
              </w:divBdr>
            </w:div>
            <w:div w:id="2035157215">
              <w:marLeft w:val="0"/>
              <w:marRight w:val="0"/>
              <w:marTop w:val="192"/>
              <w:marBottom w:val="0"/>
              <w:divBdr>
                <w:top w:val="none" w:sz="0" w:space="0" w:color="auto"/>
                <w:left w:val="none" w:sz="0" w:space="0" w:color="auto"/>
                <w:bottom w:val="none" w:sz="0" w:space="0" w:color="auto"/>
                <w:right w:val="none" w:sz="0" w:space="0" w:color="auto"/>
              </w:divBdr>
            </w:div>
            <w:div w:id="1317035140">
              <w:marLeft w:val="0"/>
              <w:marRight w:val="0"/>
              <w:marTop w:val="192"/>
              <w:marBottom w:val="0"/>
              <w:divBdr>
                <w:top w:val="none" w:sz="0" w:space="0" w:color="auto"/>
                <w:left w:val="none" w:sz="0" w:space="0" w:color="auto"/>
                <w:bottom w:val="none" w:sz="0" w:space="0" w:color="auto"/>
                <w:right w:val="none" w:sz="0" w:space="0" w:color="auto"/>
              </w:divBdr>
            </w:div>
            <w:div w:id="1268924121">
              <w:marLeft w:val="0"/>
              <w:marRight w:val="0"/>
              <w:marTop w:val="192"/>
              <w:marBottom w:val="0"/>
              <w:divBdr>
                <w:top w:val="none" w:sz="0" w:space="0" w:color="auto"/>
                <w:left w:val="none" w:sz="0" w:space="0" w:color="auto"/>
                <w:bottom w:val="none" w:sz="0" w:space="0" w:color="auto"/>
                <w:right w:val="none" w:sz="0" w:space="0" w:color="auto"/>
              </w:divBdr>
            </w:div>
            <w:div w:id="345711692">
              <w:marLeft w:val="0"/>
              <w:marRight w:val="0"/>
              <w:marTop w:val="192"/>
              <w:marBottom w:val="0"/>
              <w:divBdr>
                <w:top w:val="none" w:sz="0" w:space="0" w:color="auto"/>
                <w:left w:val="none" w:sz="0" w:space="0" w:color="auto"/>
                <w:bottom w:val="none" w:sz="0" w:space="0" w:color="auto"/>
                <w:right w:val="none" w:sz="0" w:space="0" w:color="auto"/>
              </w:divBdr>
            </w:div>
            <w:div w:id="118765421">
              <w:marLeft w:val="0"/>
              <w:marRight w:val="0"/>
              <w:marTop w:val="192"/>
              <w:marBottom w:val="0"/>
              <w:divBdr>
                <w:top w:val="none" w:sz="0" w:space="0" w:color="auto"/>
                <w:left w:val="none" w:sz="0" w:space="0" w:color="auto"/>
                <w:bottom w:val="none" w:sz="0" w:space="0" w:color="auto"/>
                <w:right w:val="none" w:sz="0" w:space="0" w:color="auto"/>
              </w:divBdr>
            </w:div>
            <w:div w:id="1564176905">
              <w:marLeft w:val="0"/>
              <w:marRight w:val="0"/>
              <w:marTop w:val="192"/>
              <w:marBottom w:val="0"/>
              <w:divBdr>
                <w:top w:val="none" w:sz="0" w:space="0" w:color="auto"/>
                <w:left w:val="none" w:sz="0" w:space="0" w:color="auto"/>
                <w:bottom w:val="none" w:sz="0" w:space="0" w:color="auto"/>
                <w:right w:val="none" w:sz="0" w:space="0" w:color="auto"/>
              </w:divBdr>
            </w:div>
            <w:div w:id="2101870810">
              <w:marLeft w:val="0"/>
              <w:marRight w:val="0"/>
              <w:marTop w:val="192"/>
              <w:marBottom w:val="0"/>
              <w:divBdr>
                <w:top w:val="none" w:sz="0" w:space="0" w:color="auto"/>
                <w:left w:val="none" w:sz="0" w:space="0" w:color="auto"/>
                <w:bottom w:val="none" w:sz="0" w:space="0" w:color="auto"/>
                <w:right w:val="none" w:sz="0" w:space="0" w:color="auto"/>
              </w:divBdr>
            </w:div>
            <w:div w:id="1079249047">
              <w:marLeft w:val="0"/>
              <w:marRight w:val="0"/>
              <w:marTop w:val="192"/>
              <w:marBottom w:val="0"/>
              <w:divBdr>
                <w:top w:val="none" w:sz="0" w:space="0" w:color="auto"/>
                <w:left w:val="none" w:sz="0" w:space="0" w:color="auto"/>
                <w:bottom w:val="none" w:sz="0" w:space="0" w:color="auto"/>
                <w:right w:val="none" w:sz="0" w:space="0" w:color="auto"/>
              </w:divBdr>
            </w:div>
            <w:div w:id="93982352">
              <w:marLeft w:val="0"/>
              <w:marRight w:val="0"/>
              <w:marTop w:val="192"/>
              <w:marBottom w:val="0"/>
              <w:divBdr>
                <w:top w:val="none" w:sz="0" w:space="0" w:color="auto"/>
                <w:left w:val="none" w:sz="0" w:space="0" w:color="auto"/>
                <w:bottom w:val="none" w:sz="0" w:space="0" w:color="auto"/>
                <w:right w:val="none" w:sz="0" w:space="0" w:color="auto"/>
              </w:divBdr>
            </w:div>
            <w:div w:id="908997433">
              <w:marLeft w:val="0"/>
              <w:marRight w:val="0"/>
              <w:marTop w:val="192"/>
              <w:marBottom w:val="0"/>
              <w:divBdr>
                <w:top w:val="none" w:sz="0" w:space="0" w:color="auto"/>
                <w:left w:val="none" w:sz="0" w:space="0" w:color="auto"/>
                <w:bottom w:val="none" w:sz="0" w:space="0" w:color="auto"/>
                <w:right w:val="none" w:sz="0" w:space="0" w:color="auto"/>
              </w:divBdr>
            </w:div>
            <w:div w:id="568228064">
              <w:marLeft w:val="0"/>
              <w:marRight w:val="0"/>
              <w:marTop w:val="192"/>
              <w:marBottom w:val="0"/>
              <w:divBdr>
                <w:top w:val="none" w:sz="0" w:space="0" w:color="auto"/>
                <w:left w:val="none" w:sz="0" w:space="0" w:color="auto"/>
                <w:bottom w:val="none" w:sz="0" w:space="0" w:color="auto"/>
                <w:right w:val="none" w:sz="0" w:space="0" w:color="auto"/>
              </w:divBdr>
            </w:div>
            <w:div w:id="1337852056">
              <w:marLeft w:val="0"/>
              <w:marRight w:val="0"/>
              <w:marTop w:val="192"/>
              <w:marBottom w:val="0"/>
              <w:divBdr>
                <w:top w:val="none" w:sz="0" w:space="0" w:color="auto"/>
                <w:left w:val="none" w:sz="0" w:space="0" w:color="auto"/>
                <w:bottom w:val="none" w:sz="0" w:space="0" w:color="auto"/>
                <w:right w:val="none" w:sz="0" w:space="0" w:color="auto"/>
              </w:divBdr>
            </w:div>
            <w:div w:id="1289699466">
              <w:marLeft w:val="0"/>
              <w:marRight w:val="0"/>
              <w:marTop w:val="192"/>
              <w:marBottom w:val="0"/>
              <w:divBdr>
                <w:top w:val="none" w:sz="0" w:space="0" w:color="auto"/>
                <w:left w:val="none" w:sz="0" w:space="0" w:color="auto"/>
                <w:bottom w:val="none" w:sz="0" w:space="0" w:color="auto"/>
                <w:right w:val="none" w:sz="0" w:space="0" w:color="auto"/>
              </w:divBdr>
            </w:div>
            <w:div w:id="391512520">
              <w:marLeft w:val="0"/>
              <w:marRight w:val="0"/>
              <w:marTop w:val="192"/>
              <w:marBottom w:val="0"/>
              <w:divBdr>
                <w:top w:val="none" w:sz="0" w:space="0" w:color="auto"/>
                <w:left w:val="none" w:sz="0" w:space="0" w:color="auto"/>
                <w:bottom w:val="none" w:sz="0" w:space="0" w:color="auto"/>
                <w:right w:val="none" w:sz="0" w:space="0" w:color="auto"/>
              </w:divBdr>
            </w:div>
            <w:div w:id="1414817874">
              <w:marLeft w:val="0"/>
              <w:marRight w:val="0"/>
              <w:marTop w:val="192"/>
              <w:marBottom w:val="0"/>
              <w:divBdr>
                <w:top w:val="none" w:sz="0" w:space="0" w:color="auto"/>
                <w:left w:val="none" w:sz="0" w:space="0" w:color="auto"/>
                <w:bottom w:val="none" w:sz="0" w:space="0" w:color="auto"/>
                <w:right w:val="none" w:sz="0" w:space="0" w:color="auto"/>
              </w:divBdr>
            </w:div>
            <w:div w:id="871572810">
              <w:marLeft w:val="0"/>
              <w:marRight w:val="0"/>
              <w:marTop w:val="192"/>
              <w:marBottom w:val="0"/>
              <w:divBdr>
                <w:top w:val="none" w:sz="0" w:space="0" w:color="auto"/>
                <w:left w:val="none" w:sz="0" w:space="0" w:color="auto"/>
                <w:bottom w:val="none" w:sz="0" w:space="0" w:color="auto"/>
                <w:right w:val="none" w:sz="0" w:space="0" w:color="auto"/>
              </w:divBdr>
            </w:div>
            <w:div w:id="620452861">
              <w:marLeft w:val="0"/>
              <w:marRight w:val="0"/>
              <w:marTop w:val="192"/>
              <w:marBottom w:val="0"/>
              <w:divBdr>
                <w:top w:val="none" w:sz="0" w:space="0" w:color="auto"/>
                <w:left w:val="none" w:sz="0" w:space="0" w:color="auto"/>
                <w:bottom w:val="none" w:sz="0" w:space="0" w:color="auto"/>
                <w:right w:val="none" w:sz="0" w:space="0" w:color="auto"/>
              </w:divBdr>
            </w:div>
            <w:div w:id="404105262">
              <w:marLeft w:val="0"/>
              <w:marRight w:val="0"/>
              <w:marTop w:val="192"/>
              <w:marBottom w:val="0"/>
              <w:divBdr>
                <w:top w:val="none" w:sz="0" w:space="0" w:color="auto"/>
                <w:left w:val="none" w:sz="0" w:space="0" w:color="auto"/>
                <w:bottom w:val="none" w:sz="0" w:space="0" w:color="auto"/>
                <w:right w:val="none" w:sz="0" w:space="0" w:color="auto"/>
              </w:divBdr>
            </w:div>
            <w:div w:id="82453850">
              <w:marLeft w:val="0"/>
              <w:marRight w:val="0"/>
              <w:marTop w:val="192"/>
              <w:marBottom w:val="0"/>
              <w:divBdr>
                <w:top w:val="none" w:sz="0" w:space="0" w:color="auto"/>
                <w:left w:val="none" w:sz="0" w:space="0" w:color="auto"/>
                <w:bottom w:val="none" w:sz="0" w:space="0" w:color="auto"/>
                <w:right w:val="none" w:sz="0" w:space="0" w:color="auto"/>
              </w:divBdr>
            </w:div>
            <w:div w:id="2133476747">
              <w:marLeft w:val="0"/>
              <w:marRight w:val="0"/>
              <w:marTop w:val="192"/>
              <w:marBottom w:val="0"/>
              <w:divBdr>
                <w:top w:val="none" w:sz="0" w:space="0" w:color="auto"/>
                <w:left w:val="none" w:sz="0" w:space="0" w:color="auto"/>
                <w:bottom w:val="none" w:sz="0" w:space="0" w:color="auto"/>
                <w:right w:val="none" w:sz="0" w:space="0" w:color="auto"/>
              </w:divBdr>
            </w:div>
            <w:div w:id="1927763935">
              <w:marLeft w:val="0"/>
              <w:marRight w:val="0"/>
              <w:marTop w:val="192"/>
              <w:marBottom w:val="0"/>
              <w:divBdr>
                <w:top w:val="none" w:sz="0" w:space="0" w:color="auto"/>
                <w:left w:val="none" w:sz="0" w:space="0" w:color="auto"/>
                <w:bottom w:val="none" w:sz="0" w:space="0" w:color="auto"/>
                <w:right w:val="none" w:sz="0" w:space="0" w:color="auto"/>
              </w:divBdr>
            </w:div>
            <w:div w:id="962921858">
              <w:marLeft w:val="0"/>
              <w:marRight w:val="0"/>
              <w:marTop w:val="192"/>
              <w:marBottom w:val="0"/>
              <w:divBdr>
                <w:top w:val="none" w:sz="0" w:space="0" w:color="auto"/>
                <w:left w:val="none" w:sz="0" w:space="0" w:color="auto"/>
                <w:bottom w:val="none" w:sz="0" w:space="0" w:color="auto"/>
                <w:right w:val="none" w:sz="0" w:space="0" w:color="auto"/>
              </w:divBdr>
            </w:div>
            <w:div w:id="1439062919">
              <w:marLeft w:val="0"/>
              <w:marRight w:val="0"/>
              <w:marTop w:val="192"/>
              <w:marBottom w:val="0"/>
              <w:divBdr>
                <w:top w:val="none" w:sz="0" w:space="0" w:color="auto"/>
                <w:left w:val="none" w:sz="0" w:space="0" w:color="auto"/>
                <w:bottom w:val="none" w:sz="0" w:space="0" w:color="auto"/>
                <w:right w:val="none" w:sz="0" w:space="0" w:color="auto"/>
              </w:divBdr>
            </w:div>
            <w:div w:id="1843201656">
              <w:marLeft w:val="0"/>
              <w:marRight w:val="0"/>
              <w:marTop w:val="192"/>
              <w:marBottom w:val="0"/>
              <w:divBdr>
                <w:top w:val="none" w:sz="0" w:space="0" w:color="auto"/>
                <w:left w:val="none" w:sz="0" w:space="0" w:color="auto"/>
                <w:bottom w:val="none" w:sz="0" w:space="0" w:color="auto"/>
                <w:right w:val="none" w:sz="0" w:space="0" w:color="auto"/>
              </w:divBdr>
            </w:div>
            <w:div w:id="10923559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55133866">
      <w:bodyDiv w:val="1"/>
      <w:marLeft w:val="0"/>
      <w:marRight w:val="0"/>
      <w:marTop w:val="0"/>
      <w:marBottom w:val="0"/>
      <w:divBdr>
        <w:top w:val="none" w:sz="0" w:space="0" w:color="auto"/>
        <w:left w:val="none" w:sz="0" w:space="0" w:color="auto"/>
        <w:bottom w:val="none" w:sz="0" w:space="0" w:color="auto"/>
        <w:right w:val="none" w:sz="0" w:space="0" w:color="auto"/>
      </w:divBdr>
    </w:div>
    <w:div w:id="974481039">
      <w:bodyDiv w:val="1"/>
      <w:marLeft w:val="0"/>
      <w:marRight w:val="0"/>
      <w:marTop w:val="0"/>
      <w:marBottom w:val="0"/>
      <w:divBdr>
        <w:top w:val="none" w:sz="0" w:space="0" w:color="auto"/>
        <w:left w:val="none" w:sz="0" w:space="0" w:color="auto"/>
        <w:bottom w:val="none" w:sz="0" w:space="0" w:color="auto"/>
        <w:right w:val="none" w:sz="0" w:space="0" w:color="auto"/>
      </w:divBdr>
      <w:divsChild>
        <w:div w:id="431899499">
          <w:marLeft w:val="0"/>
          <w:marRight w:val="0"/>
          <w:marTop w:val="0"/>
          <w:marBottom w:val="0"/>
          <w:divBdr>
            <w:top w:val="none" w:sz="0" w:space="0" w:color="auto"/>
            <w:left w:val="none" w:sz="0" w:space="0" w:color="auto"/>
            <w:bottom w:val="none" w:sz="0" w:space="0" w:color="auto"/>
            <w:right w:val="none" w:sz="0" w:space="0" w:color="auto"/>
          </w:divBdr>
        </w:div>
        <w:div w:id="124784103">
          <w:marLeft w:val="0"/>
          <w:marRight w:val="0"/>
          <w:marTop w:val="0"/>
          <w:marBottom w:val="0"/>
          <w:divBdr>
            <w:top w:val="none" w:sz="0" w:space="0" w:color="auto"/>
            <w:left w:val="none" w:sz="0" w:space="0" w:color="auto"/>
            <w:bottom w:val="none" w:sz="0" w:space="0" w:color="auto"/>
            <w:right w:val="none" w:sz="0" w:space="0" w:color="auto"/>
          </w:divBdr>
        </w:div>
        <w:div w:id="1346900600">
          <w:marLeft w:val="0"/>
          <w:marRight w:val="0"/>
          <w:marTop w:val="0"/>
          <w:marBottom w:val="0"/>
          <w:divBdr>
            <w:top w:val="none" w:sz="0" w:space="0" w:color="auto"/>
            <w:left w:val="none" w:sz="0" w:space="0" w:color="auto"/>
            <w:bottom w:val="none" w:sz="0" w:space="0" w:color="auto"/>
            <w:right w:val="none" w:sz="0" w:space="0" w:color="auto"/>
          </w:divBdr>
        </w:div>
        <w:div w:id="667486435">
          <w:marLeft w:val="0"/>
          <w:marRight w:val="0"/>
          <w:marTop w:val="0"/>
          <w:marBottom w:val="0"/>
          <w:divBdr>
            <w:top w:val="none" w:sz="0" w:space="0" w:color="auto"/>
            <w:left w:val="none" w:sz="0" w:space="0" w:color="auto"/>
            <w:bottom w:val="none" w:sz="0" w:space="0" w:color="auto"/>
            <w:right w:val="none" w:sz="0" w:space="0" w:color="auto"/>
          </w:divBdr>
          <w:divsChild>
            <w:div w:id="566957870">
              <w:marLeft w:val="0"/>
              <w:marRight w:val="0"/>
              <w:marTop w:val="192"/>
              <w:marBottom w:val="0"/>
              <w:divBdr>
                <w:top w:val="none" w:sz="0" w:space="0" w:color="auto"/>
                <w:left w:val="none" w:sz="0" w:space="0" w:color="auto"/>
                <w:bottom w:val="none" w:sz="0" w:space="0" w:color="auto"/>
                <w:right w:val="none" w:sz="0" w:space="0" w:color="auto"/>
              </w:divBdr>
            </w:div>
            <w:div w:id="180750914">
              <w:marLeft w:val="0"/>
              <w:marRight w:val="0"/>
              <w:marTop w:val="0"/>
              <w:marBottom w:val="192"/>
              <w:divBdr>
                <w:top w:val="none" w:sz="0" w:space="0" w:color="auto"/>
                <w:left w:val="none" w:sz="0" w:space="0" w:color="auto"/>
                <w:bottom w:val="none" w:sz="0" w:space="0" w:color="auto"/>
                <w:right w:val="none" w:sz="0" w:space="0" w:color="auto"/>
              </w:divBdr>
              <w:divsChild>
                <w:div w:id="1392843935">
                  <w:marLeft w:val="0"/>
                  <w:marRight w:val="0"/>
                  <w:marTop w:val="192"/>
                  <w:marBottom w:val="0"/>
                  <w:divBdr>
                    <w:top w:val="none" w:sz="0" w:space="0" w:color="auto"/>
                    <w:left w:val="none" w:sz="0" w:space="0" w:color="auto"/>
                    <w:bottom w:val="none" w:sz="0" w:space="0" w:color="auto"/>
                    <w:right w:val="none" w:sz="0" w:space="0" w:color="auto"/>
                  </w:divBdr>
                </w:div>
              </w:divsChild>
            </w:div>
            <w:div w:id="587882693">
              <w:marLeft w:val="0"/>
              <w:marRight w:val="0"/>
              <w:marTop w:val="192"/>
              <w:marBottom w:val="0"/>
              <w:divBdr>
                <w:top w:val="none" w:sz="0" w:space="0" w:color="auto"/>
                <w:left w:val="none" w:sz="0" w:space="0" w:color="auto"/>
                <w:bottom w:val="none" w:sz="0" w:space="0" w:color="auto"/>
                <w:right w:val="none" w:sz="0" w:space="0" w:color="auto"/>
              </w:divBdr>
            </w:div>
            <w:div w:id="2026861445">
              <w:marLeft w:val="0"/>
              <w:marRight w:val="0"/>
              <w:marTop w:val="192"/>
              <w:marBottom w:val="0"/>
              <w:divBdr>
                <w:top w:val="none" w:sz="0" w:space="0" w:color="auto"/>
                <w:left w:val="none" w:sz="0" w:space="0" w:color="auto"/>
                <w:bottom w:val="none" w:sz="0" w:space="0" w:color="auto"/>
                <w:right w:val="none" w:sz="0" w:space="0" w:color="auto"/>
              </w:divBdr>
            </w:div>
            <w:div w:id="1805805229">
              <w:marLeft w:val="0"/>
              <w:marRight w:val="0"/>
              <w:marTop w:val="192"/>
              <w:marBottom w:val="0"/>
              <w:divBdr>
                <w:top w:val="none" w:sz="0" w:space="0" w:color="auto"/>
                <w:left w:val="none" w:sz="0" w:space="0" w:color="auto"/>
                <w:bottom w:val="none" w:sz="0" w:space="0" w:color="auto"/>
                <w:right w:val="none" w:sz="0" w:space="0" w:color="auto"/>
              </w:divBdr>
            </w:div>
          </w:divsChild>
        </w:div>
        <w:div w:id="2060469515">
          <w:marLeft w:val="0"/>
          <w:marRight w:val="0"/>
          <w:marTop w:val="0"/>
          <w:marBottom w:val="0"/>
          <w:divBdr>
            <w:top w:val="none" w:sz="0" w:space="0" w:color="auto"/>
            <w:left w:val="none" w:sz="0" w:space="0" w:color="auto"/>
            <w:bottom w:val="none" w:sz="0" w:space="0" w:color="auto"/>
            <w:right w:val="none" w:sz="0" w:space="0" w:color="auto"/>
          </w:divBdr>
        </w:div>
        <w:div w:id="1569994780">
          <w:marLeft w:val="0"/>
          <w:marRight w:val="0"/>
          <w:marTop w:val="0"/>
          <w:marBottom w:val="0"/>
          <w:divBdr>
            <w:top w:val="none" w:sz="0" w:space="0" w:color="auto"/>
            <w:left w:val="none" w:sz="0" w:space="0" w:color="auto"/>
            <w:bottom w:val="none" w:sz="0" w:space="0" w:color="auto"/>
            <w:right w:val="none" w:sz="0" w:space="0" w:color="auto"/>
          </w:divBdr>
        </w:div>
        <w:div w:id="786578788">
          <w:marLeft w:val="0"/>
          <w:marRight w:val="0"/>
          <w:marTop w:val="0"/>
          <w:marBottom w:val="0"/>
          <w:divBdr>
            <w:top w:val="none" w:sz="0" w:space="0" w:color="auto"/>
            <w:left w:val="none" w:sz="0" w:space="0" w:color="auto"/>
            <w:bottom w:val="none" w:sz="0" w:space="0" w:color="auto"/>
            <w:right w:val="none" w:sz="0" w:space="0" w:color="auto"/>
          </w:divBdr>
        </w:div>
      </w:divsChild>
    </w:div>
    <w:div w:id="1139148310">
      <w:bodyDiv w:val="1"/>
      <w:marLeft w:val="0"/>
      <w:marRight w:val="0"/>
      <w:marTop w:val="0"/>
      <w:marBottom w:val="0"/>
      <w:divBdr>
        <w:top w:val="none" w:sz="0" w:space="0" w:color="auto"/>
        <w:left w:val="none" w:sz="0" w:space="0" w:color="auto"/>
        <w:bottom w:val="none" w:sz="0" w:space="0" w:color="auto"/>
        <w:right w:val="none" w:sz="0" w:space="0" w:color="auto"/>
      </w:divBdr>
    </w:div>
    <w:div w:id="1181625160">
      <w:bodyDiv w:val="1"/>
      <w:marLeft w:val="0"/>
      <w:marRight w:val="0"/>
      <w:marTop w:val="0"/>
      <w:marBottom w:val="0"/>
      <w:divBdr>
        <w:top w:val="none" w:sz="0" w:space="0" w:color="auto"/>
        <w:left w:val="none" w:sz="0" w:space="0" w:color="auto"/>
        <w:bottom w:val="none" w:sz="0" w:space="0" w:color="auto"/>
        <w:right w:val="none" w:sz="0" w:space="0" w:color="auto"/>
      </w:divBdr>
      <w:divsChild>
        <w:div w:id="1737584149">
          <w:marLeft w:val="0"/>
          <w:marRight w:val="0"/>
          <w:marTop w:val="0"/>
          <w:marBottom w:val="0"/>
          <w:divBdr>
            <w:top w:val="none" w:sz="0" w:space="0" w:color="auto"/>
            <w:left w:val="none" w:sz="0" w:space="0" w:color="auto"/>
            <w:bottom w:val="none" w:sz="0" w:space="0" w:color="auto"/>
            <w:right w:val="none" w:sz="0" w:space="0" w:color="auto"/>
          </w:divBdr>
        </w:div>
      </w:divsChild>
    </w:div>
    <w:div w:id="1411584773">
      <w:bodyDiv w:val="1"/>
      <w:marLeft w:val="0"/>
      <w:marRight w:val="0"/>
      <w:marTop w:val="0"/>
      <w:marBottom w:val="0"/>
      <w:divBdr>
        <w:top w:val="none" w:sz="0" w:space="0" w:color="auto"/>
        <w:left w:val="none" w:sz="0" w:space="0" w:color="auto"/>
        <w:bottom w:val="none" w:sz="0" w:space="0" w:color="auto"/>
        <w:right w:val="none" w:sz="0" w:space="0" w:color="auto"/>
      </w:divBdr>
      <w:divsChild>
        <w:div w:id="1378696974">
          <w:marLeft w:val="0"/>
          <w:marRight w:val="0"/>
          <w:marTop w:val="192"/>
          <w:marBottom w:val="0"/>
          <w:divBdr>
            <w:top w:val="none" w:sz="0" w:space="0" w:color="auto"/>
            <w:left w:val="none" w:sz="0" w:space="0" w:color="auto"/>
            <w:bottom w:val="none" w:sz="0" w:space="0" w:color="auto"/>
            <w:right w:val="none" w:sz="0" w:space="0" w:color="auto"/>
          </w:divBdr>
        </w:div>
        <w:div w:id="293800759">
          <w:marLeft w:val="0"/>
          <w:marRight w:val="0"/>
          <w:marTop w:val="120"/>
          <w:marBottom w:val="96"/>
          <w:divBdr>
            <w:top w:val="none" w:sz="0" w:space="0" w:color="auto"/>
            <w:left w:val="none" w:sz="0" w:space="0" w:color="auto"/>
            <w:bottom w:val="none" w:sz="0" w:space="0" w:color="auto"/>
            <w:right w:val="none" w:sz="0" w:space="0" w:color="auto"/>
          </w:divBdr>
          <w:divsChild>
            <w:div w:id="535385538">
              <w:marLeft w:val="0"/>
              <w:marRight w:val="0"/>
              <w:marTop w:val="0"/>
              <w:marBottom w:val="0"/>
              <w:divBdr>
                <w:top w:val="none" w:sz="0" w:space="0" w:color="auto"/>
                <w:left w:val="none" w:sz="0" w:space="0" w:color="auto"/>
                <w:bottom w:val="none" w:sz="0" w:space="0" w:color="auto"/>
                <w:right w:val="none" w:sz="0" w:space="0" w:color="auto"/>
              </w:divBdr>
              <w:divsChild>
                <w:div w:id="5243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8201">
          <w:marLeft w:val="0"/>
          <w:marRight w:val="0"/>
          <w:marTop w:val="192"/>
          <w:marBottom w:val="0"/>
          <w:divBdr>
            <w:top w:val="none" w:sz="0" w:space="0" w:color="auto"/>
            <w:left w:val="none" w:sz="0" w:space="0" w:color="auto"/>
            <w:bottom w:val="none" w:sz="0" w:space="0" w:color="auto"/>
            <w:right w:val="none" w:sz="0" w:space="0" w:color="auto"/>
          </w:divBdr>
        </w:div>
        <w:div w:id="1808281732">
          <w:marLeft w:val="0"/>
          <w:marRight w:val="0"/>
          <w:marTop w:val="192"/>
          <w:marBottom w:val="0"/>
          <w:divBdr>
            <w:top w:val="none" w:sz="0" w:space="0" w:color="auto"/>
            <w:left w:val="none" w:sz="0" w:space="0" w:color="auto"/>
            <w:bottom w:val="none" w:sz="0" w:space="0" w:color="auto"/>
            <w:right w:val="none" w:sz="0" w:space="0" w:color="auto"/>
          </w:divBdr>
        </w:div>
      </w:divsChild>
    </w:div>
    <w:div w:id="1613325084">
      <w:bodyDiv w:val="1"/>
      <w:marLeft w:val="0"/>
      <w:marRight w:val="0"/>
      <w:marTop w:val="0"/>
      <w:marBottom w:val="0"/>
      <w:divBdr>
        <w:top w:val="none" w:sz="0" w:space="0" w:color="auto"/>
        <w:left w:val="none" w:sz="0" w:space="0" w:color="auto"/>
        <w:bottom w:val="none" w:sz="0" w:space="0" w:color="auto"/>
        <w:right w:val="none" w:sz="0" w:space="0" w:color="auto"/>
      </w:divBdr>
      <w:divsChild>
        <w:div w:id="1777746185">
          <w:marLeft w:val="0"/>
          <w:marRight w:val="0"/>
          <w:marTop w:val="192"/>
          <w:marBottom w:val="0"/>
          <w:divBdr>
            <w:top w:val="none" w:sz="0" w:space="0" w:color="auto"/>
            <w:left w:val="none" w:sz="0" w:space="0" w:color="auto"/>
            <w:bottom w:val="none" w:sz="0" w:space="0" w:color="auto"/>
            <w:right w:val="none" w:sz="0" w:space="0" w:color="auto"/>
          </w:divBdr>
        </w:div>
        <w:div w:id="1841580471">
          <w:marLeft w:val="0"/>
          <w:marRight w:val="0"/>
          <w:marTop w:val="120"/>
          <w:marBottom w:val="96"/>
          <w:divBdr>
            <w:top w:val="none" w:sz="0" w:space="0" w:color="auto"/>
            <w:left w:val="none" w:sz="0" w:space="0" w:color="auto"/>
            <w:bottom w:val="none" w:sz="0" w:space="0" w:color="auto"/>
            <w:right w:val="none" w:sz="0" w:space="0" w:color="auto"/>
          </w:divBdr>
          <w:divsChild>
            <w:div w:id="1064059157">
              <w:marLeft w:val="0"/>
              <w:marRight w:val="0"/>
              <w:marTop w:val="0"/>
              <w:marBottom w:val="0"/>
              <w:divBdr>
                <w:top w:val="none" w:sz="0" w:space="0" w:color="auto"/>
                <w:left w:val="none" w:sz="0" w:space="0" w:color="auto"/>
                <w:bottom w:val="none" w:sz="0" w:space="0" w:color="auto"/>
                <w:right w:val="none" w:sz="0" w:space="0" w:color="auto"/>
              </w:divBdr>
              <w:divsChild>
                <w:div w:id="1740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0726">
          <w:marLeft w:val="0"/>
          <w:marRight w:val="0"/>
          <w:marTop w:val="192"/>
          <w:marBottom w:val="0"/>
          <w:divBdr>
            <w:top w:val="none" w:sz="0" w:space="0" w:color="auto"/>
            <w:left w:val="none" w:sz="0" w:space="0" w:color="auto"/>
            <w:bottom w:val="none" w:sz="0" w:space="0" w:color="auto"/>
            <w:right w:val="none" w:sz="0" w:space="0" w:color="auto"/>
          </w:divBdr>
        </w:div>
        <w:div w:id="1875999281">
          <w:marLeft w:val="0"/>
          <w:marRight w:val="0"/>
          <w:marTop w:val="192"/>
          <w:marBottom w:val="0"/>
          <w:divBdr>
            <w:top w:val="none" w:sz="0" w:space="0" w:color="auto"/>
            <w:left w:val="none" w:sz="0" w:space="0" w:color="auto"/>
            <w:bottom w:val="none" w:sz="0" w:space="0" w:color="auto"/>
            <w:right w:val="none" w:sz="0" w:space="0" w:color="auto"/>
          </w:divBdr>
        </w:div>
      </w:divsChild>
    </w:div>
    <w:div w:id="1650863238">
      <w:bodyDiv w:val="1"/>
      <w:marLeft w:val="0"/>
      <w:marRight w:val="0"/>
      <w:marTop w:val="0"/>
      <w:marBottom w:val="0"/>
      <w:divBdr>
        <w:top w:val="none" w:sz="0" w:space="0" w:color="auto"/>
        <w:left w:val="none" w:sz="0" w:space="0" w:color="auto"/>
        <w:bottom w:val="none" w:sz="0" w:space="0" w:color="auto"/>
        <w:right w:val="none" w:sz="0" w:space="0" w:color="auto"/>
      </w:divBdr>
    </w:div>
    <w:div w:id="17300379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250">
          <w:marLeft w:val="0"/>
          <w:marRight w:val="0"/>
          <w:marTop w:val="192"/>
          <w:marBottom w:val="0"/>
          <w:divBdr>
            <w:top w:val="none" w:sz="0" w:space="0" w:color="auto"/>
            <w:left w:val="none" w:sz="0" w:space="0" w:color="auto"/>
            <w:bottom w:val="none" w:sz="0" w:space="0" w:color="auto"/>
            <w:right w:val="none" w:sz="0" w:space="0" w:color="auto"/>
          </w:divBdr>
        </w:div>
        <w:div w:id="1924681030">
          <w:marLeft w:val="0"/>
          <w:marRight w:val="0"/>
          <w:marTop w:val="120"/>
          <w:marBottom w:val="96"/>
          <w:divBdr>
            <w:top w:val="none" w:sz="0" w:space="0" w:color="auto"/>
            <w:left w:val="none" w:sz="0" w:space="0" w:color="auto"/>
            <w:bottom w:val="none" w:sz="0" w:space="0" w:color="auto"/>
            <w:right w:val="none" w:sz="0" w:space="0" w:color="auto"/>
          </w:divBdr>
          <w:divsChild>
            <w:div w:id="1048914446">
              <w:marLeft w:val="0"/>
              <w:marRight w:val="0"/>
              <w:marTop w:val="0"/>
              <w:marBottom w:val="0"/>
              <w:divBdr>
                <w:top w:val="none" w:sz="0" w:space="0" w:color="auto"/>
                <w:left w:val="none" w:sz="0" w:space="0" w:color="auto"/>
                <w:bottom w:val="none" w:sz="0" w:space="0" w:color="auto"/>
                <w:right w:val="none" w:sz="0" w:space="0" w:color="auto"/>
              </w:divBdr>
              <w:divsChild>
                <w:div w:id="20208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4151">
          <w:marLeft w:val="0"/>
          <w:marRight w:val="0"/>
          <w:marTop w:val="192"/>
          <w:marBottom w:val="0"/>
          <w:divBdr>
            <w:top w:val="none" w:sz="0" w:space="0" w:color="auto"/>
            <w:left w:val="none" w:sz="0" w:space="0" w:color="auto"/>
            <w:bottom w:val="none" w:sz="0" w:space="0" w:color="auto"/>
            <w:right w:val="none" w:sz="0" w:space="0" w:color="auto"/>
          </w:divBdr>
        </w:div>
        <w:div w:id="670446125">
          <w:marLeft w:val="0"/>
          <w:marRight w:val="0"/>
          <w:marTop w:val="192"/>
          <w:marBottom w:val="0"/>
          <w:divBdr>
            <w:top w:val="none" w:sz="0" w:space="0" w:color="auto"/>
            <w:left w:val="none" w:sz="0" w:space="0" w:color="auto"/>
            <w:bottom w:val="none" w:sz="0" w:space="0" w:color="auto"/>
            <w:right w:val="none" w:sz="0" w:space="0" w:color="auto"/>
          </w:divBdr>
        </w:div>
        <w:div w:id="557402897">
          <w:marLeft w:val="0"/>
          <w:marRight w:val="0"/>
          <w:marTop w:val="0"/>
          <w:marBottom w:val="0"/>
          <w:divBdr>
            <w:top w:val="none" w:sz="0" w:space="0" w:color="auto"/>
            <w:left w:val="none" w:sz="0" w:space="0" w:color="auto"/>
            <w:bottom w:val="none" w:sz="0" w:space="0" w:color="auto"/>
            <w:right w:val="none" w:sz="0" w:space="0" w:color="auto"/>
          </w:divBdr>
          <w:divsChild>
            <w:div w:id="2104842023">
              <w:marLeft w:val="0"/>
              <w:marRight w:val="0"/>
              <w:marTop w:val="192"/>
              <w:marBottom w:val="0"/>
              <w:divBdr>
                <w:top w:val="none" w:sz="0" w:space="0" w:color="auto"/>
                <w:left w:val="none" w:sz="0" w:space="0" w:color="auto"/>
                <w:bottom w:val="none" w:sz="0" w:space="0" w:color="auto"/>
                <w:right w:val="none" w:sz="0" w:space="0" w:color="auto"/>
              </w:divBdr>
            </w:div>
          </w:divsChild>
        </w:div>
        <w:div w:id="1928732808">
          <w:marLeft w:val="0"/>
          <w:marRight w:val="0"/>
          <w:marTop w:val="0"/>
          <w:marBottom w:val="0"/>
          <w:divBdr>
            <w:top w:val="none" w:sz="0" w:space="0" w:color="auto"/>
            <w:left w:val="none" w:sz="0" w:space="0" w:color="auto"/>
            <w:bottom w:val="none" w:sz="0" w:space="0" w:color="auto"/>
            <w:right w:val="none" w:sz="0" w:space="0" w:color="auto"/>
          </w:divBdr>
        </w:div>
        <w:div w:id="42143180">
          <w:marLeft w:val="0"/>
          <w:marRight w:val="0"/>
          <w:marTop w:val="192"/>
          <w:marBottom w:val="0"/>
          <w:divBdr>
            <w:top w:val="none" w:sz="0" w:space="0" w:color="auto"/>
            <w:left w:val="none" w:sz="0" w:space="0" w:color="auto"/>
            <w:bottom w:val="none" w:sz="0" w:space="0" w:color="auto"/>
            <w:right w:val="none" w:sz="0" w:space="0" w:color="auto"/>
          </w:divBdr>
        </w:div>
        <w:div w:id="1477066669">
          <w:marLeft w:val="0"/>
          <w:marRight w:val="0"/>
          <w:marTop w:val="192"/>
          <w:marBottom w:val="0"/>
          <w:divBdr>
            <w:top w:val="none" w:sz="0" w:space="0" w:color="auto"/>
            <w:left w:val="none" w:sz="0" w:space="0" w:color="auto"/>
            <w:bottom w:val="none" w:sz="0" w:space="0" w:color="auto"/>
            <w:right w:val="none" w:sz="0" w:space="0" w:color="auto"/>
          </w:divBdr>
        </w:div>
      </w:divsChild>
    </w:div>
    <w:div w:id="1770737090">
      <w:bodyDiv w:val="1"/>
      <w:marLeft w:val="0"/>
      <w:marRight w:val="0"/>
      <w:marTop w:val="0"/>
      <w:marBottom w:val="0"/>
      <w:divBdr>
        <w:top w:val="none" w:sz="0" w:space="0" w:color="auto"/>
        <w:left w:val="none" w:sz="0" w:space="0" w:color="auto"/>
        <w:bottom w:val="none" w:sz="0" w:space="0" w:color="auto"/>
        <w:right w:val="none" w:sz="0" w:space="0" w:color="auto"/>
      </w:divBdr>
    </w:div>
    <w:div w:id="1808277971">
      <w:bodyDiv w:val="1"/>
      <w:marLeft w:val="0"/>
      <w:marRight w:val="0"/>
      <w:marTop w:val="0"/>
      <w:marBottom w:val="0"/>
      <w:divBdr>
        <w:top w:val="none" w:sz="0" w:space="0" w:color="auto"/>
        <w:left w:val="none" w:sz="0" w:space="0" w:color="auto"/>
        <w:bottom w:val="none" w:sz="0" w:space="0" w:color="auto"/>
        <w:right w:val="none" w:sz="0" w:space="0" w:color="auto"/>
      </w:divBdr>
      <w:divsChild>
        <w:div w:id="1178345068">
          <w:marLeft w:val="0"/>
          <w:marRight w:val="0"/>
          <w:marTop w:val="192"/>
          <w:marBottom w:val="0"/>
          <w:divBdr>
            <w:top w:val="none" w:sz="0" w:space="0" w:color="auto"/>
            <w:left w:val="none" w:sz="0" w:space="0" w:color="auto"/>
            <w:bottom w:val="none" w:sz="0" w:space="0" w:color="auto"/>
            <w:right w:val="none" w:sz="0" w:space="0" w:color="auto"/>
          </w:divBdr>
        </w:div>
        <w:div w:id="597103388">
          <w:marLeft w:val="0"/>
          <w:marRight w:val="0"/>
          <w:marTop w:val="120"/>
          <w:marBottom w:val="96"/>
          <w:divBdr>
            <w:top w:val="none" w:sz="0" w:space="0" w:color="auto"/>
            <w:left w:val="none" w:sz="0" w:space="0" w:color="auto"/>
            <w:bottom w:val="none" w:sz="0" w:space="0" w:color="auto"/>
            <w:right w:val="none" w:sz="0" w:space="0" w:color="auto"/>
          </w:divBdr>
          <w:divsChild>
            <w:div w:id="974067087">
              <w:marLeft w:val="0"/>
              <w:marRight w:val="0"/>
              <w:marTop w:val="0"/>
              <w:marBottom w:val="0"/>
              <w:divBdr>
                <w:top w:val="none" w:sz="0" w:space="0" w:color="auto"/>
                <w:left w:val="none" w:sz="0" w:space="0" w:color="auto"/>
                <w:bottom w:val="none" w:sz="0" w:space="0" w:color="auto"/>
                <w:right w:val="none" w:sz="0" w:space="0" w:color="auto"/>
              </w:divBdr>
              <w:divsChild>
                <w:div w:id="4756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4799">
          <w:marLeft w:val="0"/>
          <w:marRight w:val="0"/>
          <w:marTop w:val="192"/>
          <w:marBottom w:val="0"/>
          <w:divBdr>
            <w:top w:val="none" w:sz="0" w:space="0" w:color="auto"/>
            <w:left w:val="none" w:sz="0" w:space="0" w:color="auto"/>
            <w:bottom w:val="none" w:sz="0" w:space="0" w:color="auto"/>
            <w:right w:val="none" w:sz="0" w:space="0" w:color="auto"/>
          </w:divBdr>
        </w:div>
        <w:div w:id="1667435365">
          <w:marLeft w:val="0"/>
          <w:marRight w:val="0"/>
          <w:marTop w:val="192"/>
          <w:marBottom w:val="0"/>
          <w:divBdr>
            <w:top w:val="none" w:sz="0" w:space="0" w:color="auto"/>
            <w:left w:val="none" w:sz="0" w:space="0" w:color="auto"/>
            <w:bottom w:val="none" w:sz="0" w:space="0" w:color="auto"/>
            <w:right w:val="none" w:sz="0" w:space="0" w:color="auto"/>
          </w:divBdr>
        </w:div>
        <w:div w:id="1409376813">
          <w:marLeft w:val="0"/>
          <w:marRight w:val="0"/>
          <w:marTop w:val="0"/>
          <w:marBottom w:val="0"/>
          <w:divBdr>
            <w:top w:val="none" w:sz="0" w:space="0" w:color="auto"/>
            <w:left w:val="none" w:sz="0" w:space="0" w:color="auto"/>
            <w:bottom w:val="none" w:sz="0" w:space="0" w:color="auto"/>
            <w:right w:val="none" w:sz="0" w:space="0" w:color="auto"/>
          </w:divBdr>
          <w:divsChild>
            <w:div w:id="1065033125">
              <w:marLeft w:val="0"/>
              <w:marRight w:val="0"/>
              <w:marTop w:val="192"/>
              <w:marBottom w:val="0"/>
              <w:divBdr>
                <w:top w:val="none" w:sz="0" w:space="0" w:color="auto"/>
                <w:left w:val="none" w:sz="0" w:space="0" w:color="auto"/>
                <w:bottom w:val="none" w:sz="0" w:space="0" w:color="auto"/>
                <w:right w:val="none" w:sz="0" w:space="0" w:color="auto"/>
              </w:divBdr>
            </w:div>
          </w:divsChild>
        </w:div>
        <w:div w:id="231891269">
          <w:marLeft w:val="0"/>
          <w:marRight w:val="0"/>
          <w:marTop w:val="0"/>
          <w:marBottom w:val="0"/>
          <w:divBdr>
            <w:top w:val="none" w:sz="0" w:space="0" w:color="auto"/>
            <w:left w:val="none" w:sz="0" w:space="0" w:color="auto"/>
            <w:bottom w:val="none" w:sz="0" w:space="0" w:color="auto"/>
            <w:right w:val="none" w:sz="0" w:space="0" w:color="auto"/>
          </w:divBdr>
        </w:div>
        <w:div w:id="654645215">
          <w:marLeft w:val="0"/>
          <w:marRight w:val="0"/>
          <w:marTop w:val="192"/>
          <w:marBottom w:val="0"/>
          <w:divBdr>
            <w:top w:val="none" w:sz="0" w:space="0" w:color="auto"/>
            <w:left w:val="none" w:sz="0" w:space="0" w:color="auto"/>
            <w:bottom w:val="none" w:sz="0" w:space="0" w:color="auto"/>
            <w:right w:val="none" w:sz="0" w:space="0" w:color="auto"/>
          </w:divBdr>
        </w:div>
        <w:div w:id="1172256671">
          <w:marLeft w:val="0"/>
          <w:marRight w:val="0"/>
          <w:marTop w:val="192"/>
          <w:marBottom w:val="0"/>
          <w:divBdr>
            <w:top w:val="none" w:sz="0" w:space="0" w:color="auto"/>
            <w:left w:val="none" w:sz="0" w:space="0" w:color="auto"/>
            <w:bottom w:val="none" w:sz="0" w:space="0" w:color="auto"/>
            <w:right w:val="none" w:sz="0" w:space="0" w:color="auto"/>
          </w:divBdr>
        </w:div>
      </w:divsChild>
    </w:div>
    <w:div w:id="1905337117">
      <w:bodyDiv w:val="1"/>
      <w:marLeft w:val="0"/>
      <w:marRight w:val="0"/>
      <w:marTop w:val="0"/>
      <w:marBottom w:val="0"/>
      <w:divBdr>
        <w:top w:val="none" w:sz="0" w:space="0" w:color="auto"/>
        <w:left w:val="none" w:sz="0" w:space="0" w:color="auto"/>
        <w:bottom w:val="none" w:sz="0" w:space="0" w:color="auto"/>
        <w:right w:val="none" w:sz="0" w:space="0" w:color="auto"/>
      </w:divBdr>
      <w:divsChild>
        <w:div w:id="22563618">
          <w:marLeft w:val="0"/>
          <w:marRight w:val="0"/>
          <w:marTop w:val="0"/>
          <w:marBottom w:val="750"/>
          <w:divBdr>
            <w:top w:val="none" w:sz="0" w:space="0" w:color="auto"/>
            <w:left w:val="none" w:sz="0" w:space="0" w:color="auto"/>
            <w:bottom w:val="none" w:sz="0" w:space="0" w:color="auto"/>
            <w:right w:val="none" w:sz="0" w:space="0" w:color="auto"/>
          </w:divBdr>
        </w:div>
      </w:divsChild>
    </w:div>
    <w:div w:id="1930455969">
      <w:bodyDiv w:val="1"/>
      <w:marLeft w:val="0"/>
      <w:marRight w:val="0"/>
      <w:marTop w:val="0"/>
      <w:marBottom w:val="0"/>
      <w:divBdr>
        <w:top w:val="none" w:sz="0" w:space="0" w:color="auto"/>
        <w:left w:val="none" w:sz="0" w:space="0" w:color="auto"/>
        <w:bottom w:val="none" w:sz="0" w:space="0" w:color="auto"/>
        <w:right w:val="none" w:sz="0" w:space="0" w:color="auto"/>
      </w:divBdr>
    </w:div>
    <w:div w:id="1960718473">
      <w:bodyDiv w:val="1"/>
      <w:marLeft w:val="0"/>
      <w:marRight w:val="0"/>
      <w:marTop w:val="0"/>
      <w:marBottom w:val="0"/>
      <w:divBdr>
        <w:top w:val="none" w:sz="0" w:space="0" w:color="auto"/>
        <w:left w:val="none" w:sz="0" w:space="0" w:color="auto"/>
        <w:bottom w:val="none" w:sz="0" w:space="0" w:color="auto"/>
        <w:right w:val="none" w:sz="0" w:space="0" w:color="auto"/>
      </w:divBdr>
    </w:div>
    <w:div w:id="1975938813">
      <w:bodyDiv w:val="1"/>
      <w:marLeft w:val="0"/>
      <w:marRight w:val="0"/>
      <w:marTop w:val="0"/>
      <w:marBottom w:val="0"/>
      <w:divBdr>
        <w:top w:val="none" w:sz="0" w:space="0" w:color="auto"/>
        <w:left w:val="none" w:sz="0" w:space="0" w:color="auto"/>
        <w:bottom w:val="none" w:sz="0" w:space="0" w:color="auto"/>
        <w:right w:val="none" w:sz="0" w:space="0" w:color="auto"/>
      </w:divBdr>
      <w:divsChild>
        <w:div w:id="1006396543">
          <w:marLeft w:val="0"/>
          <w:marRight w:val="0"/>
          <w:marTop w:val="0"/>
          <w:marBottom w:val="750"/>
          <w:divBdr>
            <w:top w:val="none" w:sz="0" w:space="0" w:color="auto"/>
            <w:left w:val="none" w:sz="0" w:space="0" w:color="auto"/>
            <w:bottom w:val="none" w:sz="0" w:space="0" w:color="auto"/>
            <w:right w:val="none" w:sz="0" w:space="0" w:color="auto"/>
          </w:divBdr>
          <w:divsChild>
            <w:div w:id="1822575411">
              <w:marLeft w:val="0"/>
              <w:marRight w:val="0"/>
              <w:marTop w:val="0"/>
              <w:marBottom w:val="300"/>
              <w:divBdr>
                <w:top w:val="none" w:sz="0" w:space="0" w:color="auto"/>
                <w:left w:val="none" w:sz="0" w:space="0" w:color="auto"/>
                <w:bottom w:val="none" w:sz="0" w:space="0" w:color="auto"/>
                <w:right w:val="none" w:sz="0" w:space="0" w:color="auto"/>
              </w:divBdr>
            </w:div>
            <w:div w:id="18918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888/" TargetMode="External"/><Relationship Id="rId13" Type="http://schemas.openxmlformats.org/officeDocument/2006/relationships/hyperlink" Target="http://www.consultant.ru/document/cons_doc_LAW_17819/4b1d7bf54bbd81b53a327b6ee66c5899d0ab9c56/" TargetMode="External"/><Relationship Id="rId18" Type="http://schemas.openxmlformats.org/officeDocument/2006/relationships/hyperlink" Target="http://base.garant.ru/12112505/" TargetMode="External"/><Relationship Id="rId26" Type="http://schemas.openxmlformats.org/officeDocument/2006/relationships/hyperlink" Target="http://www.consultant.ru/document/cons_doc_LAW_36907/3d0cac60971a511280cbba229d9b6329c07731f7/" TargetMode="External"/><Relationship Id="rId3" Type="http://schemas.openxmlformats.org/officeDocument/2006/relationships/settings" Target="settings.xml"/><Relationship Id="rId21" Type="http://schemas.openxmlformats.org/officeDocument/2006/relationships/hyperlink" Target="http://base.garant.ru/70297282/53f89421bbdaf741eb2d1ecc4ddb4c33/" TargetMode="External"/><Relationship Id="rId7" Type="http://schemas.openxmlformats.org/officeDocument/2006/relationships/hyperlink" Target="http://www.consultant.ru/document/cons_doc_LAW_150888/" TargetMode="External"/><Relationship Id="rId12" Type="http://schemas.openxmlformats.org/officeDocument/2006/relationships/hyperlink" Target="http://www.consultant.ru/document/cons_doc_LAW_17819/" TargetMode="External"/><Relationship Id="rId17" Type="http://schemas.openxmlformats.org/officeDocument/2006/relationships/hyperlink" Target="http://www.consultant.ru/document/cons_doc_LAW_352711/" TargetMode="External"/><Relationship Id="rId25" Type="http://schemas.openxmlformats.org/officeDocument/2006/relationships/hyperlink" Target="http://www.consultant.ru/document/cons_doc_LAW_19671/de41531cd3f46a7c13a3741494f3b3c0569e3aa3/" TargetMode="External"/><Relationship Id="rId2" Type="http://schemas.openxmlformats.org/officeDocument/2006/relationships/styles" Target="styles.xml"/><Relationship Id="rId16" Type="http://schemas.openxmlformats.org/officeDocument/2006/relationships/hyperlink" Target="http://www.consultant.ru/document/cons_doc_LAW_352710/" TargetMode="External"/><Relationship Id="rId20" Type="http://schemas.openxmlformats.org/officeDocument/2006/relationships/hyperlink" Target="http://base.garant.ru/70297282/" TargetMode="External"/><Relationship Id="rId29" Type="http://schemas.openxmlformats.org/officeDocument/2006/relationships/hyperlink" Target="http://www.consultant.ru/document/cons_doc_LAW_28165/d3cd0da5dfeff39ba9cedcd32c6c42fcfbd97b43/" TargetMode="External"/><Relationship Id="rId1" Type="http://schemas.openxmlformats.org/officeDocument/2006/relationships/numbering" Target="numbering.xml"/><Relationship Id="rId6" Type="http://schemas.openxmlformats.org/officeDocument/2006/relationships/hyperlink" Target="http://www.consultant.ru/document/cons_doc_LAW_358825/186821aad91ce9ab6c6a5b2a30b458013dcd8817/" TargetMode="External"/><Relationship Id="rId11" Type="http://schemas.openxmlformats.org/officeDocument/2006/relationships/hyperlink" Target="http://www.consultant.ru/document/cons_doc_LAW_358825/1937c3c06a7ba397ca3d0ea54a99ea594b1e6446/" TargetMode="External"/><Relationship Id="rId24" Type="http://schemas.openxmlformats.org/officeDocument/2006/relationships/hyperlink" Target="http://www.consultant.ru/document/cons_doc_LAW_28165/850d11e08b0cb09a2318af00f2f0aff805d39c85/" TargetMode="External"/><Relationship Id="rId32" Type="http://schemas.openxmlformats.org/officeDocument/2006/relationships/theme" Target="theme/theme1.xml"/><Relationship Id="rId5" Type="http://schemas.openxmlformats.org/officeDocument/2006/relationships/hyperlink" Target="https://www.2478996.ru/" TargetMode="External"/><Relationship Id="rId15" Type="http://schemas.openxmlformats.org/officeDocument/2006/relationships/hyperlink" Target="http://www.consultant.ru/document/cons_doc_LAW_354360/" TargetMode="External"/><Relationship Id="rId23" Type="http://schemas.openxmlformats.org/officeDocument/2006/relationships/hyperlink" Target="http://www.consultant.ru/document/cons_doc_LAW_28165/8dfc66340782162248d64306f483acdacf04e176/" TargetMode="External"/><Relationship Id="rId28" Type="http://schemas.openxmlformats.org/officeDocument/2006/relationships/hyperlink" Target="http://www.consultant.ru/document/cons_doc_LAW_28165/8d624cd7cd99b553448ec5f3d6ca8921857827ad/" TargetMode="External"/><Relationship Id="rId10" Type="http://schemas.openxmlformats.org/officeDocument/2006/relationships/hyperlink" Target="http://www.consultant.ru/document/cons_doc_LAW_358825/1937c3c06a7ba397ca3d0ea54a99ea594b1e6446/" TargetMode="External"/><Relationship Id="rId19" Type="http://schemas.openxmlformats.org/officeDocument/2006/relationships/hyperlink" Target="http://base.garant.ru/70297282/53f89421bbdaf741eb2d1ecc4ddb4c3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8825/1937c3c06a7ba397ca3d0ea54a99ea594b1e6446/" TargetMode="External"/><Relationship Id="rId14" Type="http://schemas.openxmlformats.org/officeDocument/2006/relationships/hyperlink" Target="https://ur29.ru/doc/obrazcy-dokumentov/dolzhnostnoe-litco/opredelenie-verhovnogo-suda-rf-ot-18-07-2017-n-305-AD17-1484-po-delu-n-A40-91243-2016.pdf" TargetMode="External"/><Relationship Id="rId22" Type="http://schemas.openxmlformats.org/officeDocument/2006/relationships/hyperlink" Target="http://www.consultant.ru/document/cons_doc_LAW_28165/8dfc66340782162248d64306f483acdacf04e176/" TargetMode="External"/><Relationship Id="rId27" Type="http://schemas.openxmlformats.org/officeDocument/2006/relationships/hyperlink" Target="http://www.consultant.ru/document/cons_doc_LAW_53827/3d0cac60971a511280cbba229d9b6329c07731f7/" TargetMode="External"/><Relationship Id="rId30" Type="http://schemas.openxmlformats.org/officeDocument/2006/relationships/hyperlink" Target="http://www.consultant.ru/document/cons_doc_LAW_28165/8d624cd7cd99b553448ec5f3d6ca8921857827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17</Pages>
  <Words>5644</Words>
  <Characters>32177</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1. Наталья</vt:lpstr>
      <vt:lpstr>НЕВЕРОВ</vt:lpstr>
      <vt:lpstr>5. Ирина Борисовна Х.</vt:lpstr>
      <vt:lpstr>НЕВЕРОВ</vt:lpstr>
      <vt:lpstr>Федеральный закон "О некоммерческих организациях" от 12.01.1996 N 7-ФЗ</vt:lpstr>
      <vt:lpstr/>
      <vt:lpstr>8.	Евгения Валерьевна К.</vt:lpstr>
      <vt:lpstr>НЕВЕРОВ</vt:lpstr>
      <vt:lpstr>Статья 47. Ревизионная комиссия (ревизор) общества</vt:lpstr>
      <vt:lpstr>    Должностное лицо и судебная практика</vt:lpstr>
      <vt:lpstr>13. Татьяна Сергеевна Ц.</vt:lpstr>
      <vt:lpstr>НЕВЕРОВ</vt:lpstr>
      <vt:lpstr>1. Льготные кредиты для НКО по ставке 2%</vt:lpstr>
      <vt:lpstr>16. Маргарита Николаевна К.</vt:lpstr>
      <vt:lpstr>НЕВЕРОВ</vt:lpstr>
      <vt:lpstr>Письмо Департамента налоговой политики Минфина России от 15 июня 2021 г. N 03-03</vt:lpstr>
      <vt:lpstr>НК РФ Статья 346.15. Порядок определения доходов</vt:lpstr>
      <vt:lpstr>НК РФ Статья 248. Порядок определения доходов. Классификация доходов</vt:lpstr>
      <vt:lpstr>НК РФ Статья 250. Внереализационные доходы</vt:lpstr>
      <vt:lpstr>9. Уплата налога за счет средств налоговых агентов не допускается, за исключение</vt:lpstr>
      <vt:lpstr/>
      <vt:lpstr>ПИСЬМО ФНС РОССИИ ОТ 06.02.2017 N ГД-4-8/2085@</vt:lpstr>
    </vt:vector>
  </TitlesOfParts>
  <Company/>
  <LinksUpToDate>false</LinksUpToDate>
  <CharactersWithSpaces>37746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2021-10-17T15:07:00Z</dcterms:created>
  <dcterms:modified xsi:type="dcterms:W3CDTF">2021-10-18T10:23:00Z</dcterms:modified>
</cp:coreProperties>
</file>