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Вопросы к вебинару 21 сентября 2021 г. (вторник)</w:t>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pStyle w:val="Heading1"/>
        <w:ind w:firstLine="720"/>
        <w:rPr>
          <w:rFonts w:ascii="Times New Roman" w:cs="Times New Roman" w:eastAsia="Times New Roman" w:hAnsi="Times New Roman"/>
          <w:b w:val="1"/>
          <w:sz w:val="36"/>
          <w:szCs w:val="36"/>
        </w:rPr>
      </w:pPr>
      <w:bookmarkStart w:colFirst="0" w:colLast="0" w:name="_dsuqzdwxpfn" w:id="0"/>
      <w:bookmarkEnd w:id="0"/>
      <w:r w:rsidDel="00000000" w:rsidR="00000000" w:rsidRPr="00000000">
        <w:rPr>
          <w:rFonts w:ascii="Times New Roman" w:cs="Times New Roman" w:eastAsia="Times New Roman" w:hAnsi="Times New Roman"/>
          <w:b w:val="1"/>
          <w:sz w:val="36"/>
          <w:szCs w:val="36"/>
          <w:rtl w:val="0"/>
        </w:rPr>
        <w:t xml:space="preserve">1. Наталья</w:t>
      </w:r>
    </w:p>
    <w:p w:rsidR="00000000" w:rsidDel="00000000" w:rsidP="00000000" w:rsidRDefault="00000000" w:rsidRPr="00000000" w14:paraId="00000004">
      <w:pPr>
        <w:pStyle w:val="Heading1"/>
        <w:shd w:fill="ffffff" w:val="clear"/>
        <w:spacing w:after="220" w:before="220" w:lineRule="auto"/>
        <w:ind w:firstLine="720"/>
        <w:jc w:val="both"/>
        <w:rPr>
          <w:rFonts w:ascii="Times New Roman" w:cs="Times New Roman" w:eastAsia="Times New Roman" w:hAnsi="Times New Roman"/>
          <w:sz w:val="36"/>
          <w:szCs w:val="36"/>
        </w:rPr>
      </w:pPr>
      <w:bookmarkStart w:colFirst="0" w:colLast="0" w:name="_ovn3yn5hswhu" w:id="1"/>
      <w:bookmarkEnd w:id="1"/>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05">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Некоммерческая организация (Ассоциация) на ОРН (общем режиме налогообложения) в 2014 году начало строительство здания, которое в дальнейшем планировалось использовать под спортивно-юношеский клуб.</w:t>
      </w:r>
    </w:p>
    <w:p w:rsidR="00000000" w:rsidDel="00000000" w:rsidP="00000000" w:rsidRDefault="00000000" w:rsidRPr="00000000" w14:paraId="00000006">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Силами Подрядчика была возведена часть здания: фундамент и коммуникации. За строительные работы Ассоциация рассчиталась частично (за счет целевых и заемных (договор займа) средств).</w:t>
      </w:r>
    </w:p>
    <w:p w:rsidR="00000000" w:rsidDel="00000000" w:rsidP="00000000" w:rsidRDefault="00000000" w:rsidRPr="00000000" w14:paraId="00000007">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Затем в связи с отсутствием целевых поступлений, строительство приостановилось. Возникла задолженность перед Подрядчиком. Недостроенное здание как объект незавершенного строительства учитывался на 08 счете по стоимости расходов в размере 1 750 000 рублей вплоть до 2019 года.</w:t>
      </w:r>
    </w:p>
    <w:p w:rsidR="00000000" w:rsidDel="00000000" w:rsidP="00000000" w:rsidRDefault="00000000" w:rsidRPr="00000000" w14:paraId="00000008">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2019 году Подрядчик достроил здание. Стоимость работ составила 2912 тыс. рублей. Целевые средства под строительство так и не поступили, а обязательства по оплате задолженности Подрядчику остаются.</w:t>
      </w:r>
    </w:p>
    <w:p w:rsidR="00000000" w:rsidDel="00000000" w:rsidP="00000000" w:rsidRDefault="00000000" w:rsidRPr="00000000" w14:paraId="00000009">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Из-за пандемии деятельность спортивного клуба заморозилась. И было принято решение продать здание примерно за 5 млн. рублей. В 2021 году Ассоциация перешла на УСН (доходы минус расходы). За весь период с 2014 года целевые средства под строительство здания были получены всего в размере 490 тыс. руб. Также в 2021 году был проведен текущий ремонт на 1 млн. руб. Оплачен за счет предоставленного займа.</w:t>
      </w:r>
    </w:p>
    <w:p w:rsidR="00000000" w:rsidDel="00000000" w:rsidP="00000000" w:rsidRDefault="00000000" w:rsidRPr="00000000" w14:paraId="0000000A">
      <w:pPr>
        <w:spacing w:after="240" w:before="240" w:lineRule="auto"/>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ВОПРОСЫ:</w:t>
      </w:r>
    </w:p>
    <w:p w:rsidR="00000000" w:rsidDel="00000000" w:rsidP="00000000" w:rsidRDefault="00000000" w:rsidRPr="00000000" w14:paraId="0000000B">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Можно ли уменьшить налогооблагаемую базу по реализации Здания на остаточную стоимость здания, которая равна себестоимости: 1 750 т.р. + 2 912 т.р. = 4662 т.р. И с учетом износа или без (амортизация в НКО не начисляется)? С учетом того, что строительство производилось в период нахождения на ОСНО и работы Подрядчику оплачены только частично. С учетом особенностей перехода с ОСНО на УСН.</w:t>
      </w:r>
    </w:p>
    <w:p w:rsidR="00000000" w:rsidDel="00000000" w:rsidP="00000000" w:rsidRDefault="00000000" w:rsidRPr="00000000" w14:paraId="0000000C">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На какие еще расходы мы сможем уменьшить Доход от продажи здания? На стоимость оплаченного ремонта?</w:t>
      </w:r>
    </w:p>
    <w:p w:rsidR="00000000" w:rsidDel="00000000" w:rsidP="00000000" w:rsidRDefault="00000000" w:rsidRPr="00000000" w14:paraId="0000000D">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Либо нам лучше перейти с 2021 года на ОСНО? В целях оптимизации налогообложения?</w:t>
      </w:r>
    </w:p>
    <w:p w:rsidR="00000000" w:rsidDel="00000000" w:rsidP="00000000" w:rsidRDefault="00000000" w:rsidRPr="00000000" w14:paraId="0000000E">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Целевые средства в размере 490 тыс. руб., использованные на строительство Здания, учитываются как-то в Дохода или Расходах?</w:t>
      </w:r>
    </w:p>
    <w:p w:rsidR="00000000" w:rsidDel="00000000" w:rsidP="00000000" w:rsidRDefault="00000000" w:rsidRPr="00000000" w14:paraId="0000000F">
      <w:pPr>
        <w:pStyle w:val="Heading1"/>
        <w:ind w:firstLine="720"/>
        <w:jc w:val="both"/>
        <w:rPr>
          <w:rFonts w:ascii="Times New Roman" w:cs="Times New Roman" w:eastAsia="Times New Roman" w:hAnsi="Times New Roman"/>
          <w:b w:val="1"/>
          <w:sz w:val="36"/>
          <w:szCs w:val="36"/>
        </w:rPr>
      </w:pPr>
      <w:bookmarkStart w:colFirst="0" w:colLast="0" w:name="_dh7qemh8nfu" w:id="2"/>
      <w:bookmarkEnd w:id="2"/>
      <w:r w:rsidDel="00000000" w:rsidR="00000000" w:rsidRPr="00000000">
        <w:rPr>
          <w:rFonts w:ascii="Times New Roman" w:cs="Times New Roman" w:eastAsia="Times New Roman" w:hAnsi="Times New Roman"/>
          <w:b w:val="1"/>
          <w:sz w:val="36"/>
          <w:szCs w:val="36"/>
          <w:rtl w:val="0"/>
        </w:rPr>
        <w:t xml:space="preserve">2. Андрей А.</w:t>
      </w:r>
    </w:p>
    <w:p w:rsidR="00000000" w:rsidDel="00000000" w:rsidP="00000000" w:rsidRDefault="00000000" w:rsidRPr="00000000" w14:paraId="00000010">
      <w:pPr>
        <w:shd w:fill="ffffff" w:val="clear"/>
        <w:spacing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11">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Частное учреждение, УСН (доходы минус расходы). Учреждение выиграло запрос котировок у юридического лица на предоставление сертификатов на оказание определенных услуг, будет заключен договор в рамках 223-ФЗ.  Сертификаты будут выпущены Учреждением в количестве 100 шт.  определённого номинала по сумме 3000 руб. каждый и переданы  юридическому лицу, которое из раздаст своим сотрудникам, которые смогут в течение года (декабрь 2021 г. — ноябрь 2022 г.) приходить в Учреждение за оказанием услуг. Номинал сертификата дает возможность сотрудникам юридического лица приходить в течение года несколько раз, пока не будет израсходована вся сумма сертификата.  Юридическое лицо перечислит предоплату за данные сертификаты сразу полной суммой 300 000 руб.</w:t>
      </w:r>
    </w:p>
    <w:p w:rsidR="00000000" w:rsidDel="00000000" w:rsidP="00000000" w:rsidRDefault="00000000" w:rsidRPr="00000000" w14:paraId="00000012">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Просим помочь разобраться с рядом возникших вопросов:</w:t>
      </w:r>
    </w:p>
    <w:p w:rsidR="00000000" w:rsidDel="00000000" w:rsidP="00000000" w:rsidRDefault="00000000" w:rsidRPr="00000000" w14:paraId="00000013">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Каким образом оприходовать данную сумму по бухгалтерскому и налоговому учёту, т.е. в какой момент данная сумма будет признаваться доходом Учреждения на УСН (доходы минус расходы)?</w:t>
      </w:r>
    </w:p>
    <w:p w:rsidR="00000000" w:rsidDel="00000000" w:rsidP="00000000" w:rsidRDefault="00000000" w:rsidRPr="00000000" w14:paraId="00000014">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Каким образом Вы порекомендуете организовать учет сертификатов в Учреждении, которые будут приносить сотрудники данного юридического лица, с точки зрения бухгалтерского и налогового учета?</w:t>
      </w:r>
    </w:p>
    <w:p w:rsidR="00000000" w:rsidDel="00000000" w:rsidP="00000000" w:rsidRDefault="00000000" w:rsidRPr="00000000" w14:paraId="00000015">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Как Вы порекомендуете организовать внутренний учёт выданных и израсходованных сертификатов?    (например, ведение списков, картотеки или...)</w:t>
      </w:r>
    </w:p>
    <w:p w:rsidR="00000000" w:rsidDel="00000000" w:rsidP="00000000" w:rsidRDefault="00000000" w:rsidRPr="00000000" w14:paraId="00000016">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Как организовать работу с ККТ в Учреждении в части сертификатов: нужно ли пробивать в кассе чек о расходе определённой суммы с сертификатов или не нужно?</w:t>
      </w:r>
    </w:p>
    <w:p w:rsidR="00000000" w:rsidDel="00000000" w:rsidP="00000000" w:rsidRDefault="00000000" w:rsidRPr="00000000" w14:paraId="00000017">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Что или какой документ будет подтверждением того, что услуга по данному сертификату оказана с точки зрения закона?   (акт об оказании услуг или какой-то другой документ, где будут расписываться сотрудники юридического лица)</w:t>
      </w:r>
    </w:p>
    <w:p w:rsidR="00000000" w:rsidDel="00000000" w:rsidP="00000000" w:rsidRDefault="00000000" w:rsidRPr="00000000" w14:paraId="00000018">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В рамках приближающихся новогодних праздников Учреждения по собственной инициативе планирует выпустить сертификаты на оказание различных видов услуг, т.е. физическое лицо сможет предварительно внести какую-то сумму на данный сертификат на срок действия 1 год. Просим помочь разобраться с тем, как правильно организовать правовой, бухгалтерский и налоговый учёт? Как будет в бухгалтерском балансе отражаться неизрасходованная сумма сертификатов в бухгалтерском балансе на конец года? Как пробивать на кассе приобретение данного сертификата и его расходование, что нужно указывать в чеке? Нужно ли делать какую-то отметку в чеке при взносе наличных денежных средств в банк, полученных от приобретенных сертификатов? Нужно ли забирать данный сертификат, в случае частичного расходования средств с него или в случае полного расходования? Как Вы порекомендуете организовать внутренний учет выданных и израсходованных сертификатов?</w:t>
      </w:r>
    </w:p>
    <w:p w:rsidR="00000000" w:rsidDel="00000000" w:rsidP="00000000" w:rsidRDefault="00000000" w:rsidRPr="00000000" w14:paraId="00000019">
      <w:pPr>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A">
      <w:pPr>
        <w:pStyle w:val="Heading1"/>
        <w:ind w:firstLine="720"/>
        <w:rPr>
          <w:rFonts w:ascii="Times New Roman" w:cs="Times New Roman" w:eastAsia="Times New Roman" w:hAnsi="Times New Roman"/>
          <w:b w:val="1"/>
          <w:sz w:val="36"/>
          <w:szCs w:val="36"/>
        </w:rPr>
      </w:pPr>
      <w:bookmarkStart w:colFirst="0" w:colLast="0" w:name="_bmt8c5qjtn31" w:id="3"/>
      <w:bookmarkEnd w:id="3"/>
      <w:r w:rsidDel="00000000" w:rsidR="00000000" w:rsidRPr="00000000">
        <w:rPr>
          <w:rFonts w:ascii="Times New Roman" w:cs="Times New Roman" w:eastAsia="Times New Roman" w:hAnsi="Times New Roman"/>
          <w:b w:val="1"/>
          <w:sz w:val="36"/>
          <w:szCs w:val="36"/>
          <w:rtl w:val="0"/>
        </w:rPr>
        <w:t xml:space="preserve">3. Ольга Анатольевна Л.</w:t>
      </w:r>
    </w:p>
    <w:p w:rsidR="00000000" w:rsidDel="00000000" w:rsidP="00000000" w:rsidRDefault="00000000" w:rsidRPr="00000000" w14:paraId="0000001B">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00ff"/>
          <w:sz w:val="36"/>
          <w:szCs w:val="36"/>
          <w:highlight w:val="white"/>
          <w:rtl w:val="0"/>
        </w:rPr>
        <w:t xml:space="preserve">ШАРОНОВА</w:t>
      </w:r>
      <w:r w:rsidDel="00000000" w:rsidR="00000000" w:rsidRPr="00000000">
        <w:rPr>
          <w:rtl w:val="0"/>
        </w:rPr>
      </w:r>
    </w:p>
    <w:p w:rsidR="00000000" w:rsidDel="00000000" w:rsidP="00000000" w:rsidRDefault="00000000" w:rsidRPr="00000000" w14:paraId="0000001C">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Ассоциация экстремальных видов спорта имеет в собственности 2-х этажное здание Спортивного клуба. Из-за пандемии плановая спортивная деятельность в здании пока не ведётся. В апреле 2021 г. было принято решение сдать в аренду 2/3 площадей коммерческой организации. В договоре аренды прописано, что арендная плата состоит из постоянной и переменной части. Переменная часть складывается из коммунальных расходов (газоснабжение, электроэнергия, водоснабжение), фактически потреблённых в текущем месяце согласно представленных документов от снабжающих организаций пропорционально занимаемой Арендатором площади к общей площади здания. Договор аренды заключён на 5 лет, произведена государственная регистрация. Отдельных счётчиков в помещениях арендатора не установлено, т.е. все показания передаются по общим счетчикам на всё здание.</w:t>
      </w:r>
    </w:p>
    <w:p w:rsidR="00000000" w:rsidDel="00000000" w:rsidP="00000000" w:rsidRDefault="00000000" w:rsidRPr="00000000" w14:paraId="0000001D">
      <w:pPr>
        <w:spacing w:after="240" w:before="240" w:lineRule="auto"/>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ВОПРОСЫ:</w:t>
      </w:r>
    </w:p>
    <w:p w:rsidR="00000000" w:rsidDel="00000000" w:rsidP="00000000" w:rsidRDefault="00000000" w:rsidRPr="00000000" w14:paraId="0000001E">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На 1/3 части здания, занимаемого Арендодателем, фактически не ведется деятельность, помещения пустуют. Директор Ассоциации работает в офисном помещении по другому адресу. При разделении коммунальных расходов пропорционально площади, занимаемой Арендодателем и Арендатором, на долю Арендодателя выходит приличная сумма коммунальных расходов, которую приходится оплачивать за счет целевых поступлений. При том, что по факту практически все коммунальные расходы возникают от деятельности Арендатора.</w:t>
      </w:r>
    </w:p>
    <w:p w:rsidR="00000000" w:rsidDel="00000000" w:rsidP="00000000" w:rsidRDefault="00000000" w:rsidRPr="00000000" w14:paraId="0000001F">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Например: сумма всех коммунальных расходов за август – 30000р.;</w:t>
      </w:r>
    </w:p>
    <w:p w:rsidR="00000000" w:rsidDel="00000000" w:rsidP="00000000" w:rsidRDefault="00000000" w:rsidRPr="00000000" w14:paraId="00000020">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расходы Арендодателя-Ассоциации (1/3 площади здания) - 10000р.;</w:t>
      </w:r>
    </w:p>
    <w:p w:rsidR="00000000" w:rsidDel="00000000" w:rsidP="00000000" w:rsidRDefault="00000000" w:rsidRPr="00000000" w14:paraId="00000021">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расходы Арендатора (2/3 площади здания) - 20000р.</w:t>
      </w:r>
    </w:p>
    <w:p w:rsidR="00000000" w:rsidDel="00000000" w:rsidP="00000000" w:rsidRDefault="00000000" w:rsidRPr="00000000" w14:paraId="00000022">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Правильным ли будет такое распределение коммунальных расходов? Как можно в расчёте учесть то, что все расходы по факту произведены Арендатором? Что в помещениях Арендодателя деятельность не велась и они пустовали? Трудность изменения к подходу расчёта коммунальных расходов состоит в том, что любые изменения к договору требуют государственной регистрации и оплаты госпошлины 22 000 руб. А порядок расчёта переменной части там указали: пропорционально площади и всё.</w:t>
      </w:r>
    </w:p>
    <w:p w:rsidR="00000000" w:rsidDel="00000000" w:rsidP="00000000" w:rsidRDefault="00000000" w:rsidRPr="00000000" w14:paraId="00000023">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Будет ли такой метод распределения коммунальных расходов правильным для признания расходов по коммерческой деятельности на режиме налогообложения УСН?</w:t>
      </w:r>
    </w:p>
    <w:p w:rsidR="00000000" w:rsidDel="00000000" w:rsidP="00000000" w:rsidRDefault="00000000" w:rsidRPr="00000000" w14:paraId="00000024">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Вправе ли мы признавать коммунальные расходы, в доле приходящейся на помещения, не занятые Арендатором в здании в целевых расходах и оплачивать за счёт пожертвований?</w:t>
      </w:r>
    </w:p>
    <w:p w:rsidR="00000000" w:rsidDel="00000000" w:rsidP="00000000" w:rsidRDefault="00000000" w:rsidRPr="00000000" w14:paraId="00000025">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Такой же принцип распределения мы используем при разделении налога на имущество и прочих эксплуатационных расходов по зданию: пропорционально площади. Правильно ли это?</w:t>
      </w:r>
    </w:p>
    <w:p w:rsidR="00000000" w:rsidDel="00000000" w:rsidP="00000000" w:rsidRDefault="00000000" w:rsidRPr="00000000" w14:paraId="00000026">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5) Как организовать раздельный учёт на расчётном счёте коммерческих и некоммерческих денег и оплат. Как оплачивать коммунальные платежи с расчётного счёта, если на расчётный счёт приходят поступления арендной платы и пожертвования. Получается, что деньги все перемешиваются от коммерческой и некоммерческой деятельности. И мы оплачиваем счёт, например, за воду в размере 3000 руб., в котором сидят и коммерческие 2000 руб. и некоммерческие 1000 руб. расходов. Тогда нужно, чтобы в этот день на расчётный счёт 2000 руб. арендатор оплатил и 1000 руб. оплатили нам пожертвование, чтобы красиво распределить и расходы и деньги. Также возникают сложности в признании расходов по коммерческой деятельности в Книге доходов и расходов. Расходы попадают в полной сумме в момент оплаты при наличии документов.</w:t>
      </w:r>
    </w:p>
    <w:p w:rsidR="00000000" w:rsidDel="00000000" w:rsidP="00000000" w:rsidRDefault="00000000" w:rsidRPr="00000000" w14:paraId="00000027">
      <w:pP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6) На момент сдачи в аренду здания был оплачен аванс в газоснабжающую организацию в размере 20000р. с поступивших пожертвований на содержание организации и ведение уставной деятельности. Авансовые платежи предусмотрены условиями договора со снабжающей организацией. В течении 3-х месяцев выставлялись накладные на газ (так как отопительный сезон закончился и потребление газа было небольшим) и газ. Получается, что общие расходы на газоснабжение были оплачены с некоммерческих денег? Как учитывать расходы на газ и использование денег в этой ситуации?</w:t>
      </w:r>
    </w:p>
    <w:p w:rsidR="00000000" w:rsidDel="00000000" w:rsidP="00000000" w:rsidRDefault="00000000" w:rsidRPr="00000000" w14:paraId="00000028">
      <w:pPr>
        <w:pStyle w:val="Heading1"/>
        <w:ind w:firstLine="720"/>
        <w:rPr>
          <w:rFonts w:ascii="Times New Roman" w:cs="Times New Roman" w:eastAsia="Times New Roman" w:hAnsi="Times New Roman"/>
          <w:b w:val="1"/>
          <w:sz w:val="36"/>
          <w:szCs w:val="36"/>
        </w:rPr>
      </w:pPr>
      <w:bookmarkStart w:colFirst="0" w:colLast="0" w:name="_xp1gtrqrtpac" w:id="4"/>
      <w:bookmarkEnd w:id="4"/>
      <w:r w:rsidDel="00000000" w:rsidR="00000000" w:rsidRPr="00000000">
        <w:rPr>
          <w:rFonts w:ascii="Times New Roman" w:cs="Times New Roman" w:eastAsia="Times New Roman" w:hAnsi="Times New Roman"/>
          <w:b w:val="1"/>
          <w:sz w:val="36"/>
          <w:szCs w:val="36"/>
          <w:rtl w:val="0"/>
        </w:rPr>
        <w:t xml:space="preserve">4. Денис Валерьевич Е.</w:t>
      </w:r>
    </w:p>
    <w:p w:rsidR="00000000" w:rsidDel="00000000" w:rsidP="00000000" w:rsidRDefault="00000000" w:rsidRPr="00000000" w14:paraId="00000029">
      <w:pPr>
        <w:pStyle w:val="Heading1"/>
        <w:ind w:firstLine="720"/>
        <w:jc w:val="both"/>
        <w:rPr>
          <w:rFonts w:ascii="Times New Roman" w:cs="Times New Roman" w:eastAsia="Times New Roman" w:hAnsi="Times New Roman"/>
          <w:sz w:val="36"/>
          <w:szCs w:val="36"/>
        </w:rPr>
      </w:pPr>
      <w:bookmarkStart w:colFirst="0" w:colLast="0" w:name="_sumgiowylmal" w:id="5"/>
      <w:bookmarkEnd w:id="5"/>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2A">
      <w:pPr>
        <w:ind w:firstLine="720"/>
        <w:jc w:val="both"/>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(комментарий к новой редакции главы 48.1 Трудового кодекса РФ).</w:t>
      </w:r>
    </w:p>
    <w:p w:rsidR="00000000" w:rsidDel="00000000" w:rsidP="00000000" w:rsidRDefault="00000000" w:rsidRPr="00000000" w14:paraId="0000002B">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Получается, судя по тексту, на общественные объединения (организации) также не распространяется действие главы 48.1 ТК РФ?</w:t>
      </w:r>
    </w:p>
    <w:p w:rsidR="00000000" w:rsidDel="00000000" w:rsidP="00000000" w:rsidRDefault="00000000" w:rsidRPr="00000000" w14:paraId="0000002C">
      <w:pPr>
        <w:pStyle w:val="Heading1"/>
        <w:ind w:firstLine="720"/>
        <w:rPr>
          <w:rFonts w:ascii="Times New Roman" w:cs="Times New Roman" w:eastAsia="Times New Roman" w:hAnsi="Times New Roman"/>
          <w:b w:val="1"/>
          <w:sz w:val="36"/>
          <w:szCs w:val="36"/>
        </w:rPr>
      </w:pPr>
      <w:bookmarkStart w:colFirst="0" w:colLast="0" w:name="_xhdx9ojfkxmp" w:id="6"/>
      <w:bookmarkEnd w:id="6"/>
      <w:r w:rsidDel="00000000" w:rsidR="00000000" w:rsidRPr="00000000">
        <w:rPr>
          <w:rFonts w:ascii="Times New Roman" w:cs="Times New Roman" w:eastAsia="Times New Roman" w:hAnsi="Times New Roman"/>
          <w:b w:val="1"/>
          <w:sz w:val="36"/>
          <w:szCs w:val="36"/>
          <w:rtl w:val="0"/>
        </w:rPr>
        <w:t xml:space="preserve">5. Гульназ Рашидовна Х.</w:t>
      </w:r>
    </w:p>
    <w:p w:rsidR="00000000" w:rsidDel="00000000" w:rsidP="00000000" w:rsidRDefault="00000000" w:rsidRPr="00000000" w14:paraId="0000002D">
      <w:pPr>
        <w:pStyle w:val="Heading1"/>
        <w:ind w:firstLine="720"/>
        <w:jc w:val="both"/>
        <w:rPr>
          <w:rFonts w:ascii="Times New Roman" w:cs="Times New Roman" w:eastAsia="Times New Roman" w:hAnsi="Times New Roman"/>
          <w:sz w:val="36"/>
          <w:szCs w:val="36"/>
        </w:rPr>
      </w:pPr>
      <w:bookmarkStart w:colFirst="0" w:colLast="0" w:name="_k4sefy3rbi0c" w:id="7"/>
      <w:bookmarkEnd w:id="7"/>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2E">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Подскажите, пожалуйста, у нас остались деньги по гранту, то можем ли мы их использовать если срок закончился?</w:t>
      </w:r>
    </w:p>
    <w:p w:rsidR="00000000" w:rsidDel="00000000" w:rsidP="00000000" w:rsidRDefault="00000000" w:rsidRPr="00000000" w14:paraId="0000002F">
      <w:pPr>
        <w:pStyle w:val="Heading1"/>
        <w:ind w:firstLine="720"/>
        <w:rPr>
          <w:rFonts w:ascii="Times New Roman" w:cs="Times New Roman" w:eastAsia="Times New Roman" w:hAnsi="Times New Roman"/>
          <w:b w:val="1"/>
          <w:sz w:val="36"/>
          <w:szCs w:val="36"/>
        </w:rPr>
      </w:pPr>
      <w:bookmarkStart w:colFirst="0" w:colLast="0" w:name="_qv5aeicokxjv" w:id="8"/>
      <w:bookmarkEnd w:id="8"/>
      <w:r w:rsidDel="00000000" w:rsidR="00000000" w:rsidRPr="00000000">
        <w:rPr>
          <w:rFonts w:ascii="Times New Roman" w:cs="Times New Roman" w:eastAsia="Times New Roman" w:hAnsi="Times New Roman"/>
          <w:b w:val="1"/>
          <w:sz w:val="36"/>
          <w:szCs w:val="36"/>
          <w:rtl w:val="0"/>
        </w:rPr>
        <w:t xml:space="preserve">6. Светлана Ивановна И. (Александр по почте)</w:t>
      </w:r>
    </w:p>
    <w:p w:rsidR="00000000" w:rsidDel="00000000" w:rsidP="00000000" w:rsidRDefault="00000000" w:rsidRPr="00000000" w14:paraId="00000030">
      <w:pPr>
        <w:pStyle w:val="Heading1"/>
        <w:ind w:firstLine="720"/>
        <w:jc w:val="both"/>
        <w:rPr>
          <w:rFonts w:ascii="Times New Roman" w:cs="Times New Roman" w:eastAsia="Times New Roman" w:hAnsi="Times New Roman"/>
          <w:color w:val="333333"/>
          <w:sz w:val="36"/>
          <w:szCs w:val="36"/>
        </w:rPr>
      </w:pPr>
      <w:bookmarkStart w:colFirst="0" w:colLast="0" w:name="_m1r0fqyeznr2" w:id="9"/>
      <w:bookmarkEnd w:id="9"/>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31">
      <w:pPr>
        <w:shd w:fill="ffffff" w:val="clear"/>
        <w:ind w:firstLine="720"/>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Помогите разобраться.</w:t>
      </w:r>
    </w:p>
    <w:p w:rsidR="00000000" w:rsidDel="00000000" w:rsidP="00000000" w:rsidRDefault="00000000" w:rsidRPr="00000000" w14:paraId="00000032">
      <w:pPr>
        <w:shd w:fill="ffffff" w:val="clear"/>
        <w:ind w:firstLine="720"/>
        <w:rPr>
          <w:rFonts w:ascii="Times New Roman" w:cs="Times New Roman" w:eastAsia="Times New Roman" w:hAnsi="Times New Roman"/>
          <w:color w:val="333333"/>
          <w:sz w:val="36"/>
          <w:szCs w:val="36"/>
          <w:u w:val="single"/>
        </w:rPr>
      </w:pPr>
      <w:r w:rsidDel="00000000" w:rsidR="00000000" w:rsidRPr="00000000">
        <w:rPr>
          <w:rFonts w:ascii="Times New Roman" w:cs="Times New Roman" w:eastAsia="Times New Roman" w:hAnsi="Times New Roman"/>
          <w:color w:val="333333"/>
          <w:sz w:val="36"/>
          <w:szCs w:val="36"/>
          <w:u w:val="single"/>
          <w:rtl w:val="0"/>
        </w:rPr>
        <w:t xml:space="preserve">Вопрос 1:</w:t>
      </w:r>
    </w:p>
    <w:p w:rsidR="00000000" w:rsidDel="00000000" w:rsidP="00000000" w:rsidRDefault="00000000" w:rsidRPr="00000000" w14:paraId="00000033">
      <w:pPr>
        <w:shd w:fill="ffffff" w:val="clear"/>
        <w:ind w:firstLine="72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Пишем заявку на грант в Фонд президентских грантов. Мы как Фонд, планируем поехать в соседний регион для проведения мероприятия в областном городе. Семинар + тренинг для педагогического персонала. Педагогический персонал в областной город приедет и из соседних деревень и расходы на проезд и проживание участников Фонд берёт на себя. Сам покупает им билеты и оплачивает проживание (как вариант, еще возможно ли предусмотреть компенсацию участникам и перевести на их банковские карты стоимость билетов, если они сами их купят?).</w:t>
      </w:r>
    </w:p>
    <w:p w:rsidR="00000000" w:rsidDel="00000000" w:rsidP="00000000" w:rsidRDefault="00000000" w:rsidRPr="00000000" w14:paraId="00000034">
      <w:pPr>
        <w:shd w:fill="ffffff" w:val="clear"/>
        <w:ind w:firstLine="720"/>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Вопросы: </w:t>
      </w:r>
    </w:p>
    <w:p w:rsidR="00000000" w:rsidDel="00000000" w:rsidP="00000000" w:rsidRDefault="00000000" w:rsidRPr="00000000" w14:paraId="00000035">
      <w:pPr>
        <w:shd w:fill="ffffff" w:val="clear"/>
        <w:ind w:firstLine="72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1.    Как документально оформить отношения между Фондом и этими физ.лицами, чтобы Фонд мог спокойно покупать им билеты (на билетах будет ФИО), проживание (бронь гостиницы с ФИО), питание или же компенсировать стоимость ими купленных билетов, проживания и питания путем перевода на их банковские карты? Может волонтерский договор?</w:t>
      </w:r>
    </w:p>
    <w:p w:rsidR="00000000" w:rsidDel="00000000" w:rsidP="00000000" w:rsidRDefault="00000000" w:rsidRPr="00000000" w14:paraId="00000036">
      <w:pPr>
        <w:shd w:fill="ffffff" w:val="clear"/>
        <w:ind w:firstLine="72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2.    Что прописать в документально оформленном документе (ответ на вопрос выше 1), чтобы у Фонда и у физ.лица не возникало облагаемого дохода, НДФЛ и страховые взносы?</w:t>
      </w:r>
    </w:p>
    <w:p w:rsidR="00000000" w:rsidDel="00000000" w:rsidP="00000000" w:rsidRDefault="00000000" w:rsidRPr="00000000" w14:paraId="00000037">
      <w:pPr>
        <w:shd w:fill="ffffff" w:val="clear"/>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 </w:t>
      </w:r>
    </w:p>
    <w:p w:rsidR="00000000" w:rsidDel="00000000" w:rsidP="00000000" w:rsidRDefault="00000000" w:rsidRPr="00000000" w14:paraId="00000038">
      <w:pPr>
        <w:shd w:fill="ffffff" w:val="clear"/>
        <w:ind w:firstLine="720"/>
        <w:rPr>
          <w:rFonts w:ascii="Times New Roman" w:cs="Times New Roman" w:eastAsia="Times New Roman" w:hAnsi="Times New Roman"/>
          <w:color w:val="333333"/>
          <w:sz w:val="36"/>
          <w:szCs w:val="36"/>
          <w:u w:val="single"/>
        </w:rPr>
      </w:pPr>
      <w:r w:rsidDel="00000000" w:rsidR="00000000" w:rsidRPr="00000000">
        <w:rPr>
          <w:rFonts w:ascii="Times New Roman" w:cs="Times New Roman" w:eastAsia="Times New Roman" w:hAnsi="Times New Roman"/>
          <w:color w:val="333333"/>
          <w:sz w:val="36"/>
          <w:szCs w:val="36"/>
          <w:u w:val="single"/>
          <w:rtl w:val="0"/>
        </w:rPr>
        <w:t xml:space="preserve">Вопрос 2:</w:t>
      </w:r>
    </w:p>
    <w:p w:rsidR="00000000" w:rsidDel="00000000" w:rsidP="00000000" w:rsidRDefault="00000000" w:rsidRPr="00000000" w14:paraId="00000039">
      <w:pPr>
        <w:shd w:fill="ffffff" w:val="clear"/>
        <w:ind w:firstLine="72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Для получения образовательной лицензии Благотворительному фонду приходится арендовать помещение отличное от юр.адреса. Юридический адрес не подходит для получения лицензии по определенным причинам. Фонд на УСН и применяет пониженные тарифы страховых взносов. </w:t>
      </w:r>
    </w:p>
    <w:p w:rsidR="00000000" w:rsidDel="00000000" w:rsidP="00000000" w:rsidRDefault="00000000" w:rsidRPr="00000000" w14:paraId="0000003A">
      <w:pPr>
        <w:shd w:fill="ffffff" w:val="clear"/>
        <w:ind w:firstLine="720"/>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Вопросы:</w:t>
      </w:r>
    </w:p>
    <w:p w:rsidR="00000000" w:rsidDel="00000000" w:rsidP="00000000" w:rsidRDefault="00000000" w:rsidRPr="00000000" w14:paraId="0000003B">
      <w:pPr>
        <w:shd w:fill="ffffff" w:val="clear"/>
        <w:ind w:firstLine="72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1.    Может ли Благотворительный Фонд иметь обособленное подразделение (не филиал и не представительство)? Не утратит ли Фонд с открытием обособленного подразделения право на применение пониженных тарифов страховых взносов?</w:t>
      </w:r>
    </w:p>
    <w:p w:rsidR="00000000" w:rsidDel="00000000" w:rsidP="00000000" w:rsidRDefault="00000000" w:rsidRPr="00000000" w14:paraId="0000003C">
      <w:pPr>
        <w:shd w:fill="ffffff" w:val="clear"/>
        <w:ind w:firstLine="72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2.    Часть сотрудников будут работать и в основном подразделении и в обособленном подразделении, как делить зарплату, каким документом оформить если на данный момент полностью зарплата финансируется грантами? </w:t>
      </w:r>
    </w:p>
    <w:p w:rsidR="00000000" w:rsidDel="00000000" w:rsidP="00000000" w:rsidRDefault="00000000" w:rsidRPr="00000000" w14:paraId="0000003D">
      <w:pPr>
        <w:shd w:fill="ffffff" w:val="clear"/>
        <w:ind w:firstLine="72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3. Так как аренда дополнительного помещения нужна только для получения образовательной лицензии, возможен ли прописать в договоре аренды  такой вариант, что помещение будет использоваться Фондом для переговоров, встреч, куда будут по необходимости приезжать штатные сотрудники. Как такового рабочего места не будет. Возможно, тогда и не будет данное помещение относиться к обособленному?  </w:t>
      </w:r>
    </w:p>
    <w:p w:rsidR="00000000" w:rsidDel="00000000" w:rsidP="00000000" w:rsidRDefault="00000000" w:rsidRPr="00000000" w14:paraId="0000003E">
      <w:pPr>
        <w:shd w:fill="ffffff" w:val="clear"/>
        <w:rPr>
          <w:rFonts w:ascii="Times New Roman" w:cs="Times New Roman" w:eastAsia="Times New Roman" w:hAnsi="Times New Roman"/>
          <w:sz w:val="36"/>
          <w:szCs w:val="36"/>
        </w:rPr>
      </w:pPr>
      <w:r w:rsidDel="00000000" w:rsidR="00000000" w:rsidRPr="00000000">
        <w:rPr>
          <w:color w:val="333333"/>
          <w:sz w:val="23"/>
          <w:szCs w:val="23"/>
          <w:rtl w:val="0"/>
        </w:rPr>
        <w:t xml:space="preserve"> </w:t>
      </w:r>
      <w:r w:rsidDel="00000000" w:rsidR="00000000" w:rsidRPr="00000000">
        <w:rPr>
          <w:rtl w:val="0"/>
        </w:rPr>
      </w:r>
    </w:p>
    <w:p w:rsidR="00000000" w:rsidDel="00000000" w:rsidP="00000000" w:rsidRDefault="00000000" w:rsidRPr="00000000" w14:paraId="0000003F">
      <w:pPr>
        <w:pStyle w:val="Heading1"/>
        <w:ind w:firstLine="720"/>
        <w:rPr>
          <w:rFonts w:ascii="Times New Roman" w:cs="Times New Roman" w:eastAsia="Times New Roman" w:hAnsi="Times New Roman"/>
          <w:b w:val="1"/>
          <w:sz w:val="36"/>
          <w:szCs w:val="36"/>
        </w:rPr>
      </w:pPr>
      <w:bookmarkStart w:colFirst="0" w:colLast="0" w:name="_uv56qv1anjky" w:id="10"/>
      <w:bookmarkEnd w:id="10"/>
      <w:r w:rsidDel="00000000" w:rsidR="00000000" w:rsidRPr="00000000">
        <w:rPr>
          <w:rFonts w:ascii="Times New Roman" w:cs="Times New Roman" w:eastAsia="Times New Roman" w:hAnsi="Times New Roman"/>
          <w:b w:val="1"/>
          <w:sz w:val="36"/>
          <w:szCs w:val="36"/>
          <w:rtl w:val="0"/>
        </w:rPr>
        <w:t xml:space="preserve">7. Елена Валерьевна Б.</w:t>
      </w:r>
    </w:p>
    <w:p w:rsidR="00000000" w:rsidDel="00000000" w:rsidP="00000000" w:rsidRDefault="00000000" w:rsidRPr="00000000" w14:paraId="00000040">
      <w:pPr>
        <w:pStyle w:val="Heading1"/>
        <w:shd w:fill="ffffff" w:val="clear"/>
        <w:spacing w:after="220" w:before="220" w:lineRule="auto"/>
        <w:ind w:firstLine="720"/>
        <w:jc w:val="both"/>
        <w:rPr>
          <w:rFonts w:ascii="Times New Roman" w:cs="Times New Roman" w:eastAsia="Times New Roman" w:hAnsi="Times New Roman"/>
          <w:sz w:val="36"/>
          <w:szCs w:val="36"/>
        </w:rPr>
      </w:pPr>
      <w:bookmarkStart w:colFirst="0" w:colLast="0" w:name="_6ellpag6xfi0" w:id="11"/>
      <w:bookmarkEnd w:id="11"/>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41">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Некоммерческая организация (АНО) на общем режиме налогообложения (уставной некоммерческой деятельностью является строительство социально значимых объектов) заключило договор с генподрядчиком на строительство социально значимого объекта (больницы), в договоре прописано что ген.подрядчик обязуется самостоятельно нести финансовую нагрузку по оплате тепловой, электрической энергии до ввода объекта в эксплуатацию.</w:t>
      </w:r>
    </w:p>
    <w:p w:rsidR="00000000" w:rsidDel="00000000" w:rsidP="00000000" w:rsidRDefault="00000000" w:rsidRPr="00000000" w14:paraId="00000042">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АНО самостоятельно заключила договор с энергоснабжающей организацией и получила от нее акты и счета фактуры с выделенной суммой НДС. (325 311,78 , в т.ч. НДС 54218,63) Каким образом будет правильно перевыставить акты в адрес ген.подрядчика. Нужно ли выставлять в адрес ген.подрядчика счета фактуры с выделенной суммой НДС? Или АНО перевыставляет акты на полную сумму 325311,78, не выделяя НДС и соответственно не выставляя счета-фактуры в адрес ген.подрядчика. Расчеты осуществляются напрямую генподрядчиком на счета энергоснабжающей организации.</w:t>
      </w:r>
    </w:p>
    <w:p w:rsidR="00000000" w:rsidDel="00000000" w:rsidP="00000000" w:rsidRDefault="00000000" w:rsidRPr="00000000" w14:paraId="00000043">
      <w:pPr>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4">
      <w:pPr>
        <w:pStyle w:val="Heading1"/>
        <w:ind w:firstLine="720"/>
        <w:rPr>
          <w:rFonts w:ascii="Times New Roman" w:cs="Times New Roman" w:eastAsia="Times New Roman" w:hAnsi="Times New Roman"/>
          <w:b w:val="1"/>
          <w:sz w:val="36"/>
          <w:szCs w:val="36"/>
        </w:rPr>
      </w:pPr>
      <w:bookmarkStart w:colFirst="0" w:colLast="0" w:name="_uuily8u2zb0j" w:id="12"/>
      <w:bookmarkEnd w:id="12"/>
      <w:r w:rsidDel="00000000" w:rsidR="00000000" w:rsidRPr="00000000">
        <w:rPr>
          <w:rFonts w:ascii="Times New Roman" w:cs="Times New Roman" w:eastAsia="Times New Roman" w:hAnsi="Times New Roman"/>
          <w:b w:val="1"/>
          <w:sz w:val="36"/>
          <w:szCs w:val="36"/>
          <w:rtl w:val="0"/>
        </w:rPr>
        <w:t xml:space="preserve">8. Дмитрий Викторович К.</w:t>
      </w:r>
    </w:p>
    <w:p w:rsidR="00000000" w:rsidDel="00000000" w:rsidP="00000000" w:rsidRDefault="00000000" w:rsidRPr="00000000" w14:paraId="00000045">
      <w:pPr>
        <w:shd w:fill="ffffff" w:val="clear"/>
        <w:spacing w:line="240" w:lineRule="auto"/>
        <w:ind w:firstLine="720"/>
        <w:jc w:val="both"/>
        <w:rPr>
          <w:rFonts w:ascii="Times New Roman" w:cs="Times New Roman" w:eastAsia="Times New Roman" w:hAnsi="Times New Roman"/>
          <w:sz w:val="36"/>
          <w:szCs w:val="36"/>
          <w:highlight w:val="white"/>
          <w:u w:val="singl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46">
      <w:pPr>
        <w:shd w:fill="ffffff" w:val="clear"/>
        <w:spacing w:after="220" w:before="22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u w:val="single"/>
          <w:rtl w:val="0"/>
        </w:rPr>
        <w:t xml:space="preserve">Вопрос</w:t>
      </w:r>
      <w:r w:rsidDel="00000000" w:rsidR="00000000" w:rsidRPr="00000000">
        <w:rPr>
          <w:rFonts w:ascii="Times New Roman" w:cs="Times New Roman" w:eastAsia="Times New Roman" w:hAnsi="Times New Roman"/>
          <w:sz w:val="36"/>
          <w:szCs w:val="36"/>
          <w:highlight w:val="white"/>
          <w:rtl w:val="0"/>
        </w:rPr>
        <w:t xml:space="preserve">: подлежит ли налогообложению НДФЛ и страховыми взносами оплата расходов на вакцинацию работников (и неработников) от COVID-19, а также диагностики на антитела и ПЦР-тестов за счет целевых и прочих поступлений на содержание и ведение уставной деятельности НКО?</w:t>
      </w:r>
    </w:p>
    <w:p w:rsidR="00000000" w:rsidDel="00000000" w:rsidP="00000000" w:rsidRDefault="00000000" w:rsidRPr="00000000" w14:paraId="00000047">
      <w:pPr>
        <w:shd w:fill="ffffff" w:val="clear"/>
        <w:spacing w:after="220" w:before="220" w:lineRule="auto"/>
        <w:ind w:firstLine="72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Ссылки:</w:t>
      </w:r>
    </w:p>
    <w:p w:rsidR="00000000" w:rsidDel="00000000" w:rsidP="00000000" w:rsidRDefault="00000000" w:rsidRPr="00000000" w14:paraId="00000048">
      <w:pPr>
        <w:shd w:fill="ffffff" w:val="clear"/>
        <w:spacing w:after="220" w:before="22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&lt;1&gt; ст. 41, п. 1 ст. 210, п. 1 ст. 420 НК РФ; п. 1 ст. 20.1 Закона от 24.07.98 N 125-ФЗ.</w:t>
      </w:r>
    </w:p>
    <w:p w:rsidR="00000000" w:rsidDel="00000000" w:rsidP="00000000" w:rsidRDefault="00000000" w:rsidRPr="00000000" w14:paraId="00000049">
      <w:pPr>
        <w:shd w:fill="ffffff" w:val="clear"/>
        <w:spacing w:after="220" w:before="22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&lt;2&gt; п. 10 ст. 217 НК РФ; Письмо Минфина от 13.08.2012 N 03-04-06/6-237.</w:t>
      </w:r>
    </w:p>
    <w:p w:rsidR="00000000" w:rsidDel="00000000" w:rsidP="00000000" w:rsidRDefault="00000000" w:rsidRPr="00000000" w14:paraId="0000004A">
      <w:pPr>
        <w:shd w:fill="ffffff" w:val="clear"/>
        <w:spacing w:after="220" w:before="22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&lt;3&gt; п. 10 ст. 217 НК РФ.</w:t>
      </w:r>
    </w:p>
    <w:p w:rsidR="00000000" w:rsidDel="00000000" w:rsidP="00000000" w:rsidRDefault="00000000" w:rsidRPr="00000000" w14:paraId="0000004B">
      <w:pPr>
        <w:shd w:fill="ffffff" w:val="clear"/>
        <w:spacing w:after="220" w:before="22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&lt;4&gt; ст. 41 НК РФ.</w:t>
      </w:r>
    </w:p>
    <w:p w:rsidR="00000000" w:rsidDel="00000000" w:rsidP="00000000" w:rsidRDefault="00000000" w:rsidRPr="00000000" w14:paraId="0000004C">
      <w:pPr>
        <w:shd w:fill="ffffff" w:val="clear"/>
        <w:spacing w:after="220" w:before="22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&lt;5&gt; ст. 420 НК РФ.</w:t>
      </w:r>
    </w:p>
    <w:p w:rsidR="00000000" w:rsidDel="00000000" w:rsidP="00000000" w:rsidRDefault="00000000" w:rsidRPr="00000000" w14:paraId="0000004D">
      <w:pPr>
        <w:shd w:fill="ffffff" w:val="clear"/>
        <w:spacing w:after="220" w:before="22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работодатель проводит </w:t>
      </w:r>
      <w:r w:rsidDel="00000000" w:rsidR="00000000" w:rsidRPr="00000000">
        <w:rPr>
          <w:rFonts w:ascii="Times New Roman" w:cs="Times New Roman" w:eastAsia="Times New Roman" w:hAnsi="Times New Roman"/>
          <w:sz w:val="36"/>
          <w:szCs w:val="36"/>
          <w:highlight w:val="white"/>
          <w:u w:val="single"/>
          <w:rtl w:val="0"/>
        </w:rPr>
        <w:t xml:space="preserve">обязательную</w:t>
      </w:r>
      <w:r w:rsidDel="00000000" w:rsidR="00000000" w:rsidRPr="00000000">
        <w:rPr>
          <w:rFonts w:ascii="Times New Roman" w:cs="Times New Roman" w:eastAsia="Times New Roman" w:hAnsi="Times New Roman"/>
          <w:sz w:val="36"/>
          <w:szCs w:val="36"/>
          <w:highlight w:val="white"/>
          <w:rtl w:val="0"/>
        </w:rPr>
        <w:t xml:space="preserve"> вакцинацию, прежде всего в своих собственных интересах. А значит, у работника не возникает экономической выгоды. Поэтому на стоимость вакцинации не надо начислять ни НДФЛ, ни страховые взносы </w:t>
      </w:r>
      <w:hyperlink r:id="rId6">
        <w:r w:rsidDel="00000000" w:rsidR="00000000" w:rsidRPr="00000000">
          <w:rPr>
            <w:rFonts w:ascii="Times New Roman" w:cs="Times New Roman" w:eastAsia="Times New Roman" w:hAnsi="Times New Roman"/>
            <w:sz w:val="36"/>
            <w:szCs w:val="36"/>
            <w:highlight w:val="white"/>
            <w:rtl w:val="0"/>
          </w:rPr>
          <w:t xml:space="preserve">&lt;1&gt;</w:t>
        </w:r>
      </w:hyperlink>
      <w:r w:rsidDel="00000000" w:rsidR="00000000" w:rsidRPr="00000000">
        <w:rPr>
          <w:rFonts w:ascii="Times New Roman" w:cs="Times New Roman" w:eastAsia="Times New Roman" w:hAnsi="Times New Roman"/>
          <w:sz w:val="36"/>
          <w:szCs w:val="36"/>
          <w:highlight w:val="white"/>
          <w:rtl w:val="0"/>
        </w:rPr>
        <w:t xml:space="preserve">.</w:t>
      </w:r>
    </w:p>
    <w:p w:rsidR="00000000" w:rsidDel="00000000" w:rsidP="00000000" w:rsidRDefault="00000000" w:rsidRPr="00000000" w14:paraId="0000004E">
      <w:pPr>
        <w:shd w:fill="ffffff" w:val="clear"/>
        <w:spacing w:after="220" w:before="20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же вакцинация </w:t>
      </w:r>
      <w:r w:rsidDel="00000000" w:rsidR="00000000" w:rsidRPr="00000000">
        <w:rPr>
          <w:rFonts w:ascii="Times New Roman" w:cs="Times New Roman" w:eastAsia="Times New Roman" w:hAnsi="Times New Roman"/>
          <w:sz w:val="36"/>
          <w:szCs w:val="36"/>
          <w:highlight w:val="white"/>
          <w:u w:val="single"/>
          <w:rtl w:val="0"/>
        </w:rPr>
        <w:t xml:space="preserve">не была обязательной</w:t>
      </w:r>
      <w:r w:rsidDel="00000000" w:rsidR="00000000" w:rsidRPr="00000000">
        <w:rPr>
          <w:rFonts w:ascii="Times New Roman" w:cs="Times New Roman" w:eastAsia="Times New Roman" w:hAnsi="Times New Roman"/>
          <w:sz w:val="36"/>
          <w:szCs w:val="36"/>
          <w:highlight w:val="white"/>
          <w:rtl w:val="0"/>
        </w:rPr>
        <w:t xml:space="preserve">, то полагаем все усложняется. Проверяющие наверняка сочтут, что у работника возникает доход. А следовательно, потребуют исчислить с него НДФЛ. Правда, только если затраты на вакцинацию были учтены при расчете налога на прибыль </w:t>
      </w:r>
      <w:hyperlink r:id="rId7">
        <w:r w:rsidDel="00000000" w:rsidR="00000000" w:rsidRPr="00000000">
          <w:rPr>
            <w:rFonts w:ascii="Times New Roman" w:cs="Times New Roman" w:eastAsia="Times New Roman" w:hAnsi="Times New Roman"/>
            <w:sz w:val="36"/>
            <w:szCs w:val="36"/>
            <w:highlight w:val="white"/>
            <w:rtl w:val="0"/>
          </w:rPr>
          <w:t xml:space="preserve">&lt;2&gt;</w:t>
        </w:r>
      </w:hyperlink>
      <w:r w:rsidDel="00000000" w:rsidR="00000000" w:rsidRPr="00000000">
        <w:rPr>
          <w:rFonts w:ascii="Times New Roman" w:cs="Times New Roman" w:eastAsia="Times New Roman" w:hAnsi="Times New Roman"/>
          <w:sz w:val="36"/>
          <w:szCs w:val="36"/>
          <w:highlight w:val="white"/>
          <w:rtl w:val="0"/>
        </w:rPr>
        <w:t xml:space="preserve">, что в случае НКО сомнительно.</w:t>
      </w:r>
    </w:p>
    <w:p w:rsidR="00000000" w:rsidDel="00000000" w:rsidP="00000000" w:rsidRDefault="00000000" w:rsidRPr="00000000" w14:paraId="0000004F">
      <w:pPr>
        <w:shd w:fill="ffffff" w:val="clear"/>
        <w:spacing w:after="220" w:before="220" w:lineRule="auto"/>
        <w:ind w:firstLine="540"/>
        <w:jc w:val="both"/>
        <w:rPr>
          <w:rFonts w:ascii="Times New Roman" w:cs="Times New Roman" w:eastAsia="Times New Roman" w:hAnsi="Times New Roman"/>
          <w:i w:val="1"/>
          <w:sz w:val="36"/>
          <w:szCs w:val="36"/>
          <w:highlight w:val="white"/>
          <w:u w:val="single"/>
        </w:rPr>
      </w:pPr>
      <w:r w:rsidDel="00000000" w:rsidR="00000000" w:rsidRPr="00000000">
        <w:rPr>
          <w:rFonts w:ascii="Times New Roman" w:cs="Times New Roman" w:eastAsia="Times New Roman" w:hAnsi="Times New Roman"/>
          <w:i w:val="1"/>
          <w:sz w:val="36"/>
          <w:szCs w:val="36"/>
          <w:highlight w:val="white"/>
          <w:u w:val="single"/>
          <w:rtl w:val="0"/>
        </w:rPr>
        <w:t xml:space="preserve">НДФЛ при оплате работодателем необязательной вакцинации для работников:</w:t>
      </w:r>
    </w:p>
    <w:p w:rsidR="00000000" w:rsidDel="00000000" w:rsidP="00000000" w:rsidRDefault="00000000" w:rsidRPr="00000000" w14:paraId="00000050">
      <w:pPr>
        <w:shd w:fill="ffffff" w:val="clear"/>
        <w:spacing w:after="220" w:before="200" w:lineRule="auto"/>
        <w:ind w:firstLine="540"/>
        <w:jc w:val="both"/>
        <w:rPr>
          <w:rFonts w:ascii="Times New Roman" w:cs="Times New Roman" w:eastAsia="Times New Roman" w:hAnsi="Times New Roman"/>
          <w:i w:val="1"/>
          <w:sz w:val="36"/>
          <w:szCs w:val="36"/>
          <w:highlight w:val="white"/>
        </w:rPr>
      </w:pPr>
      <w:r w:rsidDel="00000000" w:rsidR="00000000" w:rsidRPr="00000000">
        <w:rPr>
          <w:rFonts w:ascii="Times New Roman" w:cs="Times New Roman" w:eastAsia="Times New Roman" w:hAnsi="Times New Roman"/>
          <w:i w:val="1"/>
          <w:sz w:val="36"/>
          <w:szCs w:val="36"/>
          <w:highlight w:val="white"/>
          <w:rtl w:val="0"/>
        </w:rPr>
        <w:t xml:space="preserve">- Суммы оплаты работодателем медицинского обслуживания сотрудников (вакцинация против covid-19) освобождаются от обложения НДФЛ, только если такие суммы выплачены за счет средств, оставшихся у организации после уплаты налога на прибыль </w:t>
      </w:r>
      <w:hyperlink r:id="rId8">
        <w:r w:rsidDel="00000000" w:rsidR="00000000" w:rsidRPr="00000000">
          <w:rPr>
            <w:rFonts w:ascii="Times New Roman" w:cs="Times New Roman" w:eastAsia="Times New Roman" w:hAnsi="Times New Roman"/>
            <w:i w:val="1"/>
            <w:sz w:val="36"/>
            <w:szCs w:val="36"/>
            <w:highlight w:val="white"/>
            <w:u w:val="single"/>
            <w:rtl w:val="0"/>
          </w:rPr>
          <w:t xml:space="preserve">&lt;3&gt;</w:t>
        </w:r>
      </w:hyperlink>
      <w:r w:rsidDel="00000000" w:rsidR="00000000" w:rsidRPr="00000000">
        <w:rPr>
          <w:rFonts w:ascii="Times New Roman" w:cs="Times New Roman" w:eastAsia="Times New Roman" w:hAnsi="Times New Roman"/>
          <w:i w:val="1"/>
          <w:sz w:val="36"/>
          <w:szCs w:val="36"/>
          <w:highlight w:val="white"/>
          <w:rtl w:val="0"/>
        </w:rPr>
        <w:t xml:space="preserve">. Лишь в отношении вакцинации работников, проведение которой обязательно в силу закона, можно говорить о том, что у работников не возникает налогооблагаемого дохода </w:t>
      </w:r>
      <w:hyperlink r:id="rId9">
        <w:r w:rsidDel="00000000" w:rsidR="00000000" w:rsidRPr="00000000">
          <w:rPr>
            <w:rFonts w:ascii="Times New Roman" w:cs="Times New Roman" w:eastAsia="Times New Roman" w:hAnsi="Times New Roman"/>
            <w:i w:val="1"/>
            <w:sz w:val="36"/>
            <w:szCs w:val="36"/>
            <w:highlight w:val="white"/>
            <w:u w:val="single"/>
            <w:rtl w:val="0"/>
          </w:rPr>
          <w:t xml:space="preserve">&lt;4&gt;</w:t>
        </w:r>
      </w:hyperlink>
      <w:r w:rsidDel="00000000" w:rsidR="00000000" w:rsidRPr="00000000">
        <w:rPr>
          <w:rFonts w:ascii="Times New Roman" w:cs="Times New Roman" w:eastAsia="Times New Roman" w:hAnsi="Times New Roman"/>
          <w:i w:val="1"/>
          <w:sz w:val="36"/>
          <w:szCs w:val="36"/>
          <w:highlight w:val="white"/>
          <w:rtl w:val="0"/>
        </w:rPr>
        <w:t xml:space="preserve">.</w:t>
      </w:r>
    </w:p>
    <w:p w:rsidR="00000000" w:rsidDel="00000000" w:rsidP="00000000" w:rsidRDefault="00000000" w:rsidRPr="00000000" w14:paraId="00000051">
      <w:pPr>
        <w:shd w:fill="ffffff" w:val="clear"/>
        <w:spacing w:after="220" w:before="200" w:lineRule="auto"/>
        <w:ind w:firstLine="540"/>
        <w:jc w:val="both"/>
        <w:rPr>
          <w:rFonts w:ascii="Times New Roman" w:cs="Times New Roman" w:eastAsia="Times New Roman" w:hAnsi="Times New Roman"/>
          <w:i w:val="1"/>
          <w:sz w:val="36"/>
          <w:szCs w:val="36"/>
          <w:highlight w:val="white"/>
        </w:rPr>
      </w:pPr>
      <w:r w:rsidDel="00000000" w:rsidR="00000000" w:rsidRPr="00000000">
        <w:rPr>
          <w:rFonts w:ascii="Times New Roman" w:cs="Times New Roman" w:eastAsia="Times New Roman" w:hAnsi="Times New Roman"/>
          <w:i w:val="1"/>
          <w:sz w:val="36"/>
          <w:szCs w:val="36"/>
          <w:highlight w:val="white"/>
          <w:rtl w:val="0"/>
        </w:rPr>
        <w:t xml:space="preserve">Но тогда придется удержать с работников НДФЛ.</w:t>
      </w:r>
    </w:p>
    <w:p w:rsidR="00000000" w:rsidDel="00000000" w:rsidP="00000000" w:rsidRDefault="00000000" w:rsidRPr="00000000" w14:paraId="00000052">
      <w:pPr>
        <w:shd w:fill="ffffff" w:val="clear"/>
        <w:spacing w:after="220" w:before="22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Похожая ситуация и со страховыми взносами, только для них не имеет значения, были учтены затраты на вакцинацию в "прибыльных" расходах или нет.</w:t>
      </w:r>
    </w:p>
    <w:p w:rsidR="00000000" w:rsidDel="00000000" w:rsidP="00000000" w:rsidRDefault="00000000" w:rsidRPr="00000000" w14:paraId="00000053">
      <w:pPr>
        <w:shd w:fill="ffffff" w:val="clear"/>
        <w:spacing w:after="220" w:before="220" w:lineRule="auto"/>
        <w:ind w:firstLine="540"/>
        <w:jc w:val="both"/>
        <w:rPr>
          <w:rFonts w:ascii="Times New Roman" w:cs="Times New Roman" w:eastAsia="Times New Roman" w:hAnsi="Times New Roman"/>
          <w:i w:val="1"/>
          <w:sz w:val="36"/>
          <w:szCs w:val="36"/>
          <w:highlight w:val="white"/>
          <w:u w:val="single"/>
        </w:rPr>
      </w:pPr>
      <w:r w:rsidDel="00000000" w:rsidR="00000000" w:rsidRPr="00000000">
        <w:rPr>
          <w:rFonts w:ascii="Times New Roman" w:cs="Times New Roman" w:eastAsia="Times New Roman" w:hAnsi="Times New Roman"/>
          <w:i w:val="1"/>
          <w:sz w:val="36"/>
          <w:szCs w:val="36"/>
          <w:highlight w:val="white"/>
          <w:u w:val="single"/>
          <w:rtl w:val="0"/>
        </w:rPr>
        <w:t xml:space="preserve">Страховые взносы при проведении вакцинации работников организации:</w:t>
      </w:r>
    </w:p>
    <w:p w:rsidR="00000000" w:rsidDel="00000000" w:rsidP="00000000" w:rsidRDefault="00000000" w:rsidRPr="00000000" w14:paraId="00000054">
      <w:pPr>
        <w:shd w:fill="ffffff" w:val="clear"/>
        <w:spacing w:after="220" w:before="200" w:lineRule="auto"/>
        <w:ind w:firstLine="540"/>
        <w:jc w:val="both"/>
        <w:rPr>
          <w:rFonts w:ascii="Times New Roman" w:cs="Times New Roman" w:eastAsia="Times New Roman" w:hAnsi="Times New Roman"/>
          <w:i w:val="1"/>
          <w:sz w:val="36"/>
          <w:szCs w:val="36"/>
          <w:highlight w:val="white"/>
        </w:rPr>
      </w:pPr>
      <w:r w:rsidDel="00000000" w:rsidR="00000000" w:rsidRPr="00000000">
        <w:rPr>
          <w:rFonts w:ascii="Times New Roman" w:cs="Times New Roman" w:eastAsia="Times New Roman" w:hAnsi="Times New Roman"/>
          <w:i w:val="1"/>
          <w:sz w:val="36"/>
          <w:szCs w:val="36"/>
          <w:highlight w:val="white"/>
          <w:rtl w:val="0"/>
        </w:rPr>
        <w:t xml:space="preserve">- В случае когда вакцинация работников от covid-19 проводится по инициативе работодателя и работник согласен на прививку, его заинтересованность, на наш взгляд, налицо.</w:t>
      </w:r>
    </w:p>
    <w:p w:rsidR="00000000" w:rsidDel="00000000" w:rsidP="00000000" w:rsidRDefault="00000000" w:rsidRPr="00000000" w14:paraId="00000055">
      <w:pPr>
        <w:shd w:fill="ffffff" w:val="clear"/>
        <w:spacing w:after="220" w:before="20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i w:val="1"/>
          <w:sz w:val="36"/>
          <w:szCs w:val="36"/>
          <w:highlight w:val="white"/>
          <w:rtl w:val="0"/>
        </w:rPr>
        <w:t xml:space="preserve">Поэтому затраты на такую вакцинацию рассматриваются как выплаты (оплата услуг сторонним организациям за работника) в рамках трудовых отношений, признаваемые объектом обложения страховыми взносами </w:t>
      </w:r>
      <w:hyperlink r:id="rId10">
        <w:r w:rsidDel="00000000" w:rsidR="00000000" w:rsidRPr="00000000">
          <w:rPr>
            <w:rFonts w:ascii="Times New Roman" w:cs="Times New Roman" w:eastAsia="Times New Roman" w:hAnsi="Times New Roman"/>
            <w:i w:val="1"/>
            <w:sz w:val="36"/>
            <w:szCs w:val="36"/>
            <w:highlight w:val="white"/>
            <w:u w:val="single"/>
            <w:rtl w:val="0"/>
          </w:rPr>
          <w:t xml:space="preserve">&lt;5&gt;</w:t>
        </w:r>
      </w:hyperlink>
      <w:r w:rsidDel="00000000" w:rsidR="00000000" w:rsidRPr="00000000">
        <w:rPr>
          <w:rFonts w:ascii="Times New Roman" w:cs="Times New Roman" w:eastAsia="Times New Roman" w:hAnsi="Times New Roman"/>
          <w:i w:val="1"/>
          <w:sz w:val="36"/>
          <w:szCs w:val="36"/>
          <w:highlight w:val="white"/>
          <w:rtl w:val="0"/>
        </w:rPr>
        <w:t xml:space="preserve">.</w:t>
      </w:r>
      <w:r w:rsidDel="00000000" w:rsidR="00000000" w:rsidRPr="00000000">
        <w:rPr>
          <w:rtl w:val="0"/>
        </w:rPr>
      </w:r>
    </w:p>
    <w:p w:rsidR="00000000" w:rsidDel="00000000" w:rsidP="00000000" w:rsidRDefault="00000000" w:rsidRPr="00000000" w14:paraId="00000056">
      <w:pPr>
        <w:shd w:fill="ffffff" w:val="clear"/>
        <w:spacing w:after="220" w:before="22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Однако существует и другой подход - рискованный: не исчислять ни НДФЛ, ни страховые взносы с затрат на </w:t>
      </w:r>
      <w:r w:rsidDel="00000000" w:rsidR="00000000" w:rsidRPr="00000000">
        <w:rPr>
          <w:rFonts w:ascii="Times New Roman" w:cs="Times New Roman" w:eastAsia="Times New Roman" w:hAnsi="Times New Roman"/>
          <w:b w:val="1"/>
          <w:sz w:val="36"/>
          <w:szCs w:val="36"/>
          <w:highlight w:val="white"/>
          <w:u w:val="single"/>
          <w:rtl w:val="0"/>
        </w:rPr>
        <w:t xml:space="preserve">необязательную</w:t>
      </w:r>
      <w:r w:rsidDel="00000000" w:rsidR="00000000" w:rsidRPr="00000000">
        <w:rPr>
          <w:rFonts w:ascii="Times New Roman" w:cs="Times New Roman" w:eastAsia="Times New Roman" w:hAnsi="Times New Roman"/>
          <w:sz w:val="36"/>
          <w:szCs w:val="36"/>
          <w:highlight w:val="white"/>
          <w:rtl w:val="0"/>
        </w:rPr>
        <w:t xml:space="preserve"> вакцинацию.</w:t>
      </w:r>
    </w:p>
    <w:p w:rsidR="00000000" w:rsidDel="00000000" w:rsidP="00000000" w:rsidRDefault="00000000" w:rsidRPr="00000000" w14:paraId="00000057">
      <w:pPr>
        <w:shd w:fill="ffffff" w:val="clear"/>
        <w:spacing w:after="220" w:before="22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Что касается диагностических исследований работников (или неработников) на антитела и проведение ПЦР-тестов, то в случае если их оплата осуществляется в рамках направлений расходования средств на обеспечение безопасных условий труда, и производятся самим работодателем по договорам с медицинскими организациями, то полагаем объекта налогообложения НДФЛ и страховыми взносами не усматривается с учетом следующего обоснования:</w:t>
      </w:r>
    </w:p>
    <w:p w:rsidR="00000000" w:rsidDel="00000000" w:rsidP="00000000" w:rsidRDefault="00000000" w:rsidRPr="00000000" w14:paraId="00000058">
      <w:pPr>
        <w:shd w:fill="ffffff" w:val="clear"/>
        <w:spacing w:after="220" w:before="22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организация оплачивает тестирование работников на коронавирус, чтобы обеспечить безопасные условия труда, то НДФЛ платить не нужно, потому что у сотрудников нет экономической выгоды. Затраты на ПЦР-тестирование и анализы на антитела можно учесть в прочих расходах.</w:t>
      </w:r>
    </w:p>
    <w:p w:rsidR="00000000" w:rsidDel="00000000" w:rsidP="00000000" w:rsidRDefault="00000000" w:rsidRPr="00000000" w14:paraId="00000059">
      <w:pPr>
        <w:shd w:fill="ffffff" w:val="clear"/>
        <w:spacing w:after="220" w:before="20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А вот ситуация со страховыми взносами немного сложнее. Когда работодатель организует медосмотры, поскольку обязан это делать, взносы перечислять не нужно. Если же сотрудник получает компенсацию, то, как считает ФНС, взносы придется заплатить как с выплаты в рамках трудовых отношений.</w:t>
      </w:r>
    </w:p>
    <w:p w:rsidR="00000000" w:rsidDel="00000000" w:rsidP="00000000" w:rsidRDefault="00000000" w:rsidRPr="00000000" w14:paraId="0000005A">
      <w:pPr>
        <w:shd w:fill="ffffff" w:val="clear"/>
        <w:spacing w:after="220" w:before="20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Аналогичное мнение неоднократно высказывал Минфин и в отношении НДФЛ и касательно взносов.</w:t>
      </w:r>
    </w:p>
    <w:p w:rsidR="00000000" w:rsidDel="00000000" w:rsidP="00000000" w:rsidRDefault="00000000" w:rsidRPr="00000000" w14:paraId="0000005B">
      <w:pPr>
        <w:shd w:fill="ffffff" w:val="clear"/>
        <w:spacing w:after="220" w:before="200" w:lineRule="auto"/>
        <w:ind w:firstLine="540"/>
        <w:jc w:val="both"/>
        <w:rPr>
          <w:rFonts w:ascii="Times New Roman" w:cs="Times New Roman" w:eastAsia="Times New Roman" w:hAnsi="Times New Roman"/>
          <w:i w:val="1"/>
          <w:sz w:val="36"/>
          <w:szCs w:val="36"/>
          <w:highlight w:val="white"/>
        </w:rPr>
      </w:pPr>
      <w:r w:rsidDel="00000000" w:rsidR="00000000" w:rsidRPr="00000000">
        <w:rPr>
          <w:rFonts w:ascii="Times New Roman" w:cs="Times New Roman" w:eastAsia="Times New Roman" w:hAnsi="Times New Roman"/>
          <w:i w:val="1"/>
          <w:sz w:val="36"/>
          <w:szCs w:val="36"/>
          <w:highlight w:val="white"/>
          <w:rtl w:val="0"/>
        </w:rPr>
        <w:t xml:space="preserve">Документы: Письмо ФНС России от 27.11.2020 N БС-4-11/19575@</w:t>
      </w:r>
    </w:p>
    <w:p w:rsidR="00000000" w:rsidDel="00000000" w:rsidP="00000000" w:rsidRDefault="00000000" w:rsidRPr="00000000" w14:paraId="0000005C">
      <w:pPr>
        <w:shd w:fill="ffffff" w:val="clear"/>
        <w:spacing w:after="220" w:before="200" w:lineRule="auto"/>
        <w:ind w:firstLine="540"/>
        <w:jc w:val="both"/>
        <w:rPr>
          <w:rFonts w:ascii="Times New Roman" w:cs="Times New Roman" w:eastAsia="Times New Roman" w:hAnsi="Times New Roman"/>
          <w:i w:val="1"/>
          <w:sz w:val="36"/>
          <w:szCs w:val="36"/>
          <w:highlight w:val="white"/>
        </w:rPr>
      </w:pPr>
      <w:r w:rsidDel="00000000" w:rsidR="00000000" w:rsidRPr="00000000">
        <w:rPr>
          <w:rFonts w:ascii="Times New Roman" w:cs="Times New Roman" w:eastAsia="Times New Roman" w:hAnsi="Times New Roman"/>
          <w:i w:val="1"/>
          <w:sz w:val="36"/>
          <w:szCs w:val="36"/>
          <w:highlight w:val="white"/>
          <w:rtl w:val="0"/>
        </w:rPr>
        <w:t xml:space="preserve">Письмо ФНС России от 01.12.2020 N БС-4-11/19712@</w:t>
      </w:r>
    </w:p>
    <w:p w:rsidR="00000000" w:rsidDel="00000000" w:rsidP="00000000" w:rsidRDefault="00000000" w:rsidRPr="00000000" w14:paraId="0000005D">
      <w:pPr>
        <w:shd w:fill="ffffff" w:val="clear"/>
        <w:spacing w:after="220" w:before="200" w:lineRule="auto"/>
        <w:ind w:firstLine="54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Правильно ли мы понимаем подходы в части н/о к указанным расходам в отношении работников и неработников НКО?</w:t>
      </w:r>
    </w:p>
    <w:p w:rsidR="00000000" w:rsidDel="00000000" w:rsidP="00000000" w:rsidRDefault="00000000" w:rsidRPr="00000000" w14:paraId="0000005E">
      <w:pPr>
        <w:shd w:fill="ffffff" w:val="clear"/>
        <w:spacing w:after="220" w:before="22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5F">
      <w:pPr>
        <w:pStyle w:val="Heading1"/>
        <w:ind w:firstLine="720"/>
        <w:rPr>
          <w:rFonts w:ascii="Times New Roman" w:cs="Times New Roman" w:eastAsia="Times New Roman" w:hAnsi="Times New Roman"/>
          <w:b w:val="1"/>
          <w:sz w:val="36"/>
          <w:szCs w:val="36"/>
        </w:rPr>
      </w:pPr>
      <w:bookmarkStart w:colFirst="0" w:colLast="0" w:name="_xzbei9n2brkl" w:id="13"/>
      <w:bookmarkEnd w:id="13"/>
      <w:r w:rsidDel="00000000" w:rsidR="00000000" w:rsidRPr="00000000">
        <w:rPr>
          <w:rFonts w:ascii="Times New Roman" w:cs="Times New Roman" w:eastAsia="Times New Roman" w:hAnsi="Times New Roman"/>
          <w:b w:val="1"/>
          <w:sz w:val="36"/>
          <w:szCs w:val="36"/>
          <w:rtl w:val="0"/>
        </w:rPr>
        <w:t xml:space="preserve">9. Наталья Ивановна И.</w:t>
      </w:r>
    </w:p>
    <w:p w:rsidR="00000000" w:rsidDel="00000000" w:rsidP="00000000" w:rsidRDefault="00000000" w:rsidRPr="00000000" w14:paraId="00000060">
      <w:pPr>
        <w:pStyle w:val="Heading1"/>
        <w:ind w:firstLine="720"/>
        <w:jc w:val="both"/>
        <w:rPr>
          <w:rFonts w:ascii="Times New Roman" w:cs="Times New Roman" w:eastAsia="Times New Roman" w:hAnsi="Times New Roman"/>
          <w:sz w:val="36"/>
          <w:szCs w:val="36"/>
        </w:rPr>
      </w:pPr>
      <w:bookmarkStart w:colFirst="0" w:colLast="0" w:name="_7scdvfnz6mnb" w:id="14"/>
      <w:bookmarkEnd w:id="14"/>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61">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НКО на УСН «Доходы», есть уставная и коммерческая деятельность.</w:t>
      </w:r>
    </w:p>
    <w:p w:rsidR="00000000" w:rsidDel="00000000" w:rsidP="00000000" w:rsidRDefault="00000000" w:rsidRPr="00000000" w14:paraId="00000062">
      <w:pPr>
        <w:shd w:fill="ffffff" w:val="clear"/>
        <w:spacing w:after="220" w:before="22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Расходы произведены за счет средств, поступивших от предпринимательской деятельности, но направлены на осуществление уставной (некоммерческой) деятельности. Надо ли распределять понесенные расходы между коммерческой и некоммерческой деятельностью? Если доход от некоммерческой деятельности невелик, и расходы на организацию мероприятия по некоммерческой деятельности превышают этот доход, каким образом учитывать расходы: отнести их полностью на коммерческие либо распределить в пропорции от дохода? </w:t>
      </w:r>
    </w:p>
    <w:p w:rsidR="00000000" w:rsidDel="00000000" w:rsidP="00000000" w:rsidRDefault="00000000" w:rsidRPr="00000000" w14:paraId="00000063">
      <w:pPr>
        <w:shd w:fill="ffffff" w:val="clear"/>
        <w:spacing w:after="220" w:before="22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Есть ли какие-либо, установленные законом, соотношения предельных величин коммерческой и некоммерческой деятельности в НКО? Например, в НКО за год некоммерческая деятельность составила 20%, а коммерческая 80%.</w:t>
      </w:r>
    </w:p>
    <w:p w:rsidR="00000000" w:rsidDel="00000000" w:rsidP="00000000" w:rsidRDefault="00000000" w:rsidRPr="00000000" w14:paraId="00000064">
      <w:pPr>
        <w:shd w:fill="ffffff" w:val="clear"/>
        <w:spacing w:after="220" w:before="22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Если за год НКО осуществляла только коммерческую деятельность, есть ли опасность переквалификации некоммерческой организации в коммерческую? </w:t>
      </w:r>
    </w:p>
    <w:p w:rsidR="00000000" w:rsidDel="00000000" w:rsidP="00000000" w:rsidRDefault="00000000" w:rsidRPr="00000000" w14:paraId="00000065">
      <w:pPr>
        <w:shd w:fill="ffffff" w:val="clear"/>
        <w:spacing w:after="220" w:before="22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Основные средства (компьютеры) приобретены за счет коммерческих средств, используются в коммерческой и некоммерческой деятельности. Амортизацию относить на коммерческие расходы?</w:t>
      </w:r>
    </w:p>
    <w:p w:rsidR="00000000" w:rsidDel="00000000" w:rsidP="00000000" w:rsidRDefault="00000000" w:rsidRPr="00000000" w14:paraId="00000066">
      <w:pPr>
        <w:pStyle w:val="Heading1"/>
        <w:ind w:firstLine="720"/>
        <w:rPr>
          <w:rFonts w:ascii="Times New Roman" w:cs="Times New Roman" w:eastAsia="Times New Roman" w:hAnsi="Times New Roman"/>
          <w:b w:val="1"/>
          <w:sz w:val="36"/>
          <w:szCs w:val="36"/>
        </w:rPr>
      </w:pPr>
      <w:bookmarkStart w:colFirst="0" w:colLast="0" w:name="_vyzikgc302fu" w:id="15"/>
      <w:bookmarkEnd w:id="15"/>
      <w:r w:rsidDel="00000000" w:rsidR="00000000" w:rsidRPr="00000000">
        <w:rPr>
          <w:rFonts w:ascii="Times New Roman" w:cs="Times New Roman" w:eastAsia="Times New Roman" w:hAnsi="Times New Roman"/>
          <w:b w:val="1"/>
          <w:sz w:val="36"/>
          <w:szCs w:val="36"/>
          <w:rtl w:val="0"/>
        </w:rPr>
        <w:t xml:space="preserve">10. Наталья Б.</w:t>
      </w:r>
    </w:p>
    <w:p w:rsidR="00000000" w:rsidDel="00000000" w:rsidP="00000000" w:rsidRDefault="00000000" w:rsidRPr="00000000" w14:paraId="00000067">
      <w:pPr>
        <w:shd w:fill="ffffff" w:val="clear"/>
        <w:spacing w:after="240" w:befor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68">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1. Разъясните, пожалуйста, какие затраты можно учитывать НКО в затратах на системе налогообложения "Доходы минус расходы". В частности интересует, </w:t>
      </w:r>
    </w:p>
    <w:p w:rsidR="00000000" w:rsidDel="00000000" w:rsidP="00000000" w:rsidRDefault="00000000" w:rsidRPr="00000000" w14:paraId="00000069">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что входит в статью "Материалы" в списке расходов, </w:t>
      </w:r>
    </w:p>
    <w:p w:rsidR="00000000" w:rsidDel="00000000" w:rsidP="00000000" w:rsidRDefault="00000000" w:rsidRPr="00000000" w14:paraId="0000006A">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можно ли учитывать ГСМ для автомобилей участников экспедиции (в Уставе экспедиции прописаны как основной вид деятельности), </w:t>
      </w:r>
    </w:p>
    <w:p w:rsidR="00000000" w:rsidDel="00000000" w:rsidP="00000000" w:rsidRDefault="00000000" w:rsidRPr="00000000" w14:paraId="0000006B">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можно ли учитывать продукты для участников экспедиции, </w:t>
      </w:r>
    </w:p>
    <w:p w:rsidR="00000000" w:rsidDel="00000000" w:rsidP="00000000" w:rsidRDefault="00000000" w:rsidRPr="00000000" w14:paraId="0000006C">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4) можно ли учитывать хозтовары для экспедиции.</w:t>
      </w:r>
    </w:p>
    <w:p w:rsidR="00000000" w:rsidDel="00000000" w:rsidP="00000000" w:rsidRDefault="00000000" w:rsidRPr="00000000" w14:paraId="0000006D">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2. Как списывать ГСМ в не транспортной НКО: нужно ли составлять путевые листы или достаточно акта? Если нужен путевой лист, как быть с отметкой медицинского работника?</w:t>
      </w:r>
    </w:p>
    <w:p w:rsidR="00000000" w:rsidDel="00000000" w:rsidP="00000000" w:rsidRDefault="00000000" w:rsidRPr="00000000" w14:paraId="0000006E">
      <w:pPr>
        <w:pStyle w:val="Heading1"/>
        <w:ind w:firstLine="720"/>
        <w:rPr>
          <w:rFonts w:ascii="Times New Roman" w:cs="Times New Roman" w:eastAsia="Times New Roman" w:hAnsi="Times New Roman"/>
          <w:b w:val="1"/>
          <w:sz w:val="36"/>
          <w:szCs w:val="36"/>
        </w:rPr>
      </w:pPr>
      <w:bookmarkStart w:colFirst="0" w:colLast="0" w:name="_780g0tu9iljo" w:id="16"/>
      <w:bookmarkEnd w:id="16"/>
      <w:r w:rsidDel="00000000" w:rsidR="00000000" w:rsidRPr="00000000">
        <w:rPr>
          <w:rFonts w:ascii="Times New Roman" w:cs="Times New Roman" w:eastAsia="Times New Roman" w:hAnsi="Times New Roman"/>
          <w:b w:val="1"/>
          <w:sz w:val="36"/>
          <w:szCs w:val="36"/>
          <w:rtl w:val="0"/>
        </w:rPr>
        <w:t xml:space="preserve">11. Марина Львовна В.</w:t>
      </w:r>
    </w:p>
    <w:p w:rsidR="00000000" w:rsidDel="00000000" w:rsidP="00000000" w:rsidRDefault="00000000" w:rsidRPr="00000000" w14:paraId="0000006F">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70">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Сбербанк пригласил нашу организацию принять участие в акции "Эстафета доброты".</w:t>
      </w:r>
    </w:p>
    <w:p w:rsidR="00000000" w:rsidDel="00000000" w:rsidP="00000000" w:rsidRDefault="00000000" w:rsidRPr="00000000" w14:paraId="00000071">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ходе акции Сбербанк делает рассылку информации о нашей организации и собирает для нас средства.</w:t>
      </w:r>
    </w:p>
    <w:p w:rsidR="00000000" w:rsidDel="00000000" w:rsidP="00000000" w:rsidRDefault="00000000" w:rsidRPr="00000000" w14:paraId="00000072">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Для сбора средств используется QR-код, который ведет к ссылке на наш счет в Сбербанке. Поступающие средства зачисляются на наш счет с назначением платежа "пожертвование на уставную деятельность организации".</w:t>
      </w:r>
    </w:p>
    <w:p w:rsidR="00000000" w:rsidDel="00000000" w:rsidP="00000000" w:rsidRDefault="00000000" w:rsidRPr="00000000" w14:paraId="00000073">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ходе акции нам жертвуют деньги не только физлица, но и юрлица, суммы более 3000. Мы видим от кого пришло поступление в случае юрлица.</w:t>
      </w:r>
    </w:p>
    <w:p w:rsidR="00000000" w:rsidDel="00000000" w:rsidP="00000000" w:rsidRDefault="00000000" w:rsidRPr="00000000" w14:paraId="00000074">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Что делать с договором с юрлицами - надо ли заключать договор о пожертвовании? Можно ли не заключать, а создать какие-то внутренние документы?</w:t>
      </w:r>
    </w:p>
    <w:p w:rsidR="00000000" w:rsidDel="00000000" w:rsidP="00000000" w:rsidRDefault="00000000" w:rsidRPr="00000000" w14:paraId="00000075">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Что делать, если ни договор, ни внутренние документы невозможны - считать внереализационным доходом?</w:t>
      </w:r>
    </w:p>
    <w:p w:rsidR="00000000" w:rsidDel="00000000" w:rsidP="00000000" w:rsidRDefault="00000000" w:rsidRPr="00000000" w14:paraId="00000076">
      <w:pPr>
        <w:pStyle w:val="Heading1"/>
        <w:ind w:firstLine="720"/>
        <w:rPr>
          <w:rFonts w:ascii="Times New Roman" w:cs="Times New Roman" w:eastAsia="Times New Roman" w:hAnsi="Times New Roman"/>
          <w:b w:val="1"/>
          <w:sz w:val="36"/>
          <w:szCs w:val="36"/>
        </w:rPr>
      </w:pPr>
      <w:bookmarkStart w:colFirst="0" w:colLast="0" w:name="_8qi5lep7ndxq" w:id="17"/>
      <w:bookmarkEnd w:id="17"/>
      <w:r w:rsidDel="00000000" w:rsidR="00000000" w:rsidRPr="00000000">
        <w:rPr>
          <w:rFonts w:ascii="Times New Roman" w:cs="Times New Roman" w:eastAsia="Times New Roman" w:hAnsi="Times New Roman"/>
          <w:b w:val="1"/>
          <w:sz w:val="36"/>
          <w:szCs w:val="36"/>
          <w:rtl w:val="0"/>
        </w:rPr>
        <w:t xml:space="preserve">12. Альфия Шамиловна Б.</w:t>
      </w:r>
    </w:p>
    <w:p w:rsidR="00000000" w:rsidDel="00000000" w:rsidP="00000000" w:rsidRDefault="00000000" w:rsidRPr="00000000" w14:paraId="00000077">
      <w:pPr>
        <w:pStyle w:val="Heading1"/>
        <w:ind w:firstLine="720"/>
        <w:jc w:val="both"/>
        <w:rPr>
          <w:rFonts w:ascii="Times New Roman" w:cs="Times New Roman" w:eastAsia="Times New Roman" w:hAnsi="Times New Roman"/>
          <w:color w:val="333333"/>
          <w:sz w:val="36"/>
          <w:szCs w:val="36"/>
          <w:highlight w:val="white"/>
        </w:rPr>
      </w:pPr>
      <w:bookmarkStart w:colFirst="0" w:colLast="0" w:name="_hicjvamsmrlx" w:id="18"/>
      <w:bookmarkEnd w:id="18"/>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78">
      <w:pPr>
        <w:ind w:firstLine="72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highlight w:val="white"/>
          <w:rtl w:val="0"/>
        </w:rPr>
        <w:t xml:space="preserve">У меня вопрос по ФСБУ 5/2019 "Запасы".</w:t>
      </w:r>
      <w:r w:rsidDel="00000000" w:rsidR="00000000" w:rsidRPr="00000000">
        <w:rPr>
          <w:rtl w:val="0"/>
        </w:rPr>
      </w:r>
    </w:p>
    <w:p w:rsidR="00000000" w:rsidDel="00000000" w:rsidP="00000000" w:rsidRDefault="00000000" w:rsidRPr="00000000" w14:paraId="00000079">
      <w:pPr>
        <w:shd w:fill="ffffff" w:val="clear"/>
        <w:ind w:firstLine="72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Эксперты Благотворительного фонда сами пишут методическую литературу, которая печатается в типографии и отгружается Фонду. Далее Фонд данную методическую литературу раздает для своей целевой аудитории на семинарах. Вся литература всегда печатается с целью раздачи целевой аудитории. Данная литература учитывалась всегда на счете 10 как материальные ценности. </w:t>
      </w:r>
    </w:p>
    <w:p w:rsidR="00000000" w:rsidDel="00000000" w:rsidP="00000000" w:rsidRDefault="00000000" w:rsidRPr="00000000" w14:paraId="0000007A">
      <w:pPr>
        <w:shd w:fill="ffffff" w:val="clear"/>
        <w:ind w:firstLine="720"/>
        <w:jc w:val="both"/>
        <w:rPr>
          <w:rFonts w:ascii="Times New Roman" w:cs="Times New Roman" w:eastAsia="Times New Roman" w:hAnsi="Times New Roman"/>
          <w:color w:val="333333"/>
          <w:sz w:val="36"/>
          <w:szCs w:val="36"/>
        </w:rPr>
      </w:pPr>
      <w:r w:rsidDel="00000000" w:rsidR="00000000" w:rsidRPr="00000000">
        <w:rPr>
          <w:rFonts w:ascii="Times New Roman" w:cs="Times New Roman" w:eastAsia="Times New Roman" w:hAnsi="Times New Roman"/>
          <w:color w:val="333333"/>
          <w:sz w:val="36"/>
          <w:szCs w:val="36"/>
          <w:rtl w:val="0"/>
        </w:rPr>
        <w:t xml:space="preserve">Вопрос такой, в ФСБУ 5/2019 п. 4 подпункт "в" написано, что стандарт не распространяется на  "материальные ценности, </w:t>
      </w:r>
      <w:r w:rsidDel="00000000" w:rsidR="00000000" w:rsidRPr="00000000">
        <w:rPr>
          <w:rFonts w:ascii="Times New Roman" w:cs="Times New Roman" w:eastAsia="Times New Roman" w:hAnsi="Times New Roman"/>
          <w:b w:val="1"/>
          <w:color w:val="333333"/>
          <w:sz w:val="36"/>
          <w:szCs w:val="36"/>
          <w:rtl w:val="0"/>
        </w:rPr>
        <w:t xml:space="preserve">полученные</w:t>
      </w:r>
      <w:r w:rsidDel="00000000" w:rsidR="00000000" w:rsidRPr="00000000">
        <w:rPr>
          <w:rFonts w:ascii="Times New Roman" w:cs="Times New Roman" w:eastAsia="Times New Roman" w:hAnsi="Times New Roman"/>
          <w:color w:val="333333"/>
          <w:sz w:val="36"/>
          <w:szCs w:val="36"/>
          <w:rtl w:val="0"/>
        </w:rPr>
        <w:t xml:space="preserve"> некоммерческой организацией для безвозмездной передачи гражданам или юридическим лицам". Наша литература как раз  предназначена для безвозмездной передачи целевой аудитории, но она нами </w:t>
      </w:r>
      <w:r w:rsidDel="00000000" w:rsidR="00000000" w:rsidRPr="00000000">
        <w:rPr>
          <w:rFonts w:ascii="Times New Roman" w:cs="Times New Roman" w:eastAsia="Times New Roman" w:hAnsi="Times New Roman"/>
          <w:b w:val="1"/>
          <w:color w:val="333333"/>
          <w:sz w:val="36"/>
          <w:szCs w:val="36"/>
          <w:rtl w:val="0"/>
        </w:rPr>
        <w:t xml:space="preserve">получена</w:t>
      </w:r>
      <w:r w:rsidDel="00000000" w:rsidR="00000000" w:rsidRPr="00000000">
        <w:rPr>
          <w:rFonts w:ascii="Times New Roman" w:cs="Times New Roman" w:eastAsia="Times New Roman" w:hAnsi="Times New Roman"/>
          <w:color w:val="333333"/>
          <w:sz w:val="36"/>
          <w:szCs w:val="36"/>
          <w:rtl w:val="0"/>
        </w:rPr>
        <w:t xml:space="preserve"> не от другого донора с целью раздачи, а произведена нами самими. Так будет ли считаться в данном случае литература запасами или же будет относиться к транзитным ценностям и ее необходимо перенести на забалансовый учет? </w:t>
      </w:r>
    </w:p>
    <w:p w:rsidR="00000000" w:rsidDel="00000000" w:rsidP="00000000" w:rsidRDefault="00000000" w:rsidRPr="00000000" w14:paraId="0000007B">
      <w:pPr>
        <w:pStyle w:val="Heading1"/>
        <w:ind w:firstLine="720"/>
        <w:rPr>
          <w:rFonts w:ascii="Times New Roman" w:cs="Times New Roman" w:eastAsia="Times New Roman" w:hAnsi="Times New Roman"/>
          <w:b w:val="1"/>
          <w:sz w:val="36"/>
          <w:szCs w:val="36"/>
        </w:rPr>
      </w:pPr>
      <w:bookmarkStart w:colFirst="0" w:colLast="0" w:name="_5xpazqdr8w30" w:id="19"/>
      <w:bookmarkEnd w:id="19"/>
      <w:r w:rsidDel="00000000" w:rsidR="00000000" w:rsidRPr="00000000">
        <w:rPr>
          <w:rFonts w:ascii="Times New Roman" w:cs="Times New Roman" w:eastAsia="Times New Roman" w:hAnsi="Times New Roman"/>
          <w:b w:val="1"/>
          <w:sz w:val="36"/>
          <w:szCs w:val="36"/>
          <w:rtl w:val="0"/>
        </w:rPr>
        <w:t xml:space="preserve">13. Маргарита Николаевна К.</w:t>
      </w:r>
    </w:p>
    <w:p w:rsidR="00000000" w:rsidDel="00000000" w:rsidP="00000000" w:rsidRDefault="00000000" w:rsidRPr="00000000" w14:paraId="0000007C">
      <w:pPr>
        <w:shd w:fill="ffffff" w:val="clea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7D">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Фонд приобрел в июле 2021 МФУ (ОС, амортизационная группа третья - 37 мес.) и списал в полном объёме на источник финансирования (Д-т 86 К-т 83.3).</w:t>
      </w:r>
    </w:p>
    <w:p w:rsidR="00000000" w:rsidDel="00000000" w:rsidP="00000000" w:rsidRDefault="00000000" w:rsidRPr="00000000" w14:paraId="0000007E">
      <w:pPr>
        <w:shd w:fill="ffffff" w:val="clear"/>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Изменения в Приказ УП пока не вносились.</w:t>
      </w:r>
    </w:p>
    <w:p w:rsidR="00000000" w:rsidDel="00000000" w:rsidP="00000000" w:rsidRDefault="00000000" w:rsidRPr="00000000" w14:paraId="0000007F">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правильно  отразить износ (амортизацию) в 2021 г - 2022 гг. по МФУ в связи с изменениями стандартов БУ.</w:t>
      </w:r>
    </w:p>
    <w:p w:rsidR="00000000" w:rsidDel="00000000" w:rsidP="00000000" w:rsidRDefault="00000000" w:rsidRPr="00000000" w14:paraId="00000080">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правильно внести исправительные проводки по НМА, приобретенным ранее в 2013-2020 гг?</w:t>
      </w:r>
    </w:p>
    <w:p w:rsidR="00000000" w:rsidDel="00000000" w:rsidP="00000000" w:rsidRDefault="00000000" w:rsidRPr="00000000" w14:paraId="00000081">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ФОНД, на УСН 6% получил в августе оплату по Счету по услугам для фармацевтической компании, со следующей формулировкой: “</w:t>
      </w:r>
      <w:r w:rsidDel="00000000" w:rsidR="00000000" w:rsidRPr="00000000">
        <w:rPr>
          <w:rFonts w:ascii="Times New Roman" w:cs="Times New Roman" w:eastAsia="Times New Roman" w:hAnsi="Times New Roman"/>
          <w:b w:val="1"/>
          <w:sz w:val="36"/>
          <w:szCs w:val="36"/>
          <w:rtl w:val="0"/>
        </w:rPr>
        <w:t xml:space="preserve">НДС оплачивается отдельно</w:t>
      </w:r>
      <w:r w:rsidDel="00000000" w:rsidR="00000000" w:rsidRPr="00000000">
        <w:rPr>
          <w:rFonts w:ascii="Times New Roman" w:cs="Times New Roman" w:eastAsia="Times New Roman" w:hAnsi="Times New Roman"/>
          <w:sz w:val="36"/>
          <w:szCs w:val="36"/>
          <w:rtl w:val="0"/>
        </w:rPr>
        <w:t xml:space="preserve">”. Нужно ли Фонду подавать декларацию по НДС? Если нужно, какие разделы заполнять?</w:t>
      </w:r>
    </w:p>
    <w:p w:rsidR="00000000" w:rsidDel="00000000" w:rsidP="00000000" w:rsidRDefault="00000000" w:rsidRPr="00000000" w14:paraId="00000082">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П</w:t>
      </w:r>
      <w:r w:rsidDel="00000000" w:rsidR="00000000" w:rsidRPr="00000000">
        <w:rPr>
          <w:rFonts w:ascii="Times New Roman" w:cs="Times New Roman" w:eastAsia="Times New Roman" w:hAnsi="Times New Roman"/>
          <w:sz w:val="36"/>
          <w:szCs w:val="36"/>
          <w:rtl w:val="0"/>
        </w:rPr>
        <w:t xml:space="preserve">одлежит ли возмещению расход на парковку собственного транспорта у аэропорта на время поездки добровольца, какие пункты должны быть в Договоре? Чек прилагается. </w:t>
      </w:r>
    </w:p>
    <w:p w:rsidR="00000000" w:rsidDel="00000000" w:rsidP="00000000" w:rsidRDefault="00000000" w:rsidRPr="00000000" w14:paraId="00000083">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Сотрудник Фонда по распоряжению руководства привлекается к работе на семинаре в выходной день в сентябре, с его письменного согласия </w:t>
      </w:r>
      <w:r w:rsidDel="00000000" w:rsidR="00000000" w:rsidRPr="00000000">
        <w:rPr>
          <w:rFonts w:ascii="Times New Roman" w:cs="Times New Roman" w:eastAsia="Times New Roman" w:hAnsi="Times New Roman"/>
          <w:b w:val="1"/>
          <w:sz w:val="36"/>
          <w:szCs w:val="36"/>
          <w:rtl w:val="0"/>
        </w:rPr>
        <w:t xml:space="preserve">с оплатой труда</w:t>
      </w:r>
      <w:r w:rsidDel="00000000" w:rsidR="00000000" w:rsidRPr="00000000">
        <w:rPr>
          <w:rFonts w:ascii="Times New Roman" w:cs="Times New Roman" w:eastAsia="Times New Roman" w:hAnsi="Times New Roman"/>
          <w:sz w:val="36"/>
          <w:szCs w:val="36"/>
          <w:rtl w:val="0"/>
        </w:rPr>
        <w:t xml:space="preserve"> в этот день в двойном размере.</w:t>
      </w:r>
    </w:p>
    <w:p w:rsidR="00000000" w:rsidDel="00000000" w:rsidP="00000000" w:rsidRDefault="00000000" w:rsidRPr="00000000" w14:paraId="00000084">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Если в сентябре выплачивалась премия за работу во 2 квартале 2021, будет ли она влиять на расчёт заработка в этой день?</w:t>
      </w:r>
    </w:p>
    <w:p w:rsidR="00000000" w:rsidDel="00000000" w:rsidP="00000000" w:rsidRDefault="00000000" w:rsidRPr="00000000" w14:paraId="00000085">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(мы применяем для расчета схему: оклад + Надбавка/22раб.дн * 1 день * 2)</w:t>
      </w:r>
    </w:p>
    <w:p w:rsidR="00000000" w:rsidDel="00000000" w:rsidP="00000000" w:rsidRDefault="00000000" w:rsidRPr="00000000" w14:paraId="00000086">
      <w:pPr>
        <w:pStyle w:val="Heading1"/>
        <w:ind w:firstLine="720"/>
        <w:rPr>
          <w:rFonts w:ascii="Times New Roman" w:cs="Times New Roman" w:eastAsia="Times New Roman" w:hAnsi="Times New Roman"/>
          <w:b w:val="1"/>
          <w:sz w:val="36"/>
          <w:szCs w:val="36"/>
        </w:rPr>
      </w:pPr>
      <w:bookmarkStart w:colFirst="0" w:colLast="0" w:name="_s2tmqfe82fby" w:id="20"/>
      <w:bookmarkEnd w:id="20"/>
      <w:r w:rsidDel="00000000" w:rsidR="00000000" w:rsidRPr="00000000">
        <w:rPr>
          <w:rFonts w:ascii="Times New Roman" w:cs="Times New Roman" w:eastAsia="Times New Roman" w:hAnsi="Times New Roman"/>
          <w:b w:val="1"/>
          <w:sz w:val="36"/>
          <w:szCs w:val="36"/>
          <w:rtl w:val="0"/>
        </w:rPr>
        <w:t xml:space="preserve">14. Марина Александровна Е.</w:t>
      </w:r>
    </w:p>
    <w:p w:rsidR="00000000" w:rsidDel="00000000" w:rsidP="00000000" w:rsidRDefault="00000000" w:rsidRPr="00000000" w14:paraId="00000087">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88">
      <w:pP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Откуда взять деньги на амортизацию, если мы полностью на целевых средствах и у нас нет предпринимательской и приносящей доход деятельности?</w:t>
      </w:r>
    </w:p>
    <w:p w:rsidR="00000000" w:rsidDel="00000000" w:rsidP="00000000" w:rsidRDefault="00000000" w:rsidRPr="00000000" w14:paraId="00000089">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8A">
      <w:pPr>
        <w:pStyle w:val="Heading1"/>
        <w:shd w:fill="ffffff" w:val="clear"/>
        <w:ind w:firstLine="720"/>
        <w:jc w:val="both"/>
        <w:rPr>
          <w:rFonts w:ascii="Times New Roman" w:cs="Times New Roman" w:eastAsia="Times New Roman" w:hAnsi="Times New Roman"/>
          <w:b w:val="1"/>
          <w:sz w:val="36"/>
          <w:szCs w:val="36"/>
        </w:rPr>
      </w:pPr>
      <w:bookmarkStart w:colFirst="0" w:colLast="0" w:name="_ycsxyi2ric9" w:id="21"/>
      <w:bookmarkEnd w:id="21"/>
      <w:r w:rsidDel="00000000" w:rsidR="00000000" w:rsidRPr="00000000">
        <w:rPr>
          <w:rFonts w:ascii="Times New Roman" w:cs="Times New Roman" w:eastAsia="Times New Roman" w:hAnsi="Times New Roman"/>
          <w:b w:val="1"/>
          <w:sz w:val="36"/>
          <w:szCs w:val="36"/>
          <w:rtl w:val="0"/>
        </w:rPr>
        <w:t xml:space="preserve">15. Светлана Валентиновна С.</w:t>
      </w:r>
    </w:p>
    <w:p w:rsidR="00000000" w:rsidDel="00000000" w:rsidP="00000000" w:rsidRDefault="00000000" w:rsidRPr="00000000" w14:paraId="0000008B">
      <w:pPr>
        <w:ind w:firstLine="720"/>
        <w:jc w:val="left"/>
        <w:rPr>
          <w:rFonts w:ascii="Times New Roman" w:cs="Times New Roman" w:eastAsia="Times New Roman" w:hAnsi="Times New Roman"/>
          <w:b w:val="1"/>
          <w:color w:val="00ff00"/>
          <w:sz w:val="36"/>
          <w:szCs w:val="36"/>
          <w:highlight w:val="white"/>
        </w:rPr>
      </w:pPr>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p>
    <w:p w:rsidR="00000000" w:rsidDel="00000000" w:rsidP="00000000" w:rsidRDefault="00000000" w:rsidRPr="00000000" w14:paraId="0000008C">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Муниципальное образование сельсовета передаст в безвозмездное пользование автомобиль НКО, будет или нет налог за транспортное средство на НКО?</w:t>
      </w:r>
    </w:p>
    <w:p w:rsidR="00000000" w:rsidDel="00000000" w:rsidP="00000000" w:rsidRDefault="00000000" w:rsidRPr="00000000" w14:paraId="0000008D">
      <w:pPr>
        <w:jc w:val="left"/>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8E">
      <w:pPr>
        <w:pStyle w:val="Heading1"/>
        <w:ind w:firstLine="720"/>
        <w:rPr>
          <w:rFonts w:ascii="Times New Roman" w:cs="Times New Roman" w:eastAsia="Times New Roman" w:hAnsi="Times New Roman"/>
          <w:b w:val="1"/>
          <w:sz w:val="36"/>
          <w:szCs w:val="36"/>
        </w:rPr>
      </w:pPr>
      <w:bookmarkStart w:colFirst="0" w:colLast="0" w:name="_eb1owbcqndi6" w:id="22"/>
      <w:bookmarkEnd w:id="22"/>
      <w:r w:rsidDel="00000000" w:rsidR="00000000" w:rsidRPr="00000000">
        <w:rPr>
          <w:rFonts w:ascii="Times New Roman" w:cs="Times New Roman" w:eastAsia="Times New Roman" w:hAnsi="Times New Roman"/>
          <w:b w:val="1"/>
          <w:sz w:val="36"/>
          <w:szCs w:val="36"/>
          <w:rtl w:val="0"/>
        </w:rPr>
        <w:t xml:space="preserve">16. Людмила Александровна З.</w:t>
      </w:r>
    </w:p>
    <w:p w:rsidR="00000000" w:rsidDel="00000000" w:rsidP="00000000" w:rsidRDefault="00000000" w:rsidRPr="00000000" w14:paraId="0000008F">
      <w:pPr>
        <w:ind w:firstLine="72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90">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Заключен договор с самозанятым. В договоре указано о ежемесячных авансовых платежах. Нужно ли составлять акты приемки выполненных работ ежемесячно, или можно сделать один акт по выполнении всего объема работ?  Договор заключается на 3 месяца, но повторяется в течении продолжительного времени.Какие проблемы с налоговой могут возникнуть?</w:t>
      </w:r>
    </w:p>
    <w:p w:rsidR="00000000" w:rsidDel="00000000" w:rsidP="00000000" w:rsidRDefault="00000000" w:rsidRPr="00000000" w14:paraId="00000091">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92">
      <w:pPr>
        <w:pStyle w:val="Heading1"/>
        <w:shd w:fill="ffffff" w:val="clear"/>
        <w:spacing w:after="220" w:before="220" w:lineRule="auto"/>
        <w:ind w:firstLine="720"/>
        <w:rPr>
          <w:rFonts w:ascii="Times New Roman" w:cs="Times New Roman" w:eastAsia="Times New Roman" w:hAnsi="Times New Roman"/>
          <w:b w:val="1"/>
          <w:sz w:val="36"/>
          <w:szCs w:val="36"/>
        </w:rPr>
      </w:pPr>
      <w:bookmarkStart w:colFirst="0" w:colLast="0" w:name="_93w3wtts9etj" w:id="23"/>
      <w:bookmarkEnd w:id="23"/>
      <w:r w:rsidDel="00000000" w:rsidR="00000000" w:rsidRPr="00000000">
        <w:rPr>
          <w:rFonts w:ascii="Times New Roman" w:cs="Times New Roman" w:eastAsia="Times New Roman" w:hAnsi="Times New Roman"/>
          <w:b w:val="1"/>
          <w:sz w:val="36"/>
          <w:szCs w:val="36"/>
          <w:rtl w:val="0"/>
        </w:rPr>
        <w:t xml:space="preserve">17. Марина Михайловна В.</w:t>
      </w:r>
    </w:p>
    <w:p w:rsidR="00000000" w:rsidDel="00000000" w:rsidP="00000000" w:rsidRDefault="00000000" w:rsidRPr="00000000" w14:paraId="00000093">
      <w:pPr>
        <w:shd w:fill="ffffff" w:val="clear"/>
        <w:spacing w:after="240" w:befor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94">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по оформлению сотрудничества с бизнесом (предпринимателями).</w:t>
      </w:r>
    </w:p>
    <w:p w:rsidR="00000000" w:rsidDel="00000000" w:rsidP="00000000" w:rsidRDefault="00000000" w:rsidRPr="00000000" w14:paraId="00000095">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Знаю, что по ГК если в ответ на пожертвование есть встречные действия другой стороны, то это уже не пожертвование, а оказание услуг.</w:t>
      </w:r>
    </w:p>
    <w:p w:rsidR="00000000" w:rsidDel="00000000" w:rsidP="00000000" w:rsidRDefault="00000000" w:rsidRPr="00000000" w14:paraId="00000096">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связи с этим вопрос: как правильно такое взаимодействие оформлять? Например, НКО в ответ предлагает такие варианты сотрудничества:</w:t>
      </w:r>
    </w:p>
    <w:p w:rsidR="00000000" w:rsidDel="00000000" w:rsidP="00000000" w:rsidRDefault="00000000" w:rsidRPr="00000000" w14:paraId="00000097">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получение финансирования и материальных ресурсов на реализацию наших проектов,</w:t>
      </w:r>
    </w:p>
    <w:p w:rsidR="00000000" w:rsidDel="00000000" w:rsidP="00000000" w:rsidRDefault="00000000" w:rsidRPr="00000000" w14:paraId="00000098">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готовы размещать в интернет-ресурсах (сайт, соцсети) логотипы (в разделе "Наши партнеры"), благодарственные публикации и описание участия бизнес-партнера в проекте,</w:t>
      </w:r>
    </w:p>
    <w:p w:rsidR="00000000" w:rsidDel="00000000" w:rsidP="00000000" w:rsidRDefault="00000000" w:rsidRPr="00000000" w14:paraId="00000099">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готовы разработать отдельную совместную акцию/проект,</w:t>
      </w:r>
    </w:p>
    <w:p w:rsidR="00000000" w:rsidDel="00000000" w:rsidP="00000000" w:rsidRDefault="00000000" w:rsidRPr="00000000" w14:paraId="0000009A">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4. готовы на мероприятиях вручать дипломы (благодарственные письма) представителям бизнес-компаний,</w:t>
      </w:r>
    </w:p>
    <w:p w:rsidR="00000000" w:rsidDel="00000000" w:rsidP="00000000" w:rsidRDefault="00000000" w:rsidRPr="00000000" w14:paraId="0000009B">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5. наши платные услуги: проведение курсов, тренингов и других программ по укреплению отношений для супружеских пар (сотрудников вашей организации).</w:t>
      </w:r>
    </w:p>
    <w:p w:rsidR="00000000" w:rsidDel="00000000" w:rsidP="00000000" w:rsidRDefault="00000000" w:rsidRPr="00000000" w14:paraId="0000009C">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9D">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уставе прописан только п. 5. Еще проводим семейные фестивали, где тоже можем упоминать спонсоров, размещать их логотипы (только организацию, не конкретные их услуги или товары).</w:t>
      </w:r>
    </w:p>
    <w:p w:rsidR="00000000" w:rsidDel="00000000" w:rsidP="00000000" w:rsidRDefault="00000000" w:rsidRPr="00000000" w14:paraId="0000009E">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 это всё оформить правильно? Нужно вносить изменения в устав, в часть о платных услугах НКО и добавлять ОКВЭД? А если у нас ограничения идут на виды платной деятельности, не всё подряд можно включать?</w:t>
      </w:r>
    </w:p>
    <w:p w:rsidR="00000000" w:rsidDel="00000000" w:rsidP="00000000" w:rsidRDefault="00000000" w:rsidRPr="00000000" w14:paraId="0000009F">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Вышеперечисленные пункты являются рекламными услугами? Их у себя бизнес оформляет как затраты на рекламу? Можем ли мы вносить оказание рекламных услуг такого рода в устав?</w:t>
      </w:r>
    </w:p>
    <w:p w:rsidR="00000000" w:rsidDel="00000000" w:rsidP="00000000" w:rsidRDefault="00000000" w:rsidRPr="00000000" w14:paraId="000000A0">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Или есть другие варианты оформления подобного сотрудничества, например, спонсорские договоры?</w:t>
      </w:r>
    </w:p>
    <w:p w:rsidR="00000000" w:rsidDel="00000000" w:rsidP="00000000" w:rsidRDefault="00000000" w:rsidRPr="00000000" w14:paraId="000000A1">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Думаю, по этой теме еще появятся вопросы, но пока хотя бы общее представление получить хотелось бы, как  это делается, чтобы не было претензий от Минюста и налоговой инспекции. </w:t>
      </w:r>
    </w:p>
    <w:p w:rsidR="00000000" w:rsidDel="00000000" w:rsidP="00000000" w:rsidRDefault="00000000" w:rsidRPr="00000000" w14:paraId="000000A2">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A3">
      <w:pPr>
        <w:pStyle w:val="Heading1"/>
        <w:ind w:firstLine="720"/>
        <w:rPr>
          <w:rFonts w:ascii="Times New Roman" w:cs="Times New Roman" w:eastAsia="Times New Roman" w:hAnsi="Times New Roman"/>
          <w:b w:val="1"/>
          <w:sz w:val="36"/>
          <w:szCs w:val="36"/>
        </w:rPr>
      </w:pPr>
      <w:bookmarkStart w:colFirst="0" w:colLast="0" w:name="_5mvclacccoy" w:id="24"/>
      <w:bookmarkEnd w:id="24"/>
      <w:r w:rsidDel="00000000" w:rsidR="00000000" w:rsidRPr="00000000">
        <w:rPr>
          <w:rFonts w:ascii="Times New Roman" w:cs="Times New Roman" w:eastAsia="Times New Roman" w:hAnsi="Times New Roman"/>
          <w:b w:val="1"/>
          <w:sz w:val="36"/>
          <w:szCs w:val="36"/>
          <w:rtl w:val="0"/>
        </w:rPr>
        <w:t xml:space="preserve">18. Екатерина Игоревна Б.</w:t>
      </w:r>
    </w:p>
    <w:p w:rsidR="00000000" w:rsidDel="00000000" w:rsidP="00000000" w:rsidRDefault="00000000" w:rsidRPr="00000000" w14:paraId="000000A4">
      <w:pPr>
        <w:shd w:fill="ffffff" w:val="clear"/>
        <w:spacing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A5">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Некоммерческая организация, применяющая УСН (доходы),  оплатила  расходные материалы для занятий с подопечными в размере 1000,00 рублей в том числе НДС. Материалы были получены и оприходованы, но в процессе их использования выяснилось, что часть материалов подлежит возврату. Материалы вернули поставщику  и на расчётный счёт некоммерческой организации были перечислены денежные средства, в том числе НДС. Причём в платёжном поручении НДС выделен отдельной строкой. Как быть некоммерческой организации: ведь она на УСН и не является плательщиком НДС?  </w:t>
      </w:r>
    </w:p>
    <w:p w:rsidR="00000000" w:rsidDel="00000000" w:rsidP="00000000" w:rsidRDefault="00000000" w:rsidRPr="00000000" w14:paraId="000000A6">
      <w:pPr>
        <w:shd w:fill="ffffff" w:val="clear"/>
        <w:ind w:firstLine="72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A7">
      <w:pPr>
        <w:pStyle w:val="Heading1"/>
        <w:ind w:firstLine="720"/>
        <w:rPr/>
      </w:pPr>
      <w:bookmarkStart w:colFirst="0" w:colLast="0" w:name="_un5rpdj0sgfx" w:id="25"/>
      <w:bookmarkEnd w:id="25"/>
      <w:r w:rsidDel="00000000" w:rsidR="00000000" w:rsidRPr="00000000">
        <w:rPr>
          <w:rFonts w:ascii="Times New Roman" w:cs="Times New Roman" w:eastAsia="Times New Roman" w:hAnsi="Times New Roman"/>
          <w:b w:val="1"/>
          <w:sz w:val="36"/>
          <w:szCs w:val="36"/>
          <w:rtl w:val="0"/>
        </w:rPr>
        <w:t xml:space="preserve">19</w:t>
      </w:r>
      <w:r w:rsidDel="00000000" w:rsidR="00000000" w:rsidRPr="00000000">
        <w:rPr>
          <w:rFonts w:ascii="Times New Roman" w:cs="Times New Roman" w:eastAsia="Times New Roman" w:hAnsi="Times New Roman"/>
          <w:b w:val="1"/>
          <w:sz w:val="36"/>
          <w:szCs w:val="36"/>
          <w:rtl w:val="0"/>
        </w:rPr>
        <w:t xml:space="preserve">. Елена Николаевна Д.</w:t>
      </w:r>
      <w:r w:rsidDel="00000000" w:rsidR="00000000" w:rsidRPr="00000000">
        <w:rPr>
          <w:rtl w:val="0"/>
        </w:rPr>
      </w:r>
    </w:p>
    <w:p w:rsidR="00000000" w:rsidDel="00000000" w:rsidP="00000000" w:rsidRDefault="00000000" w:rsidRPr="00000000" w14:paraId="000000A8">
      <w:pPr>
        <w:ind w:firstLine="72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A9">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Фондом в целях реализации целевой программы проводится установочно-образовательная рабочая встреча для представителей двух десятков организаций. В рамках организации встречи приобретаются ж/д и авиабилеты для участников из разных городов, оплачивается трансфер от вокзала/аэропорта до гостиницы и от гостиницы к месту проведения встречи, проживание в гостинице и кофе-брейк во время встречи.</w:t>
      </w:r>
    </w:p>
    <w:p w:rsidR="00000000" w:rsidDel="00000000" w:rsidP="00000000" w:rsidRDefault="00000000" w:rsidRPr="00000000" w14:paraId="000000AA">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Все расходы оплачивает фонд. Возникает ли в данном случае НДФЛ у участников встречи?</w:t>
      </w:r>
    </w:p>
    <w:p w:rsidR="00000000" w:rsidDel="00000000" w:rsidP="00000000" w:rsidRDefault="00000000" w:rsidRPr="00000000" w14:paraId="000000AB">
      <w:pPr>
        <w:pStyle w:val="Heading1"/>
        <w:ind w:firstLine="720"/>
        <w:rPr>
          <w:rFonts w:ascii="Times New Roman" w:cs="Times New Roman" w:eastAsia="Times New Roman" w:hAnsi="Times New Roman"/>
          <w:sz w:val="36"/>
          <w:szCs w:val="36"/>
          <w:highlight w:val="white"/>
        </w:rPr>
      </w:pPr>
      <w:bookmarkStart w:colFirst="0" w:colLast="0" w:name="_pkloyq6r9jfo" w:id="26"/>
      <w:bookmarkEnd w:id="26"/>
      <w:r w:rsidDel="00000000" w:rsidR="00000000" w:rsidRPr="00000000">
        <w:rPr>
          <w:rFonts w:ascii="Times New Roman" w:cs="Times New Roman" w:eastAsia="Times New Roman" w:hAnsi="Times New Roman"/>
          <w:b w:val="1"/>
          <w:sz w:val="36"/>
          <w:szCs w:val="36"/>
          <w:rtl w:val="0"/>
        </w:rPr>
        <w:t xml:space="preserve">20. Марина Александровна Е.</w:t>
      </w:r>
      <w:r w:rsidDel="00000000" w:rsidR="00000000" w:rsidRPr="00000000">
        <w:rPr>
          <w:rtl w:val="0"/>
        </w:rPr>
      </w:r>
    </w:p>
    <w:p w:rsidR="00000000" w:rsidDel="00000000" w:rsidP="00000000" w:rsidRDefault="00000000" w:rsidRPr="00000000" w14:paraId="000000AC">
      <w:pPr>
        <w:shd w:fill="ffffff" w:val="clear"/>
        <w:spacing w:after="240" w:befor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AD">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наша НКО полностью на грантах, субсидиях и целевых программах, в штате 2 сотрудника - руководитель и помощник. На уставной деятельности денег нет и м</w:t>
      </w:r>
    </w:p>
    <w:p w:rsidR="00000000" w:rsidDel="00000000" w:rsidP="00000000" w:rsidRDefault="00000000" w:rsidRPr="00000000" w14:paraId="000000AE">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Мы  оформляем им дополнительные соглашения к трудовому договору, дабы платить заработную плату по целевым проектам. З/пл платим 1 раз в месяц. Является ли нарушением трудового законодательства такое оформление и такая оплата штатным сотрудникам и как нам исправить ситуацию?</w:t>
      </w:r>
    </w:p>
    <w:p w:rsidR="00000000" w:rsidDel="00000000" w:rsidP="00000000" w:rsidRDefault="00000000" w:rsidRPr="00000000" w14:paraId="000000AF">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Нам оплачивают коммунальные услуги за помещение, которым мы безвозмездно владеем я, как бухгалтер, должна отразить как приход целевых средств такие поступления?</w:t>
      </w:r>
    </w:p>
    <w:p w:rsidR="00000000" w:rsidDel="00000000" w:rsidP="00000000" w:rsidRDefault="00000000" w:rsidRPr="00000000" w14:paraId="000000B0">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20 % расходов на уст деятельность - это расходы по з/пл или общие расходы фонда и от какой суммы доходов ее считать - на уст деятельность или все доходы за период,в т.ч.целевые поступления?</w:t>
      </w:r>
    </w:p>
    <w:p w:rsidR="00000000" w:rsidDel="00000000" w:rsidP="00000000" w:rsidRDefault="00000000" w:rsidRPr="00000000" w14:paraId="000000B1">
      <w:pPr>
        <w:pStyle w:val="Heading1"/>
        <w:ind w:firstLine="720"/>
        <w:rPr>
          <w:rFonts w:ascii="Times New Roman" w:cs="Times New Roman" w:eastAsia="Times New Roman" w:hAnsi="Times New Roman"/>
          <w:b w:val="1"/>
          <w:sz w:val="36"/>
          <w:szCs w:val="36"/>
        </w:rPr>
      </w:pPr>
      <w:bookmarkStart w:colFirst="0" w:colLast="0" w:name="_4rc88mvl834" w:id="27"/>
      <w:bookmarkEnd w:id="27"/>
      <w:r w:rsidDel="00000000" w:rsidR="00000000" w:rsidRPr="00000000">
        <w:rPr>
          <w:rFonts w:ascii="Times New Roman" w:cs="Times New Roman" w:eastAsia="Times New Roman" w:hAnsi="Times New Roman"/>
          <w:b w:val="1"/>
          <w:sz w:val="36"/>
          <w:szCs w:val="36"/>
          <w:rtl w:val="0"/>
        </w:rPr>
        <w:t xml:space="preserve">21. Елена Ивановна З.</w:t>
      </w:r>
    </w:p>
    <w:p w:rsidR="00000000" w:rsidDel="00000000" w:rsidP="00000000" w:rsidRDefault="00000000" w:rsidRPr="00000000" w14:paraId="000000B2">
      <w:pPr>
        <w:shd w:fill="ffffff" w:val="clear"/>
        <w:spacing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B3">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У меня есть вопросы по командировкам:</w:t>
      </w:r>
    </w:p>
    <w:p w:rsidR="00000000" w:rsidDel="00000000" w:rsidP="00000000" w:rsidRDefault="00000000" w:rsidRPr="00000000" w14:paraId="000000B4">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1.Облагается ли НДФЛ, страховыми взносами и взносами на страхование от несчастных случаев:</w:t>
      </w:r>
    </w:p>
    <w:p w:rsidR="00000000" w:rsidDel="00000000" w:rsidP="00000000" w:rsidRDefault="00000000" w:rsidRPr="00000000" w14:paraId="000000B5">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Сервисные услуги предоставляемые в вагонах повышенной комфортности (В чеке выделен пункт "Сервис" и указана его стоимость, которая включена в стоимость билета).</w:t>
      </w:r>
    </w:p>
    <w:p w:rsidR="00000000" w:rsidDel="00000000" w:rsidP="00000000" w:rsidRDefault="00000000" w:rsidRPr="00000000" w14:paraId="000000B6">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Добровольное страхование пассажиров на транспорте (Полис страхования указан в чеке на билет, но стоимость его не входит в стоимость билета).</w:t>
      </w:r>
    </w:p>
    <w:p w:rsidR="00000000" w:rsidDel="00000000" w:rsidP="00000000" w:rsidRDefault="00000000" w:rsidRPr="00000000" w14:paraId="000000B7">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Стоимость оплаты проезда на такси в командировке в аэропорт, на вокзал и оттуда в место назначения.</w:t>
      </w:r>
    </w:p>
    <w:p w:rsidR="00000000" w:rsidDel="00000000" w:rsidP="00000000" w:rsidRDefault="00000000" w:rsidRPr="00000000" w14:paraId="000000B8">
      <w:pPr>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Какими документами Налоговой службы нужно руководствоваться при принятии решений по указанным выше вопросам?</w:t>
      </w:r>
    </w:p>
    <w:p w:rsidR="00000000" w:rsidDel="00000000" w:rsidP="00000000" w:rsidRDefault="00000000" w:rsidRPr="00000000" w14:paraId="000000B9">
      <w:pPr>
        <w:ind w:firstLine="72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BA">
      <w:pPr>
        <w:jc w:val="left"/>
        <w:rPr>
          <w:rFonts w:ascii="Times New Roman" w:cs="Times New Roman" w:eastAsia="Times New Roman" w:hAnsi="Times New Roman"/>
          <w:sz w:val="36"/>
          <w:szCs w:val="36"/>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mail.ru/inbox/0:16321480292045009076:0/#mailruanchor_Par78" TargetMode="External"/><Relationship Id="rId9" Type="http://schemas.openxmlformats.org/officeDocument/2006/relationships/hyperlink" Target="https://e.mail.ru/inbox/0:16321480292045009076:0/#mailruanchor_Par76" TargetMode="External"/><Relationship Id="rId5" Type="http://schemas.openxmlformats.org/officeDocument/2006/relationships/styles" Target="styles.xml"/><Relationship Id="rId6" Type="http://schemas.openxmlformats.org/officeDocument/2006/relationships/hyperlink" Target="https://e.mail.ru/inbox/0:16321480292045009076:0/#mailruanchor_Par73" TargetMode="External"/><Relationship Id="rId7" Type="http://schemas.openxmlformats.org/officeDocument/2006/relationships/hyperlink" Target="https://e.mail.ru/inbox/0:16321480292045009076:0/#mailruanchor_Par74" TargetMode="External"/><Relationship Id="rId8" Type="http://schemas.openxmlformats.org/officeDocument/2006/relationships/hyperlink" Target="https://e.mail.ru/inbox/0:16321480292045009076:0/#mailruanchor_Par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