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A4" w:rsidRPr="00D525A2" w:rsidRDefault="00D525A2" w:rsidP="00D52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25A2">
        <w:rPr>
          <w:rFonts w:ascii="Times New Roman" w:hAnsi="Times New Roman" w:cs="Times New Roman"/>
          <w:b/>
        </w:rPr>
        <w:t xml:space="preserve">Алгоритм по оформлению и сдаче табеля учета рабочего времени </w:t>
      </w:r>
    </w:p>
    <w:p w:rsidR="00D525A2" w:rsidRPr="00D525A2" w:rsidRDefault="00D525A2" w:rsidP="00D525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4984">
        <w:rPr>
          <w:rFonts w:ascii="Times New Roman" w:hAnsi="Times New Roman" w:cs="Times New Roman"/>
          <w:b/>
        </w:rPr>
        <w:t>1. Назначить ответственного за табельный учет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Согласно постановлению Госкомстата России от 05.01.2004 № 1 «Об утверждении унифицированных форм первичной учетной документации по учету труда и его оплаты» (далее – Постановление Госкомстата № 1) табель ведется уполномоченным лицом. Для назначения уполномоченного лица необходимо издать приказ</w:t>
      </w:r>
      <w:r>
        <w:rPr>
          <w:rFonts w:ascii="Times New Roman" w:hAnsi="Times New Roman" w:cs="Times New Roman"/>
        </w:rPr>
        <w:t xml:space="preserve"> по форме, установленной в организации.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  <w:b/>
        </w:rPr>
        <w:t>2. Определить форму для учета рабочего времени</w:t>
      </w:r>
      <w:r>
        <w:rPr>
          <w:rFonts w:ascii="Times New Roman" w:hAnsi="Times New Roman" w:cs="Times New Roman"/>
          <w:b/>
        </w:rPr>
        <w:t xml:space="preserve"> </w:t>
      </w:r>
      <w:r w:rsidRPr="00BC498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форме № Т-12 или Т-13 (</w:t>
      </w:r>
      <w:r w:rsidRPr="00BC4984">
        <w:rPr>
          <w:rFonts w:ascii="Times New Roman" w:hAnsi="Times New Roman" w:cs="Times New Roman"/>
        </w:rPr>
        <w:t>утв</w:t>
      </w:r>
      <w:r>
        <w:rPr>
          <w:rFonts w:ascii="Times New Roman" w:hAnsi="Times New Roman" w:cs="Times New Roman"/>
        </w:rPr>
        <w:t>.</w:t>
      </w:r>
      <w:r w:rsidRPr="00BC4984">
        <w:rPr>
          <w:rFonts w:ascii="Times New Roman" w:hAnsi="Times New Roman" w:cs="Times New Roman"/>
        </w:rPr>
        <w:t xml:space="preserve"> Постановлением Госкомстата № 1</w:t>
      </w:r>
      <w:r>
        <w:rPr>
          <w:rFonts w:ascii="Times New Roman" w:hAnsi="Times New Roman" w:cs="Times New Roman"/>
        </w:rPr>
        <w:t xml:space="preserve">) - </w:t>
      </w:r>
      <w:r w:rsidRPr="00BC4984">
        <w:rPr>
          <w:rFonts w:ascii="Times New Roman" w:hAnsi="Times New Roman" w:cs="Times New Roman"/>
        </w:rPr>
        <w:t>п. 3 Письма</w:t>
      </w:r>
      <w:r>
        <w:rPr>
          <w:rFonts w:ascii="Times New Roman" w:hAnsi="Times New Roman" w:cs="Times New Roman"/>
        </w:rPr>
        <w:t xml:space="preserve"> Минтруда</w:t>
      </w:r>
      <w:r w:rsidRPr="00BC4984">
        <w:rPr>
          <w:rFonts w:ascii="Times New Roman" w:hAnsi="Times New Roman" w:cs="Times New Roman"/>
        </w:rPr>
        <w:t xml:space="preserve"> от 24.05.2013 № 14-1-1061</w:t>
      </w:r>
      <w:r>
        <w:rPr>
          <w:rFonts w:ascii="Times New Roman" w:hAnsi="Times New Roman" w:cs="Times New Roman"/>
        </w:rPr>
        <w:t xml:space="preserve">, </w:t>
      </w:r>
    </w:p>
    <w:p w:rsid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4984">
        <w:rPr>
          <w:rFonts w:ascii="Times New Roman" w:hAnsi="Times New Roman" w:cs="Times New Roman"/>
          <w:b/>
        </w:rPr>
        <w:t>3. Установить рабочие часы работников</w:t>
      </w:r>
    </w:p>
    <w:p w:rsid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Рабочие часы необходимо обозначить в ПВТР (ч.4 ст. 189 ТК РФ). Если у кого-то из работников они отличаются от установленных в ПВТР, то рабочее время следует указать в трудовом договоре (ч.2 ст. 57 ТК РФ).</w:t>
      </w:r>
      <w:r>
        <w:rPr>
          <w:rFonts w:ascii="Times New Roman" w:hAnsi="Times New Roman" w:cs="Times New Roman"/>
        </w:rPr>
        <w:t xml:space="preserve"> 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работники</w:t>
      </w:r>
      <w:r w:rsidRPr="00BC4984">
        <w:rPr>
          <w:rFonts w:ascii="Times New Roman" w:hAnsi="Times New Roman" w:cs="Times New Roman"/>
        </w:rPr>
        <w:t xml:space="preserve"> работают по графикам</w:t>
      </w:r>
      <w:r>
        <w:rPr>
          <w:rFonts w:ascii="Times New Roman" w:hAnsi="Times New Roman" w:cs="Times New Roman"/>
        </w:rPr>
        <w:t xml:space="preserve"> -</w:t>
      </w:r>
      <w:r w:rsidRPr="00BC4984">
        <w:rPr>
          <w:rFonts w:ascii="Times New Roman" w:hAnsi="Times New Roman" w:cs="Times New Roman"/>
        </w:rPr>
        <w:t xml:space="preserve"> прописать в ПВТР и трудовом договоре. </w:t>
      </w:r>
      <w:r>
        <w:rPr>
          <w:rFonts w:ascii="Times New Roman" w:hAnsi="Times New Roman" w:cs="Times New Roman"/>
        </w:rPr>
        <w:t>С</w:t>
      </w:r>
      <w:r w:rsidRPr="00BC4984">
        <w:rPr>
          <w:rFonts w:ascii="Times New Roman" w:hAnsi="Times New Roman" w:cs="Times New Roman"/>
        </w:rPr>
        <w:t>оставить график и ознакомить с ним работников за месяц</w:t>
      </w:r>
      <w:r>
        <w:rPr>
          <w:rFonts w:ascii="Times New Roman" w:hAnsi="Times New Roman" w:cs="Times New Roman"/>
        </w:rPr>
        <w:t xml:space="preserve"> – в случае применения графиков</w:t>
      </w:r>
      <w:r w:rsidRPr="00BC4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сменности </w:t>
      </w:r>
      <w:r w:rsidRPr="00BC4984">
        <w:rPr>
          <w:rFonts w:ascii="Times New Roman" w:hAnsi="Times New Roman" w:cs="Times New Roman"/>
        </w:rPr>
        <w:t>(ч.4 ст. 103 ТК РФ)</w:t>
      </w:r>
      <w:r>
        <w:rPr>
          <w:rFonts w:ascii="Times New Roman" w:hAnsi="Times New Roman" w:cs="Times New Roman"/>
        </w:rPr>
        <w:t xml:space="preserve"> или в срок, установленный локальными актами работодатели – в случае графиков работы</w:t>
      </w:r>
      <w:r w:rsidRPr="00BC4984">
        <w:rPr>
          <w:rFonts w:ascii="Times New Roman" w:hAnsi="Times New Roman" w:cs="Times New Roman"/>
        </w:rPr>
        <w:t xml:space="preserve">. 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4984">
        <w:rPr>
          <w:rFonts w:ascii="Times New Roman" w:hAnsi="Times New Roman" w:cs="Times New Roman"/>
          <w:b/>
        </w:rPr>
        <w:t>4. Определить, как фактически будет проверяться явка работников</w:t>
      </w:r>
    </w:p>
    <w:p w:rsidR="00BC4984" w:rsidRPr="00BC4984" w:rsidRDefault="00BC4984" w:rsidP="00BC4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 xml:space="preserve">Если при входе в организацию имеются турникеты, приобрести специальную программу, которая будет загружать данные  в программу, в которой ведется кадровый учет, и заполнять табель по форме № Т-13. </w:t>
      </w:r>
    </w:p>
    <w:p w:rsidR="00BC4984" w:rsidRPr="00BC4984" w:rsidRDefault="00BC4984" w:rsidP="00BC4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 xml:space="preserve">Если этой программы нет, заполнять табель вручную, используя информацию, полученную в распечатанном либо в электронном виде. </w:t>
      </w:r>
    </w:p>
    <w:p w:rsidR="00BC4984" w:rsidRPr="00BC4984" w:rsidRDefault="00BC4984" w:rsidP="00BC4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Если сведени</w:t>
      </w:r>
      <w:r w:rsidR="0048308A">
        <w:rPr>
          <w:rFonts w:ascii="Times New Roman" w:hAnsi="Times New Roman" w:cs="Times New Roman"/>
        </w:rPr>
        <w:t>я</w:t>
      </w:r>
      <w:r w:rsidRPr="00BC4984">
        <w:rPr>
          <w:rFonts w:ascii="Times New Roman" w:hAnsi="Times New Roman" w:cs="Times New Roman"/>
        </w:rPr>
        <w:t xml:space="preserve"> получить невозможно, то ответственному за табельный учет придется проверять наличие работников визуально, то есть пройти по кабинетам и проверить, все ли работники на рабочих местах. </w:t>
      </w:r>
    </w:p>
    <w:p w:rsidR="00BC4984" w:rsidRPr="00BC4984" w:rsidRDefault="00BC4984" w:rsidP="00BC4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Чаще это поручают руководителям подразделений, именно они обычно ведут первичный учет и в электронном или бумажном виде передают сведения ответственному за заполнение табелей.</w:t>
      </w:r>
    </w:p>
    <w:p w:rsidR="00BC4984" w:rsidRPr="00BC4984" w:rsidRDefault="00BC4984" w:rsidP="00BC4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Иногда руководители непосредственно оформляют форму № Т-13 и несут ответственность за табельный учет (по приказу).</w:t>
      </w:r>
    </w:p>
    <w:p w:rsidR="00BC4984" w:rsidRPr="0048308A" w:rsidRDefault="0048308A" w:rsidP="00BC4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308A">
        <w:rPr>
          <w:rFonts w:ascii="Times New Roman" w:hAnsi="Times New Roman" w:cs="Times New Roman"/>
        </w:rPr>
        <w:t>Можно з</w:t>
      </w:r>
      <w:r w:rsidR="00BC4984" w:rsidRPr="0048308A">
        <w:rPr>
          <w:rFonts w:ascii="Times New Roman" w:hAnsi="Times New Roman" w:cs="Times New Roman"/>
        </w:rPr>
        <w:t xml:space="preserve">авести журнал учета рабочего времени работников, в котором они должны расписываться при явке на работу и при уходе с нее. Следует фиксировать, если работник уходит по служебным или личным делам в течение рабочего дня. 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48308A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308A">
        <w:rPr>
          <w:rFonts w:ascii="Times New Roman" w:hAnsi="Times New Roman" w:cs="Times New Roman"/>
          <w:b/>
        </w:rPr>
        <w:t xml:space="preserve">Шаг 5. Определить, какими документами будут оформляться неявки работника </w:t>
      </w:r>
    </w:p>
    <w:p w:rsidR="00BC4984" w:rsidRDefault="00BC4984" w:rsidP="00721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Как правило</w:t>
      </w:r>
      <w:r w:rsidR="0048308A">
        <w:rPr>
          <w:rFonts w:ascii="Times New Roman" w:hAnsi="Times New Roman" w:cs="Times New Roman"/>
        </w:rPr>
        <w:t xml:space="preserve"> -</w:t>
      </w:r>
      <w:r w:rsidRPr="00BC4984">
        <w:rPr>
          <w:rFonts w:ascii="Times New Roman" w:hAnsi="Times New Roman" w:cs="Times New Roman"/>
        </w:rPr>
        <w:t xml:space="preserve"> согласно заявлениям, служебным запискам, больничным листам, </w:t>
      </w:r>
      <w:r w:rsidR="0048308A">
        <w:rPr>
          <w:rFonts w:ascii="Times New Roman" w:hAnsi="Times New Roman" w:cs="Times New Roman"/>
        </w:rPr>
        <w:t xml:space="preserve">кадровым приказам (например, об отпуске), справкам, </w:t>
      </w:r>
      <w:r w:rsidRPr="00BC4984">
        <w:rPr>
          <w:rFonts w:ascii="Times New Roman" w:hAnsi="Times New Roman" w:cs="Times New Roman"/>
        </w:rPr>
        <w:t>актам и иным документам.</w:t>
      </w:r>
      <w:r w:rsidR="00721824">
        <w:rPr>
          <w:rFonts w:ascii="Times New Roman" w:hAnsi="Times New Roman" w:cs="Times New Roman"/>
        </w:rPr>
        <w:t xml:space="preserve"> </w:t>
      </w:r>
      <w:proofErr w:type="gramStart"/>
      <w:r w:rsidR="002A1749">
        <w:rPr>
          <w:rFonts w:ascii="Times New Roman" w:hAnsi="Times New Roman" w:cs="Times New Roman"/>
        </w:rPr>
        <w:t>О</w:t>
      </w:r>
      <w:r w:rsidR="00721824">
        <w:rPr>
          <w:rFonts w:ascii="Times New Roman" w:hAnsi="Times New Roman" w:cs="Times New Roman"/>
        </w:rPr>
        <w:t>т  кого</w:t>
      </w:r>
      <w:proofErr w:type="gramEnd"/>
      <w:r w:rsidR="00721824">
        <w:rPr>
          <w:rFonts w:ascii="Times New Roman" w:hAnsi="Times New Roman" w:cs="Times New Roman"/>
        </w:rPr>
        <w:t xml:space="preserve"> </w:t>
      </w:r>
      <w:r w:rsidRPr="00BC4984">
        <w:rPr>
          <w:rFonts w:ascii="Times New Roman" w:hAnsi="Times New Roman" w:cs="Times New Roman"/>
        </w:rPr>
        <w:t>кадровая служба получает сведения от самого работника или от его непосредственного руководителя</w:t>
      </w:r>
      <w:r w:rsidR="00721824">
        <w:rPr>
          <w:rFonts w:ascii="Times New Roman" w:hAnsi="Times New Roman" w:cs="Times New Roman"/>
        </w:rPr>
        <w:t xml:space="preserve">. </w:t>
      </w:r>
      <w:r w:rsidRPr="00BC4984">
        <w:rPr>
          <w:rFonts w:ascii="Times New Roman" w:hAnsi="Times New Roman" w:cs="Times New Roman"/>
        </w:rPr>
        <w:t xml:space="preserve"> </w:t>
      </w:r>
    </w:p>
    <w:p w:rsidR="002A1749" w:rsidRPr="00BC4984" w:rsidRDefault="002A1749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2A1749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1749">
        <w:rPr>
          <w:rFonts w:ascii="Times New Roman" w:hAnsi="Times New Roman" w:cs="Times New Roman"/>
          <w:b/>
        </w:rPr>
        <w:t xml:space="preserve">6. Установить дату сдачи табеля в </w:t>
      </w:r>
      <w:proofErr w:type="gramStart"/>
      <w:r w:rsidRPr="002A1749">
        <w:rPr>
          <w:rFonts w:ascii="Times New Roman" w:hAnsi="Times New Roman" w:cs="Times New Roman"/>
          <w:b/>
        </w:rPr>
        <w:t>бухгалтерию</w:t>
      </w:r>
      <w:r w:rsidR="00721824">
        <w:rPr>
          <w:rFonts w:ascii="Times New Roman" w:hAnsi="Times New Roman" w:cs="Times New Roman"/>
          <w:b/>
        </w:rPr>
        <w:t>,  место</w:t>
      </w:r>
      <w:proofErr w:type="gramEnd"/>
      <w:r w:rsidR="00721824">
        <w:rPr>
          <w:rFonts w:ascii="Times New Roman" w:hAnsi="Times New Roman" w:cs="Times New Roman"/>
          <w:b/>
        </w:rPr>
        <w:t xml:space="preserve">  хранение  табеля </w:t>
      </w:r>
    </w:p>
    <w:p w:rsidR="00BC4984" w:rsidRPr="002734FF" w:rsidRDefault="00BC4984" w:rsidP="0027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4FF">
        <w:rPr>
          <w:rFonts w:ascii="Times New Roman" w:hAnsi="Times New Roman" w:cs="Times New Roman"/>
        </w:rPr>
        <w:t>определиться с датой сдачи табеля</w:t>
      </w:r>
      <w:r w:rsidR="002734FF" w:rsidRPr="002734FF">
        <w:rPr>
          <w:rFonts w:ascii="Times New Roman" w:hAnsi="Times New Roman" w:cs="Times New Roman"/>
        </w:rPr>
        <w:t>,</w:t>
      </w:r>
      <w:r w:rsidRPr="002734FF">
        <w:rPr>
          <w:rFonts w:ascii="Times New Roman" w:hAnsi="Times New Roman" w:cs="Times New Roman"/>
        </w:rPr>
        <w:t xml:space="preserve"> ориентируются на сроки выплаты заработной платы, у</w:t>
      </w:r>
      <w:r w:rsidR="002734FF" w:rsidRPr="002734FF">
        <w:rPr>
          <w:rFonts w:ascii="Times New Roman" w:hAnsi="Times New Roman" w:cs="Times New Roman"/>
        </w:rPr>
        <w:t>становленные в ПВТР</w:t>
      </w:r>
    </w:p>
    <w:p w:rsidR="002734FF" w:rsidRPr="002734FF" w:rsidRDefault="00BC4984" w:rsidP="0027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4FF">
        <w:rPr>
          <w:rFonts w:ascii="Times New Roman" w:hAnsi="Times New Roman" w:cs="Times New Roman"/>
        </w:rPr>
        <w:t>обсудить с бухгалтерией, какие установить сроки сдачи табеля и как их корректировать</w:t>
      </w:r>
    </w:p>
    <w:p w:rsidR="00BC4984" w:rsidRPr="002734FF" w:rsidRDefault="002734FF" w:rsidP="0027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4FF">
        <w:rPr>
          <w:rFonts w:ascii="Times New Roman" w:hAnsi="Times New Roman" w:cs="Times New Roman"/>
        </w:rPr>
        <w:t>п</w:t>
      </w:r>
      <w:r w:rsidR="00BC4984" w:rsidRPr="002734FF">
        <w:rPr>
          <w:rFonts w:ascii="Times New Roman" w:hAnsi="Times New Roman" w:cs="Times New Roman"/>
        </w:rPr>
        <w:t xml:space="preserve">ри необходимости сроки сдачи табеля можно закреплять ежемесячными приказами 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6A3DFF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3DFF">
        <w:rPr>
          <w:rFonts w:ascii="Times New Roman" w:hAnsi="Times New Roman" w:cs="Times New Roman"/>
          <w:b/>
        </w:rPr>
        <w:t xml:space="preserve">7. Получить от работников информацию об их отсутствии, оформить необходимые кадровые документы </w:t>
      </w:r>
    </w:p>
    <w:p w:rsidR="006A3DFF" w:rsidRPr="006A3DFF" w:rsidRDefault="00BC4984" w:rsidP="006A3D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FF">
        <w:rPr>
          <w:rFonts w:ascii="Times New Roman" w:hAnsi="Times New Roman" w:cs="Times New Roman"/>
        </w:rPr>
        <w:t>приказы на отпуск, о командировке</w:t>
      </w:r>
    </w:p>
    <w:p w:rsidR="006A3DFF" w:rsidRPr="006A3DFF" w:rsidRDefault="00BC4984" w:rsidP="006A3D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FF">
        <w:rPr>
          <w:rFonts w:ascii="Times New Roman" w:hAnsi="Times New Roman" w:cs="Times New Roman"/>
        </w:rPr>
        <w:t>заполнить листы нетрудоспособности</w:t>
      </w:r>
    </w:p>
    <w:p w:rsidR="00BC4984" w:rsidRPr="006A3DFF" w:rsidRDefault="00BC4984" w:rsidP="006A3D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DFF">
        <w:rPr>
          <w:rFonts w:ascii="Times New Roman" w:hAnsi="Times New Roman" w:cs="Times New Roman"/>
        </w:rPr>
        <w:t>подготовить иные документы об отсутствии работников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6A3DFF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3DFF">
        <w:rPr>
          <w:rFonts w:ascii="Times New Roman" w:hAnsi="Times New Roman" w:cs="Times New Roman"/>
          <w:b/>
        </w:rPr>
        <w:lastRenderedPageBreak/>
        <w:t>8. Заполнить табель</w:t>
      </w:r>
    </w:p>
    <w:p w:rsidR="00BC4984" w:rsidRPr="00BC4984" w:rsidRDefault="0072182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3DFF">
        <w:rPr>
          <w:rFonts w:ascii="Times New Roman" w:hAnsi="Times New Roman" w:cs="Times New Roman"/>
        </w:rPr>
        <w:t>я</w:t>
      </w:r>
      <w:r w:rsidR="00BC4984" w:rsidRPr="00BC4984">
        <w:rPr>
          <w:rFonts w:ascii="Times New Roman" w:hAnsi="Times New Roman" w:cs="Times New Roman"/>
        </w:rPr>
        <w:t>вки и отсутствия работников отмечаются условными обозначениями-кодами, которые могут быть буквенные или числовые на выбор организации</w:t>
      </w:r>
      <w:r w:rsidR="006A3DFF">
        <w:rPr>
          <w:rFonts w:ascii="Times New Roman" w:hAnsi="Times New Roman" w:cs="Times New Roman"/>
        </w:rPr>
        <w:t>, также у</w:t>
      </w:r>
      <w:r w:rsidR="00BC4984" w:rsidRPr="00BC4984">
        <w:rPr>
          <w:rFonts w:ascii="Times New Roman" w:hAnsi="Times New Roman" w:cs="Times New Roman"/>
        </w:rPr>
        <w:t>словные обозначения предусмотрены в Постановлении Госкомстата № 1</w:t>
      </w:r>
    </w:p>
    <w:p w:rsidR="00BC4984" w:rsidRPr="00BC4984" w:rsidRDefault="0072182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7AA3">
        <w:rPr>
          <w:rFonts w:ascii="Times New Roman" w:hAnsi="Times New Roman" w:cs="Times New Roman"/>
        </w:rPr>
        <w:t>з</w:t>
      </w:r>
      <w:r w:rsidR="00BC4984" w:rsidRPr="00BC4984">
        <w:rPr>
          <w:rFonts w:ascii="Times New Roman" w:hAnsi="Times New Roman" w:cs="Times New Roman"/>
        </w:rPr>
        <w:t xml:space="preserve">атраты рабочего времени учитываются в табеле или методом сплошной регистрации явок и неявок на работу, или путем регистрации только отклонений </w:t>
      </w:r>
    </w:p>
    <w:p w:rsidR="00721824" w:rsidRDefault="00721824" w:rsidP="00007A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7AA3">
        <w:rPr>
          <w:rFonts w:ascii="Times New Roman" w:hAnsi="Times New Roman" w:cs="Times New Roman"/>
        </w:rPr>
        <w:t>е</w:t>
      </w:r>
      <w:r w:rsidR="00BC4984" w:rsidRPr="00BC4984">
        <w:rPr>
          <w:rFonts w:ascii="Times New Roman" w:hAnsi="Times New Roman" w:cs="Times New Roman"/>
        </w:rPr>
        <w:t xml:space="preserve">сли работник работает еще и по внутреннему совместительству, то строки в табеле должно быть две, одна – для основной работы, другая – для совместительства. </w:t>
      </w:r>
    </w:p>
    <w:p w:rsidR="00BC4984" w:rsidRDefault="00721824" w:rsidP="00007A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BC4984" w:rsidRPr="00BC4984">
        <w:rPr>
          <w:rFonts w:ascii="Times New Roman" w:hAnsi="Times New Roman" w:cs="Times New Roman"/>
        </w:rPr>
        <w:t>аботники указываются в алфавитном порядке</w:t>
      </w:r>
      <w:r w:rsidR="00007AA3">
        <w:rPr>
          <w:rFonts w:ascii="Times New Roman" w:hAnsi="Times New Roman" w:cs="Times New Roman"/>
        </w:rPr>
        <w:t xml:space="preserve"> – с указанием Ф.И.О., должности, табельного номера</w:t>
      </w:r>
    </w:p>
    <w:p w:rsidR="00BC4984" w:rsidRPr="00BC4984" w:rsidRDefault="0072182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7AA3">
        <w:rPr>
          <w:rFonts w:ascii="Times New Roman" w:hAnsi="Times New Roman" w:cs="Times New Roman"/>
        </w:rPr>
        <w:t>т</w:t>
      </w:r>
      <w:r w:rsidR="00BC4984" w:rsidRPr="00BC4984">
        <w:rPr>
          <w:rFonts w:ascii="Times New Roman" w:hAnsi="Times New Roman" w:cs="Times New Roman"/>
        </w:rPr>
        <w:t>абель следует заполнять два раза в месяц, ведь заработная плата выплачивается каждые полмесяца (часть шестая ст. 136 ТК РФ), и каждый раз она должна выплачиваться за фактически отработанное время (письма Минтруда России от 21.09.2016 № 14-1/В-911 и Роструда от 26.09.2016 № Т3/5802</w:t>
      </w:r>
      <w:r w:rsidR="00BC4984" w:rsidRPr="00BC4984">
        <w:rPr>
          <w:rFonts w:ascii="Times New Roman" w:eastAsia="MS Gothic" w:hAnsi="Times New Roman" w:cs="Times New Roman" w:hint="eastAsia"/>
        </w:rPr>
        <w:t>‑</w:t>
      </w:r>
      <w:r w:rsidR="00BC4984" w:rsidRPr="00BC4984">
        <w:rPr>
          <w:rFonts w:ascii="Times New Roman" w:hAnsi="Times New Roman" w:cs="Times New Roman"/>
        </w:rPr>
        <w:t>6</w:t>
      </w:r>
      <w:r w:rsidR="00BC4984" w:rsidRPr="00BC4984">
        <w:rPr>
          <w:rFonts w:ascii="Times New Roman" w:eastAsia="MS Gothic" w:hAnsi="Times New Roman" w:cs="Times New Roman" w:hint="eastAsia"/>
        </w:rPr>
        <w:t>‑</w:t>
      </w:r>
      <w:r w:rsidR="00BC4984" w:rsidRPr="00BC4984">
        <w:rPr>
          <w:rFonts w:ascii="Times New Roman" w:hAnsi="Times New Roman" w:cs="Times New Roman"/>
        </w:rPr>
        <w:t>1</w:t>
      </w:r>
      <w:r w:rsidR="00007AA3">
        <w:rPr>
          <w:rFonts w:ascii="Times New Roman" w:hAnsi="Times New Roman" w:cs="Times New Roman"/>
        </w:rPr>
        <w:t>)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007AA3" w:rsidRDefault="00BC4984" w:rsidP="00BC49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7AA3">
        <w:rPr>
          <w:rFonts w:ascii="Times New Roman" w:hAnsi="Times New Roman" w:cs="Times New Roman"/>
          <w:b/>
        </w:rPr>
        <w:t>9. Подписать табель</w:t>
      </w:r>
    </w:p>
    <w:p w:rsidR="00BC4984" w:rsidRPr="00007AA3" w:rsidRDefault="00BC4984" w:rsidP="00007A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AA3">
        <w:rPr>
          <w:rFonts w:ascii="Times New Roman" w:hAnsi="Times New Roman" w:cs="Times New Roman"/>
        </w:rPr>
        <w:t>распечатать</w:t>
      </w:r>
      <w:r w:rsidR="00007AA3" w:rsidRPr="00007AA3">
        <w:rPr>
          <w:rFonts w:ascii="Times New Roman" w:hAnsi="Times New Roman" w:cs="Times New Roman"/>
        </w:rPr>
        <w:t xml:space="preserve"> и подписать у должностных лиц</w:t>
      </w:r>
    </w:p>
    <w:p w:rsidR="00007AA3" w:rsidRPr="00007AA3" w:rsidRDefault="00007AA3" w:rsidP="00007A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AA3">
        <w:rPr>
          <w:rFonts w:ascii="Times New Roman" w:hAnsi="Times New Roman" w:cs="Times New Roman"/>
        </w:rPr>
        <w:t>л</w:t>
      </w:r>
      <w:r w:rsidR="00BC4984" w:rsidRPr="00007AA3">
        <w:rPr>
          <w:rFonts w:ascii="Times New Roman" w:hAnsi="Times New Roman" w:cs="Times New Roman"/>
        </w:rPr>
        <w:t>учше, чтобы дата подписания совпадала с датой составления табеля</w:t>
      </w:r>
    </w:p>
    <w:p w:rsidR="00BC4984" w:rsidRPr="00007AA3" w:rsidRDefault="00007AA3" w:rsidP="00007A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AA3">
        <w:rPr>
          <w:rFonts w:ascii="Times New Roman" w:hAnsi="Times New Roman" w:cs="Times New Roman"/>
        </w:rPr>
        <w:t>в</w:t>
      </w:r>
      <w:r w:rsidR="00BC4984" w:rsidRPr="00007AA3">
        <w:rPr>
          <w:rFonts w:ascii="Times New Roman" w:hAnsi="Times New Roman" w:cs="Times New Roman"/>
        </w:rPr>
        <w:t>се графы подписывающих должностных лиц должны быть заполнены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984" w:rsidRPr="001A5905" w:rsidRDefault="001A5905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Сдать табель в бухгалтерию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84">
        <w:rPr>
          <w:rFonts w:ascii="Times New Roman" w:hAnsi="Times New Roman" w:cs="Times New Roman"/>
        </w:rPr>
        <w:t>Если часто терялись документы, лучше оформить передаточный реестр или акт приема-передачи табеля</w:t>
      </w:r>
      <w:r w:rsidR="001A5905">
        <w:rPr>
          <w:rFonts w:ascii="Times New Roman" w:hAnsi="Times New Roman" w:cs="Times New Roman"/>
        </w:rPr>
        <w:t>.</w:t>
      </w:r>
    </w:p>
    <w:p w:rsidR="00BC4984" w:rsidRPr="00BC4984" w:rsidRDefault="00BC4984" w:rsidP="00BC498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C4984" w:rsidRPr="00BC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23D"/>
    <w:multiLevelType w:val="hybridMultilevel"/>
    <w:tmpl w:val="4D9A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FB6"/>
    <w:multiLevelType w:val="hybridMultilevel"/>
    <w:tmpl w:val="BBEC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592E"/>
    <w:multiLevelType w:val="hybridMultilevel"/>
    <w:tmpl w:val="FAEC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3EE1"/>
    <w:multiLevelType w:val="hybridMultilevel"/>
    <w:tmpl w:val="DC82F4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1F4E"/>
    <w:multiLevelType w:val="hybridMultilevel"/>
    <w:tmpl w:val="3D16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049B"/>
    <w:multiLevelType w:val="hybridMultilevel"/>
    <w:tmpl w:val="E1B2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A"/>
    <w:rsid w:val="00007AA3"/>
    <w:rsid w:val="001A5905"/>
    <w:rsid w:val="002734FF"/>
    <w:rsid w:val="002A1749"/>
    <w:rsid w:val="0048308A"/>
    <w:rsid w:val="006A3DFF"/>
    <w:rsid w:val="00721824"/>
    <w:rsid w:val="00753AA4"/>
    <w:rsid w:val="00885A0B"/>
    <w:rsid w:val="009D76C9"/>
    <w:rsid w:val="00B27B20"/>
    <w:rsid w:val="00BC4984"/>
    <w:rsid w:val="00BE1E0F"/>
    <w:rsid w:val="00D525A2"/>
    <w:rsid w:val="00EC287A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1C4"/>
  <w15:docId w15:val="{A267871D-3ED4-4A6D-B89F-A4B3525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WeedEye</dc:creator>
  <cp:keywords/>
  <dc:description/>
  <cp:lastModifiedBy>Пользователь Windows</cp:lastModifiedBy>
  <cp:revision>10</cp:revision>
  <dcterms:created xsi:type="dcterms:W3CDTF">2020-05-26T10:37:00Z</dcterms:created>
  <dcterms:modified xsi:type="dcterms:W3CDTF">2020-05-26T13:28:00Z</dcterms:modified>
</cp:coreProperties>
</file>