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D3" w:rsidRPr="00CD2ED3" w:rsidRDefault="00CD2ED3" w:rsidP="00CD2ED3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командировках</w:t>
      </w:r>
    </w:p>
    <w:p w:rsidR="00CD2ED3" w:rsidRPr="00B8242A" w:rsidRDefault="00CD2ED3" w:rsidP="00692F0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0A" w:rsidRPr="00B8242A" w:rsidRDefault="00692F0A" w:rsidP="00692F0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692F0A" w:rsidRPr="00B8242A" w:rsidRDefault="00A7288E" w:rsidP="00692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ООО ""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___________________________</w:t>
      </w:r>
    </w:p>
    <w:p w:rsidR="00692F0A" w:rsidRPr="00B8242A" w:rsidRDefault="00A7288E" w:rsidP="00692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F0A"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__________201</w:t>
      </w:r>
      <w:r w:rsidR="009106F5" w:rsidRPr="00B8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692F0A" w:rsidRPr="00B8242A" w:rsidRDefault="00692F0A" w:rsidP="00692F0A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hAnsi="Times New Roman" w:cs="Times New Roman"/>
          <w:sz w:val="24"/>
          <w:szCs w:val="24"/>
        </w:rPr>
        <w:tab/>
      </w:r>
      <w:r w:rsidRPr="00B8242A">
        <w:rPr>
          <w:rFonts w:ascii="Times New Roman" w:hAnsi="Times New Roman" w:cs="Times New Roman"/>
          <w:sz w:val="24"/>
          <w:szCs w:val="24"/>
        </w:rPr>
        <w:tab/>
      </w:r>
      <w:r w:rsidRPr="00B8242A">
        <w:rPr>
          <w:rFonts w:ascii="Times New Roman" w:hAnsi="Times New Roman" w:cs="Times New Roman"/>
          <w:sz w:val="24"/>
          <w:szCs w:val="24"/>
        </w:rPr>
        <w:tab/>
        <w:t xml:space="preserve">Положение о </w:t>
      </w:r>
      <w:r w:rsidR="009106F5" w:rsidRPr="00B8242A">
        <w:rPr>
          <w:rFonts w:ascii="Times New Roman" w:hAnsi="Times New Roman" w:cs="Times New Roman"/>
          <w:sz w:val="24"/>
          <w:szCs w:val="24"/>
        </w:rPr>
        <w:t>командировках</w:t>
      </w:r>
    </w:p>
    <w:p w:rsidR="00692F0A" w:rsidRPr="00B8242A" w:rsidRDefault="00692F0A" w:rsidP="00692F0A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Положение определяет порядок организации служебных командировок на территории РФ и за ее пределами работников ООО "" (далее - Организация).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Служебная командировка - поездка Работника по распоряжению руководителя Организации на определенный срок для выполнения служебного поручения вне места постоянной работы.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Настоящее Положение распространяется на всех работников Организации, включая генерального директора.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За командированным Работником сохраняются место работы (должность) и средний заработок за время командировки, в том числе и за время пребывания в пути.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заработок за время пребывания Работника в командировке сохраняется на все рабочие дни недели по графику, установленному по месту постоянной работы.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Не являются служебными командировками: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поездки в местность, откуда Работник по условиям транспортного сообщения и характеру работы имеет возможность ежедневно возвращаться к месту жительства. Вопрос о целесообразности и необходимости ежедневного возвращения Работника из места служебной командировки к месту жительства в каждом конкретном случае решается руководителем, осуществившим командирование Работника;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выезды по личным вопросам (без производственной необходимости, соответствующего договора или вызова приглашающей стороны);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направления работников в служебные командировки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Основанием для направления Работника в служебную командировку является приказ р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уководителя Организации. Приказ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мляется отделом персонала после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редоставления служебной записки работника на имя руководителя подразделения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визой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последнего. В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служебной записке отражаются: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командировки, организация(</w:t>
      </w:r>
      <w:proofErr w:type="spellStart"/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  <w:proofErr w:type="spellEnd"/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которую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командируется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командировки,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дней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пути, цель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командировки,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на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1B63"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расходов. Служебную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записку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не позднее,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день до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командировки.</w:t>
      </w:r>
    </w:p>
    <w:p w:rsidR="00692F0A" w:rsidRPr="00B8242A" w:rsidRDefault="00692F0A" w:rsidP="00692F0A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командировки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Срок командировки работников определяется руководителем подразделения с учетом объема, сложности и других особенностей служебного поручения.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3.3. Фактический срок пребывания в месте командировки определяется </w:t>
      </w:r>
      <w:r w:rsidR="009B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проездным документам.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- дата прибытия транспортного средства в место постоянной работы.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в место постоянной работы.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Работник выезжает в командировку в нерабочий (выходной, праздничный) день, то день отбытия считается первым днем командировки, оплата за который предоставляется в соответствии со </w:t>
      </w:r>
      <w:hyperlink r:id="rId5" w:history="1">
        <w:r w:rsidRPr="00B824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153</w:t>
        </w:r>
      </w:hyperlink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 РФ, т.е. как за работу в выходной или нерабочий праздничный день. Аналогично решается вопрос в случае приезда Работника из командировки в нерабочий (выходной, праздничный) день.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За время задержки в пути без уважительных причин Работнику не выплачиваются заработная плата, суточные, а также не возмещаются расходы на наем жилого помещения и другие расходы.</w:t>
      </w:r>
    </w:p>
    <w:p w:rsidR="00692F0A" w:rsidRPr="00B8242A" w:rsidRDefault="00692F0A" w:rsidP="00B824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396E6C" w:rsidRDefault="00692F0A" w:rsidP="00396E6C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Командировочные расходы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Средний заработок за время нахождения Работника в командировке сохраняется за все рабочие дни недели по графику, установленному по месту постоянной работы.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Работнику, направленному в командировку как внутри РФ, так и за ее пределы, возмещаются следующие расходы: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суточные;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фактически произведенные и документально подтвержденные целевые расходы: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найму жилого помещения;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проезд до места назначения и обратно;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сборы за услуги аэропортов, комиссионные сборы;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проезд в аэропорт или на вокзал в местах отправления, назначения или пересадок;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провоз багажа;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и регистрации служебного заграничного паспорта, получению виз;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обменом наличной валюты или чека в банке на наличную иностранную валюту;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парковку в аэропортах и ж/д вокзалах.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воздушным, железнодорожным, водным и автомобильным транспортом общего пользования, включая страховые платежи по государственному обязательному страхованию пассажиров на транспорте, оплату услуг по предварительной продаже проездных билетов, расходы на пользование в поездах постельными принадлежностями.</w:t>
      </w: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проезде к месту командировки воздушным транспортом возмещается стоимость проезда экономическим классом. При проезде к месту командировки железнодорожным транспортом возмещается стоимость проезда в купейном вагоне поезда для специалистов и руководителей,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плацкартном – для рабочего персонала.</w:t>
      </w: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билетов по</w:t>
      </w:r>
      <w:r w:rsidR="00A7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разрешения руководства возможно приобретение билетов в </w:t>
      </w:r>
      <w:proofErr w:type="spellStart"/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бизнескласс</w:t>
      </w:r>
      <w:proofErr w:type="spellEnd"/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 вагоны.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Расходы в связи с возвращением командированным Работником билета на поезд, самолет или другое транспортное средство могут быть возмещены с разрешения руководителя организации только по уважительным причинам (решение об отмене командировки, отзыв из командировки, болезнь) при наличии документа, подтверждающего такие расходы.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Возмещение расходов на перевозку багажа весом свыше установленных транспортными предприятиями предельных норм не производится, за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перевозки данного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багажа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производственных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согласованию с руководством.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4.6. Командированному Работнику перед отъездом в командировку выдается денежный аванс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суточных, а также,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необходимости суммы, причитающихся на оплату проезда, расходов по найму жилого помещения.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За каждый день нахождения в командировке, в том числе в пути к месту командировки и обратно, Работнику выплачиваются суточные. Для командировок по территории России суточные устанавливаются в размере: 700 рублей. За каждый день нахождения в командировке за пределами РФ Работнику выплачиваются суточные в размере 2500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 Данные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подлежат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пересмотру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Если Работник командирован в местность, откуда он имеет возможность ежедневно возвращаться к месту своего постоянного жительства, суточные не выплачиваются. На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однодневные служебные поездки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A7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распространяется.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 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представления и регистрации документов, связанных с направлением работников в служебные командировки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авансовым отчетом передаются в бухгалтерию документы (в оригинале), подтверждающие размер произведенных расходов, с указанием формы их оплаты (наличными, чеком, кредитной карточкой, безналичным перерасчетом). При зарубежных командировках к отчету прилагается ксерокопия отметок в заграничном паспорте.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К авансовому отчету прилагаются следующие документы: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расходы по найму жилого помещения;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уплату сборов за услуги аэропортов, иных комиссионных сборов;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расходы на проезд до места назначения и обратно, если указанные расходы производились Работником лично;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расходы на проезд в аэропорт, на вокзал в местах отправления, назначения или пересадок, на провоз багажа;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расходы по получению и регистрации служебного заграничного паспорта, получению виз, если указанные действия не производились Организацией;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расходы, связанные с обменом наличной валюты или чека в банке на наличную иностранную валюту;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подтверждающие оплату за парковку в аэропортах и ж/д вокзалах.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При непредставлении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 в вагоне купе или стоимости авиабилета </w:t>
      </w:r>
      <w:proofErr w:type="spellStart"/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экономкласса</w:t>
      </w:r>
      <w:proofErr w:type="spellEnd"/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Остаток денежных средств свыше суммы, использованной согласно авансовому отчету, подлежит возвращению Работником в кассу в той валюте, в которой был выдан аванс, не позднее трех рабочих дней после возвращения из командировки.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В случае </w:t>
      </w:r>
      <w:bookmarkStart w:id="0" w:name="_GoBack"/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невозвращения Работником остатка средств в срок, определенный в </w:t>
      </w:r>
      <w:hyperlink r:id="rId6" w:history="1">
        <w:r w:rsidRPr="00B824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5.4</w:t>
        </w:r>
      </w:hyperlink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соответствующая сумма возмещается путем удержания из заработной платы Работника с учетом предельной суммы удержания, установленной </w:t>
      </w:r>
      <w:hyperlink r:id="rId7" w:history="1">
        <w:r w:rsidRPr="00B824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138</w:t>
        </w:r>
      </w:hyperlink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 РФ.</w:t>
      </w:r>
    </w:p>
    <w:bookmarkEnd w:id="0"/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Не позднее трех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командировании, отчет о проделанной им работе либо участии в мероприятии, на которое он был командирован.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Общества.</w:t>
      </w:r>
    </w:p>
    <w:p w:rsidR="00692F0A" w:rsidRPr="00B8242A" w:rsidRDefault="00692F0A" w:rsidP="0069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Работником, командированным для участия в каком-либо мероприятии, к отчету о командировке прилагаются полученные им как участником мероприятия материалы.</w:t>
      </w:r>
    </w:p>
    <w:p w:rsidR="00AD2C9F" w:rsidRPr="00CD2ED3" w:rsidRDefault="00AD2C9F" w:rsidP="00AD2C9F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2C9F" w:rsidRPr="00CD2ED3" w:rsidSect="00691B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130"/>
    <w:multiLevelType w:val="hybridMultilevel"/>
    <w:tmpl w:val="AA3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A8F"/>
    <w:multiLevelType w:val="multilevel"/>
    <w:tmpl w:val="A85E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60E"/>
    <w:multiLevelType w:val="hybridMultilevel"/>
    <w:tmpl w:val="FD08E2B0"/>
    <w:lvl w:ilvl="0" w:tplc="3676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6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8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4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00B8B"/>
    <w:multiLevelType w:val="multilevel"/>
    <w:tmpl w:val="064AAB7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54775C9"/>
    <w:multiLevelType w:val="hybridMultilevel"/>
    <w:tmpl w:val="EF52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4"/>
    <w:rsid w:val="00307194"/>
    <w:rsid w:val="00396E6C"/>
    <w:rsid w:val="00606EFC"/>
    <w:rsid w:val="00691B63"/>
    <w:rsid w:val="00692F0A"/>
    <w:rsid w:val="00764C02"/>
    <w:rsid w:val="009106F5"/>
    <w:rsid w:val="009B5187"/>
    <w:rsid w:val="009C6267"/>
    <w:rsid w:val="00A15AE4"/>
    <w:rsid w:val="00A7288E"/>
    <w:rsid w:val="00AD2C9F"/>
    <w:rsid w:val="00B8242A"/>
    <w:rsid w:val="00C21BFD"/>
    <w:rsid w:val="00C517CB"/>
    <w:rsid w:val="00CB6203"/>
    <w:rsid w:val="00CD2ED3"/>
    <w:rsid w:val="00D161F1"/>
    <w:rsid w:val="00D63CA9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583"/>
  <w15:chartTrackingRefBased/>
  <w15:docId w15:val="{6259C5F4-A7CE-4B2A-87DD-8228DC0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62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F4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C07137FD966325BE3B9B8B15565725747427402293E159EA65DAC00CD8AE7C26B8B47D739CA5176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C2C07137FD966325BE27989515565725727424452793E159EA65DAC00CD8AE7C26B8B47D7296A01769P" TargetMode="External"/><Relationship Id="rId5" Type="http://schemas.openxmlformats.org/officeDocument/2006/relationships/hyperlink" Target="consultantplus://offline/ref=17C2C07137FD966325BE3B9B8B15565725747427402293E159EA65DAC00CD8AE7C26B8B27C1766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Жижерина</dc:creator>
  <cp:keywords/>
  <dc:description/>
  <cp:lastModifiedBy>Пользователь Windows</cp:lastModifiedBy>
  <cp:revision>3</cp:revision>
  <dcterms:created xsi:type="dcterms:W3CDTF">2020-05-21T14:51:00Z</dcterms:created>
  <dcterms:modified xsi:type="dcterms:W3CDTF">2020-05-21T18:12:00Z</dcterms:modified>
</cp:coreProperties>
</file>