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3C736" w14:textId="77777777" w:rsidR="00303B82" w:rsidRPr="005942A7" w:rsidRDefault="00303B82" w:rsidP="00303B82">
      <w:pPr>
        <w:shd w:val="clear" w:color="auto" w:fill="FFFFFF"/>
        <w:spacing w:before="225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6"/>
          <w:szCs w:val="36"/>
          <w:shd w:val="clear" w:color="auto" w:fill="FFFFFF"/>
          <w:lang w:eastAsia="ru-RU"/>
        </w:rPr>
      </w:pPr>
      <w:r w:rsidRPr="005942A7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6"/>
          <w:szCs w:val="36"/>
          <w:shd w:val="clear" w:color="auto" w:fill="FFFFFF"/>
          <w:lang w:eastAsia="ru-RU"/>
        </w:rPr>
        <w:t>3.Ирина Геннадьевна Б.</w:t>
      </w:r>
    </w:p>
    <w:p w14:paraId="377E1006" w14:textId="77777777" w:rsidR="00303B82" w:rsidRPr="008E122D" w:rsidRDefault="00303B82" w:rsidP="00303B82">
      <w:pPr>
        <w:shd w:val="clear" w:color="auto" w:fill="FFFFFF"/>
        <w:spacing w:before="225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1)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Гамольский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14:paraId="7A3992DD" w14:textId="77777777" w:rsidR="00303B82" w:rsidRPr="00303B82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3B82">
        <w:rPr>
          <w:rFonts w:ascii="Times New Roman" w:eastAsia="Times New Roman" w:hAnsi="Times New Roman" w:cs="Times New Roman"/>
          <w:color w:val="FF00FF"/>
          <w:sz w:val="28"/>
          <w:szCs w:val="28"/>
          <w:shd w:val="clear" w:color="auto" w:fill="FFFFFF"/>
          <w:lang w:eastAsia="ru-RU"/>
        </w:rPr>
        <w:t>ШАРОНОВА</w:t>
      </w:r>
    </w:p>
    <w:p w14:paraId="0DC4280B" w14:textId="77777777" w:rsidR="00303B82" w:rsidRPr="00F0642B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03B8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2) </w:t>
      </w:r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АНО (некоммерческая выставочная деятельность) имеется исполнительный директор и бухгалтер (по трудовому договору, работают удаленно). Остальные сотрудники (экскурсоводы, дежурные) - добровольцы. </w:t>
      </w:r>
    </w:p>
    <w:p w14:paraId="3940D5EF" w14:textId="38CD041B" w:rsidR="00303B82" w:rsidRPr="00F0642B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период пандемии выставочная деятельность остановлена (по ОКВЭД 91.0), выставочные залы закрыты.  При этом директор и бухгалтер продолжали работать удаленно (обязательные платежи, НДФЛ и отчетность производились в обычном порядке, з\п им выплачивалась).</w:t>
      </w:r>
    </w:p>
    <w:p w14:paraId="075C048D" w14:textId="1224E22E" w:rsidR="00303B82" w:rsidRPr="00F0642B" w:rsidRDefault="00F0642B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  <w:r w:rsidR="00303B82"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Каким образом делать обозначения в табеле: "НОД" или как раньше (отработанные дни/часы), как будто ничего не </w:t>
      </w:r>
      <w:proofErr w:type="gramStart"/>
      <w:r w:rsidR="00303B82"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менялось ?</w:t>
      </w:r>
      <w:proofErr w:type="gramEnd"/>
    </w:p>
    <w:p w14:paraId="702736B7" w14:textId="7CC96847" w:rsidR="00303B82" w:rsidRPr="00F0642B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2.Нужно ли переносить срок уплаты НДФЛ в связи с нерабочими </w:t>
      </w:r>
      <w:proofErr w:type="gramStart"/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днями  (</w:t>
      </w:r>
      <w:proofErr w:type="gramEnd"/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строка 110 отчета 6-НДФЛ), если организация фактически не работала по ОКВЭД (и по настоящее время), но директору и бухгалтеру выплачивалось все как обычно и НДФЛ перечислялся вовремя ?</w:t>
      </w:r>
    </w:p>
    <w:p w14:paraId="2B6AEBBD" w14:textId="77777777" w:rsidR="00303B82" w:rsidRPr="00F0642B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3.Если поставить в 6-</w:t>
      </w:r>
      <w:proofErr w:type="gramStart"/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НДФЛ  все</w:t>
      </w:r>
      <w:proofErr w:type="gramEnd"/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как обычно, то не подставлю ли тем самым организацию под проверки на предмет продолжения деятельности в запрещенный период?</w:t>
      </w:r>
    </w:p>
    <w:p w14:paraId="3FE282CF" w14:textId="77777777" w:rsidR="00303B82" w:rsidRPr="00F0642B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64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4.Какие документы можно подготовить, чтобы все было нормально.</w:t>
      </w:r>
    </w:p>
    <w:p w14:paraId="6FC10E2C" w14:textId="2DFCEBBA" w:rsidR="00303B82" w:rsidRPr="00C74186" w:rsidRDefault="00303B82" w:rsidP="00C7418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122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C7418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</w:t>
      </w:r>
      <w:r w:rsidR="00C74186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основная часть вопросов связана с опасением – не нарушает ли Организация требования Указа Президента</w:t>
      </w:r>
      <w:r w:rsidR="00C74186" w:rsidRPr="00C741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4186" w:rsidRPr="00C741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25.03.2020 N </w:t>
      </w:r>
      <w:proofErr w:type="gramStart"/>
      <w:r w:rsidR="00C74186" w:rsidRPr="00C741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206 </w:t>
      </w:r>
      <w:r w:rsidR="00C74186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186" w:rsidRPr="00C74186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gramEnd"/>
      <w:r w:rsidR="00C74186" w:rsidRPr="00C74186">
        <w:rPr>
          <w:rFonts w:ascii="Times New Roman" w:eastAsia="Calibri" w:hAnsi="Times New Roman" w:cs="Times New Roman"/>
          <w:b/>
          <w:sz w:val="24"/>
          <w:szCs w:val="24"/>
        </w:rPr>
        <w:t>Об установлении нерабочих дней»</w:t>
      </w:r>
      <w:r w:rsidR="00C74186" w:rsidRPr="00C74186">
        <w:rPr>
          <w:rFonts w:ascii="Times New Roman" w:eastAsia="Calibri" w:hAnsi="Times New Roman" w:cs="Times New Roman"/>
          <w:b/>
          <w:sz w:val="24"/>
          <w:szCs w:val="24"/>
        </w:rPr>
        <w:t>, то сначала разберемся с этим вопросом.</w:t>
      </w:r>
    </w:p>
    <w:p w14:paraId="5AEC072D" w14:textId="52EA75DD" w:rsidR="00C74186" w:rsidRPr="00C74186" w:rsidRDefault="00C74186" w:rsidP="00C74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 возникшей ситуации, существует два мнения.</w:t>
      </w:r>
    </w:p>
    <w:p w14:paraId="79DC6DDF" w14:textId="53222AD5" w:rsidR="001F5A0D" w:rsidRPr="00C74186" w:rsidRDefault="00C74186" w:rsidP="00C74186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86">
        <w:rPr>
          <w:rFonts w:ascii="Times New Roman" w:eastAsia="Calibri" w:hAnsi="Times New Roman" w:cs="Times New Roman"/>
          <w:b/>
          <w:sz w:val="24"/>
          <w:szCs w:val="24"/>
          <w:u w:val="single"/>
        </w:rPr>
        <w:t>Первое: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теоретически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работодатели, нарушающие </w:t>
      </w:r>
      <w:hyperlink r:id="rId5" w:history="1">
        <w:r w:rsidR="001F5A0D" w:rsidRPr="00C7418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Указ</w:t>
        </w:r>
      </w:hyperlink>
      <w:r w:rsidR="001F5A0D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 и 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привлекающие работников</w:t>
      </w:r>
      <w:r w:rsidR="005942A7"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объявленные нерабочие дни </w:t>
      </w:r>
      <w:r w:rsidR="005942A7"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 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выполнению трудовых обязанностей</w:t>
      </w:r>
      <w:r w:rsidR="001F5A0D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могут быть привлечены к административной ответственности по </w:t>
      </w:r>
      <w:hyperlink r:id="rId6" w:history="1">
        <w:r w:rsidR="001F5A0D" w:rsidRPr="00C7418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ч. 1 ст. 5.27</w:t>
        </w:r>
      </w:hyperlink>
      <w:r w:rsidR="001F5A0D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КоАП РФ "Нарушение трудового законодательства и иных нормативных правовых актов, содержащих нормы трудового права" </w:t>
      </w:r>
    </w:p>
    <w:p w14:paraId="72F9441E" w14:textId="51B41560" w:rsidR="001F5A0D" w:rsidRPr="00C74186" w:rsidRDefault="001F5A0D" w:rsidP="00C741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</w:t>
      </w:r>
      <w:r w:rsidR="00C74186" w:rsidRPr="00C741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торое:</w:t>
      </w:r>
      <w:r w:rsidRPr="00C741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C741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Минтруд России в</w:t>
      </w:r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своем </w:t>
      </w:r>
      <w:hyperlink r:id="rId7" w:history="1">
        <w:r w:rsidRPr="00C7418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Письме</w:t>
        </w:r>
      </w:hyperlink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27.03.2020 N 14-4/10/П-2741 разъяснил, что работники, осуществляющие удаленный режим работы, по согласованию с работодателем имеют право на его продолжение в период действия </w:t>
      </w:r>
      <w:hyperlink r:id="rId8" w:history="1">
        <w:r w:rsidRPr="00C7418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Указа</w:t>
        </w:r>
      </w:hyperlink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обязательным соблюдением требований Минздрава и Роспотребнадзора по профилактике новой </w:t>
      </w:r>
      <w:proofErr w:type="spellStart"/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</w:t>
      </w:r>
    </w:p>
    <w:p w14:paraId="2E48F59A" w14:textId="28032ED4" w:rsidR="00F0642B" w:rsidRPr="00C74186" w:rsidRDefault="00C74186" w:rsidP="00F0642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этом, </w:t>
      </w:r>
      <w:hyperlink r:id="rId9" w:history="1">
        <w:r w:rsidR="00F0642B" w:rsidRPr="00C741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Указом</w:t>
        </w:r>
      </w:hyperlink>
      <w:r w:rsidR="00F0642B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 </w:t>
      </w:r>
      <w:bookmarkStart w:id="0" w:name="_Hlk45289640"/>
      <w:r w:rsidR="00F0642B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25.03.2020 N 206 </w:t>
      </w:r>
      <w:bookmarkEnd w:id="0"/>
      <w:r w:rsidR="00F0642B" w:rsidRPr="00C74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установлены </w:t>
      </w:r>
      <w:r w:rsidR="00F0642B" w:rsidRPr="00C741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нерабочие дни </w:t>
      </w:r>
      <w:r w:rsidR="00F0642B" w:rsidRPr="00C7418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 сохранением за работниками заработной платы НЕЗАВИСИМО от того работали они или нет .</w:t>
      </w:r>
    </w:p>
    <w:p w14:paraId="03954423" w14:textId="23F1BAD7" w:rsidR="00F1042B" w:rsidRPr="00E5331E" w:rsidRDefault="00C74186" w:rsidP="00B51B38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31E">
        <w:rPr>
          <w:rFonts w:ascii="Times New Roman" w:eastAsia="Calibri" w:hAnsi="Times New Roman" w:cs="Times New Roman"/>
          <w:b/>
          <w:sz w:val="24"/>
          <w:szCs w:val="24"/>
        </w:rPr>
        <w:t>Мое мнение:</w:t>
      </w:r>
      <w:r w:rsidRPr="00E533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1B38" w:rsidRPr="00E5331E">
        <w:rPr>
          <w:rFonts w:ascii="Times New Roman" w:eastAsia="Calibri" w:hAnsi="Times New Roman" w:cs="Times New Roman"/>
          <w:sz w:val="24"/>
          <w:szCs w:val="24"/>
        </w:rPr>
        <w:t xml:space="preserve">Указ </w:t>
      </w:r>
      <w:r w:rsidR="00847DA4" w:rsidRPr="00E5331E">
        <w:rPr>
          <w:rFonts w:ascii="Times New Roman" w:eastAsia="Calibri" w:hAnsi="Times New Roman" w:cs="Times New Roman"/>
          <w:sz w:val="24"/>
          <w:szCs w:val="24"/>
        </w:rPr>
        <w:t>П</w:t>
      </w:r>
      <w:r w:rsidR="006B460C" w:rsidRPr="00E5331E">
        <w:rPr>
          <w:rFonts w:ascii="Times New Roman" w:eastAsia="Calibri" w:hAnsi="Times New Roman" w:cs="Times New Roman"/>
          <w:sz w:val="24"/>
          <w:szCs w:val="24"/>
        </w:rPr>
        <w:t xml:space="preserve">резидента </w:t>
      </w:r>
      <w:r w:rsidR="00B51B38" w:rsidRPr="00E5331E">
        <w:rPr>
          <w:rFonts w:ascii="Times New Roman" w:eastAsia="Calibri" w:hAnsi="Times New Roman" w:cs="Times New Roman"/>
          <w:sz w:val="24"/>
          <w:szCs w:val="24"/>
        </w:rPr>
        <w:t>ориентирован на соблюдение</w:t>
      </w:r>
      <w:r w:rsidR="00E145F5" w:rsidRPr="00E533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1B38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</w:t>
      </w:r>
      <w:r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51B38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ротиво</w:t>
      </w:r>
      <w:r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B51B38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пидемического режима</w:t>
      </w:r>
      <w:r w:rsidR="006B460C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который ваша организация НЕ НАРУШАЕТ</w:t>
      </w:r>
      <w:r w:rsidR="00F06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т.к. вся деятельность приостановлена, а работающие удаленно руководитель – выполняют Указ</w:t>
      </w:r>
      <w:r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06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организации оплаты труда и НК РФ</w:t>
      </w:r>
      <w:r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06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уплаты налогов и сдачи отчетов.</w:t>
      </w:r>
    </w:p>
    <w:p w14:paraId="6A5FBB93" w14:textId="5D29476A" w:rsidR="005942A7" w:rsidRPr="00E5331E" w:rsidRDefault="00E5331E" w:rsidP="00780E7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вышеизложенного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942A7"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Вам</w:t>
      </w:r>
      <w:r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придется самим</w:t>
      </w:r>
      <w:r w:rsidR="005942A7"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решать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5942A7"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будите ли Вы оформлять документально работу сотрудников</w:t>
      </w:r>
      <w:r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или нет</w:t>
      </w:r>
      <w:r w:rsidR="00F1042B" w:rsidRPr="00E53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23CBC6F3" w14:textId="77777777" w:rsidR="00780E72" w:rsidRPr="00E5331E" w:rsidRDefault="00780E72" w:rsidP="00E145F5">
      <w:pPr>
        <w:shd w:val="clear" w:color="auto" w:fill="F7F7F7"/>
        <w:tabs>
          <w:tab w:val="left" w:pos="0"/>
        </w:tabs>
        <w:spacing w:before="120" w:after="120" w:line="360" w:lineRule="auto"/>
        <w:contextualSpacing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14:paraId="64F5F037" w14:textId="13A5A253" w:rsidR="005942A7" w:rsidRPr="00E5331E" w:rsidRDefault="005942A7" w:rsidP="005942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5331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eastAsia="ru-RU"/>
        </w:rPr>
        <w:lastRenderedPageBreak/>
        <w:t>Вопрос №1</w:t>
      </w:r>
      <w:r w:rsidRPr="00E533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E533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533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Каким</w:t>
      </w:r>
      <w:proofErr w:type="gramEnd"/>
      <w:r w:rsidRPr="00E533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образом делать обозначения в табеле: "НОД" или как раньше (отработанные дни/часы), как будто ничего не менялось ?</w:t>
      </w:r>
    </w:p>
    <w:p w14:paraId="3360FE19" w14:textId="77777777" w:rsidR="006B460C" w:rsidRPr="00E5331E" w:rsidRDefault="006B460C" w:rsidP="006B46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533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 1</w:t>
      </w:r>
    </w:p>
    <w:p w14:paraId="3B221509" w14:textId="1B7D1AEF" w:rsidR="00E145F5" w:rsidRPr="00E5331E" w:rsidRDefault="00C4213D" w:rsidP="00E145F5">
      <w:pPr>
        <w:shd w:val="clear" w:color="auto" w:fill="F7F7F7"/>
        <w:tabs>
          <w:tab w:val="left" w:pos="0"/>
        </w:tabs>
        <w:spacing w:before="120" w:after="12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331E">
        <w:rPr>
          <w:rFonts w:ascii="Times New Roman" w:eastAsia="Calibri" w:hAnsi="Times New Roman" w:cs="Times New Roman"/>
          <w:sz w:val="24"/>
          <w:szCs w:val="24"/>
        </w:rPr>
        <w:t xml:space="preserve">        Что касается оформления </w:t>
      </w:r>
      <w:r w:rsidR="00E5331E" w:rsidRPr="00E5331E">
        <w:rPr>
          <w:rFonts w:ascii="Times New Roman" w:eastAsia="Calibri" w:hAnsi="Times New Roman" w:cs="Times New Roman"/>
          <w:sz w:val="24"/>
          <w:szCs w:val="24"/>
        </w:rPr>
        <w:t>табел</w:t>
      </w:r>
      <w:r w:rsidR="00E5331E" w:rsidRPr="00E5331E">
        <w:rPr>
          <w:rFonts w:ascii="Times New Roman" w:eastAsia="Calibri" w:hAnsi="Times New Roman" w:cs="Times New Roman"/>
          <w:sz w:val="24"/>
          <w:szCs w:val="24"/>
        </w:rPr>
        <w:t>я</w:t>
      </w:r>
      <w:r w:rsidR="00E5331E" w:rsidRPr="00E5331E">
        <w:rPr>
          <w:rFonts w:ascii="Times New Roman" w:eastAsia="Calibri" w:hAnsi="Times New Roman" w:cs="Times New Roman"/>
          <w:sz w:val="24"/>
          <w:szCs w:val="24"/>
        </w:rPr>
        <w:t xml:space="preserve"> учета рабочего времени</w:t>
      </w:r>
      <w:r w:rsidRPr="00E5331E">
        <w:rPr>
          <w:rFonts w:ascii="Times New Roman" w:eastAsia="Calibri" w:hAnsi="Times New Roman" w:cs="Times New Roman"/>
          <w:sz w:val="24"/>
          <w:szCs w:val="24"/>
        </w:rPr>
        <w:t xml:space="preserve">, то в принципе, </w:t>
      </w:r>
      <w:r w:rsidR="00E145F5" w:rsidRPr="00E5331E">
        <w:rPr>
          <w:rFonts w:ascii="Times New Roman" w:eastAsia="Calibri" w:hAnsi="Times New Roman" w:cs="Times New Roman"/>
          <w:sz w:val="24"/>
          <w:szCs w:val="24"/>
        </w:rPr>
        <w:t>Работодател</w:t>
      </w:r>
      <w:r w:rsidR="00F1042B" w:rsidRPr="00E5331E">
        <w:rPr>
          <w:rFonts w:ascii="Times New Roman" w:eastAsia="Calibri" w:hAnsi="Times New Roman" w:cs="Times New Roman"/>
          <w:sz w:val="24"/>
          <w:szCs w:val="24"/>
        </w:rPr>
        <w:t>ям</w:t>
      </w:r>
      <w:r w:rsidR="00E145F5" w:rsidRPr="00E533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042B" w:rsidRPr="00E5331E">
        <w:rPr>
          <w:rFonts w:ascii="Times New Roman" w:eastAsia="Calibri" w:hAnsi="Times New Roman" w:cs="Times New Roman"/>
          <w:sz w:val="24"/>
          <w:szCs w:val="24"/>
        </w:rPr>
        <w:t>предоставлено право</w:t>
      </w:r>
      <w:r w:rsidR="00E145F5" w:rsidRPr="00E533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145F5" w:rsidRPr="00E5331E">
        <w:rPr>
          <w:rFonts w:ascii="Times New Roman" w:eastAsia="Calibri" w:hAnsi="Times New Roman" w:cs="Times New Roman"/>
          <w:sz w:val="24"/>
          <w:szCs w:val="24"/>
        </w:rPr>
        <w:t>самостоятельно  установить</w:t>
      </w:r>
      <w:proofErr w:type="gramEnd"/>
      <w:r w:rsidR="00E145F5" w:rsidRPr="00E5331E">
        <w:rPr>
          <w:rFonts w:ascii="Times New Roman" w:eastAsia="Calibri" w:hAnsi="Times New Roman" w:cs="Times New Roman"/>
          <w:sz w:val="24"/>
          <w:szCs w:val="24"/>
        </w:rPr>
        <w:t xml:space="preserve"> код для отражения в табеле учета рабочего времени </w:t>
      </w:r>
      <w:r w:rsidRPr="00E5331E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E5331E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E5331E">
        <w:rPr>
          <w:rFonts w:ascii="Times New Roman" w:eastAsia="Calibri" w:hAnsi="Times New Roman" w:cs="Times New Roman"/>
          <w:sz w:val="24"/>
          <w:szCs w:val="24"/>
        </w:rPr>
        <w:t xml:space="preserve"> и за </w:t>
      </w:r>
      <w:r w:rsidR="00E145F5" w:rsidRPr="00E5331E">
        <w:rPr>
          <w:rFonts w:ascii="Times New Roman" w:eastAsia="Calibri" w:hAnsi="Times New Roman" w:cs="Times New Roman"/>
          <w:sz w:val="24"/>
          <w:szCs w:val="24"/>
        </w:rPr>
        <w:t>указанный период.</w:t>
      </w:r>
    </w:p>
    <w:p w14:paraId="42246D1F" w14:textId="37712824" w:rsidR="00F1042B" w:rsidRPr="00E5331E" w:rsidRDefault="00C4213D" w:rsidP="00F1042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31E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специальн</w:t>
      </w:r>
      <w:r w:rsid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для обозначения работы </w:t>
      </w:r>
      <w:r w:rsidR="00F1042B" w:rsidRPr="00E533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нерабочие дни с сохранением заработной платы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 w:rsid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331E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НКО 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</w:t>
      </w:r>
      <w:r w:rsid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свое собственное условное обозначение таких дней</w:t>
      </w:r>
      <w:r w:rsidR="00E5331E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апример, </w:t>
      </w:r>
      <w:r w:rsidR="00E5331E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hyperlink r:id="rId10" w:history="1">
        <w:r w:rsidR="00F1042B" w:rsidRPr="00E533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</w:t>
        </w:r>
      </w:hyperlink>
      <w:r w:rsidR="00E5331E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</w:t>
      </w:r>
      <w:r w:rsidR="00E5331E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1042B" w:rsidRPr="00E533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B2F848" w14:textId="45C0A89F" w:rsidR="00303B82" w:rsidRPr="00A519DE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bookmarkStart w:id="1" w:name="_Hlk45223724"/>
      <w:r w:rsidRPr="00A519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eastAsia="ru-RU"/>
        </w:rPr>
        <w:t>Вопрос №</w:t>
      </w:r>
      <w:bookmarkEnd w:id="1"/>
      <w:r w:rsidRPr="00A519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eastAsia="ru-RU"/>
        </w:rPr>
        <w:t xml:space="preserve"> 2</w:t>
      </w:r>
      <w:r w:rsidRPr="00A519D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 Нужно ли переносить срок уплаты НДФЛ</w:t>
      </w:r>
      <w:r w:rsidRPr="00A51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связи с нерабочими </w:t>
      </w:r>
      <w:proofErr w:type="gramStart"/>
      <w:r w:rsidRPr="00A51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днями  (</w:t>
      </w:r>
      <w:proofErr w:type="gramEnd"/>
      <w:r w:rsidRPr="00A51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строка 110 отчета 6-НДФЛ), если организация </w:t>
      </w:r>
      <w:r w:rsidRPr="00A519D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фактически не работала</w:t>
      </w:r>
      <w:r w:rsidRPr="00A51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ОКВЭД (</w:t>
      </w:r>
      <w:r w:rsidRPr="00A519D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по настоящее время</w:t>
      </w:r>
      <w:r w:rsidRPr="00A51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), но директору и бухгалтеру выплачивалось все как обычно и НДФЛ перечислялся вовремя ?</w:t>
      </w:r>
    </w:p>
    <w:p w14:paraId="7863EAE1" w14:textId="7B5E9227" w:rsidR="00205A63" w:rsidRPr="00A519DE" w:rsidRDefault="00205A63" w:rsidP="00205A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519D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 2</w:t>
      </w:r>
    </w:p>
    <w:p w14:paraId="547B626E" w14:textId="5781EEE3" w:rsidR="00205A63" w:rsidRPr="00A519DE" w:rsidRDefault="00205A63" w:rsidP="00A519DE">
      <w:pPr>
        <w:spacing w:after="15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519DE">
        <w:rPr>
          <w:rFonts w:ascii="Times New Roman" w:eastAsia="Calibri" w:hAnsi="Times New Roman" w:cs="Times New Roman"/>
          <w:b/>
          <w:sz w:val="24"/>
          <w:szCs w:val="24"/>
        </w:rPr>
        <w:t>Да нужно</w:t>
      </w:r>
      <w:r w:rsidRPr="00A519DE">
        <w:rPr>
          <w:rFonts w:ascii="Times New Roman" w:eastAsia="Calibri" w:hAnsi="Times New Roman" w:cs="Times New Roman"/>
          <w:sz w:val="24"/>
          <w:szCs w:val="24"/>
        </w:rPr>
        <w:t xml:space="preserve">! Это установлено в </w:t>
      </w:r>
      <w:hyperlink r:id="rId11" w:anchor="/document/99/901714421/XA00M8E2MP/" w:history="1">
        <w:r w:rsidRPr="00A519DE">
          <w:rPr>
            <w:rFonts w:ascii="Times New Roman" w:eastAsia="Calibri" w:hAnsi="Times New Roman" w:cs="Times New Roman"/>
            <w:b/>
            <w:sz w:val="24"/>
            <w:szCs w:val="24"/>
          </w:rPr>
          <w:t>п. 7 ст. 6.1 НК</w:t>
        </w:r>
      </w:hyperlink>
      <w:r w:rsidR="00037E82" w:rsidRPr="00A519DE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64B1B921" w14:textId="2EB667A3" w:rsidR="00205A63" w:rsidRPr="00A519DE" w:rsidRDefault="00205A63" w:rsidP="00A519DE">
      <w:pPr>
        <w:spacing w:after="15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519DE">
        <w:rPr>
          <w:rFonts w:ascii="Times New Roman" w:eastAsia="Calibri" w:hAnsi="Times New Roman" w:cs="Times New Roman"/>
          <w:i/>
          <w:sz w:val="24"/>
          <w:szCs w:val="24"/>
        </w:rPr>
        <w:t xml:space="preserve">«В случаях, когда последний день срока приходится на день, признаваемый в соответствии с законодательством Российской Федерации или актом Президента Российской Федерации выходным, нерабочим праздничным и (или) </w:t>
      </w:r>
      <w:r w:rsidRPr="00A519DE">
        <w:rPr>
          <w:rFonts w:ascii="Times New Roman" w:eastAsia="Calibri" w:hAnsi="Times New Roman" w:cs="Times New Roman"/>
          <w:i/>
          <w:sz w:val="24"/>
          <w:szCs w:val="24"/>
          <w:u w:val="single"/>
        </w:rPr>
        <w:t>нерабочим днем</w:t>
      </w:r>
      <w:r w:rsidRPr="00A519DE">
        <w:rPr>
          <w:rFonts w:ascii="Times New Roman" w:eastAsia="Calibri" w:hAnsi="Times New Roman" w:cs="Times New Roman"/>
          <w:i/>
          <w:sz w:val="24"/>
          <w:szCs w:val="24"/>
        </w:rPr>
        <w:t>, днем окончания срока считается ближайший следующий за ним рабочий день»</w:t>
      </w:r>
    </w:p>
    <w:p w14:paraId="57459425" w14:textId="5B21231D" w:rsidR="00E74281" w:rsidRPr="00A519DE" w:rsidRDefault="00E74281" w:rsidP="00A519DE">
      <w:pPr>
        <w:spacing w:after="15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19DE">
        <w:rPr>
          <w:rFonts w:ascii="Times New Roman" w:eastAsia="Calibri" w:hAnsi="Times New Roman" w:cs="Times New Roman"/>
          <w:sz w:val="24"/>
          <w:szCs w:val="24"/>
        </w:rPr>
        <w:t>Поэтому</w:t>
      </w:r>
      <w:r w:rsidR="00037E82" w:rsidRPr="00A519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37E82" w:rsidRPr="00A519DE">
        <w:rPr>
          <w:rFonts w:ascii="Times New Roman" w:eastAsia="Calibri" w:hAnsi="Times New Roman" w:cs="Times New Roman"/>
          <w:sz w:val="24"/>
          <w:szCs w:val="24"/>
          <w:u w:val="single"/>
        </w:rPr>
        <w:t>срок уплаты НДФЛ сдвигается на</w:t>
      </w:r>
      <w:r w:rsidR="00037E82" w:rsidRPr="00A519DE">
        <w:rPr>
          <w:rFonts w:ascii="Times New Roman" w:eastAsia="Calibri" w:hAnsi="Times New Roman" w:cs="Times New Roman"/>
          <w:sz w:val="24"/>
          <w:szCs w:val="24"/>
        </w:rPr>
        <w:t xml:space="preserve"> нерабочие дни, установленные указами Президента.</w:t>
      </w:r>
      <w:r w:rsidR="00A519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19DE">
        <w:rPr>
          <w:rFonts w:ascii="Times New Roman" w:eastAsia="Calibri" w:hAnsi="Times New Roman" w:cs="Times New Roman"/>
          <w:sz w:val="24"/>
          <w:szCs w:val="24"/>
        </w:rPr>
        <w:t>То есть</w:t>
      </w:r>
      <w:r w:rsidR="00037E82" w:rsidRPr="00A519DE">
        <w:rPr>
          <w:rFonts w:ascii="Times New Roman" w:eastAsia="Calibri" w:hAnsi="Times New Roman" w:cs="Times New Roman"/>
          <w:sz w:val="24"/>
          <w:szCs w:val="24"/>
        </w:rPr>
        <w:t>,</w:t>
      </w:r>
      <w:r w:rsidR="00205A63" w:rsidRPr="00A519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19DE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205A63" w:rsidRPr="00A519DE">
        <w:rPr>
          <w:rFonts w:ascii="Times New Roman" w:eastAsia="Calibri" w:hAnsi="Times New Roman" w:cs="Times New Roman"/>
          <w:sz w:val="24"/>
          <w:szCs w:val="24"/>
        </w:rPr>
        <w:t>срок</w:t>
      </w:r>
      <w:r w:rsidRPr="00A519DE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205A63" w:rsidRPr="00A519DE">
        <w:rPr>
          <w:rFonts w:ascii="Times New Roman" w:eastAsia="Calibri" w:hAnsi="Times New Roman" w:cs="Times New Roman"/>
          <w:sz w:val="24"/>
          <w:szCs w:val="24"/>
        </w:rPr>
        <w:t>уплаты НДФЛ, приходящ</w:t>
      </w:r>
      <w:r w:rsidRPr="00A519DE">
        <w:rPr>
          <w:rFonts w:ascii="Times New Roman" w:eastAsia="Calibri" w:hAnsi="Times New Roman" w:cs="Times New Roman"/>
          <w:sz w:val="24"/>
          <w:szCs w:val="24"/>
        </w:rPr>
        <w:t>ие</w:t>
      </w:r>
      <w:r w:rsidR="00205A63" w:rsidRPr="00A519DE">
        <w:rPr>
          <w:rFonts w:ascii="Times New Roman" w:eastAsia="Calibri" w:hAnsi="Times New Roman" w:cs="Times New Roman"/>
          <w:sz w:val="24"/>
          <w:szCs w:val="24"/>
        </w:rPr>
        <w:t xml:space="preserve">ся на даты с 30.03.2020 по 08.05.2020 включительно </w:t>
      </w:r>
      <w:r w:rsidR="00564F02" w:rsidRPr="00A519DE">
        <w:rPr>
          <w:rFonts w:ascii="Times New Roman" w:eastAsia="Calibri" w:hAnsi="Times New Roman" w:cs="Times New Roman"/>
          <w:sz w:val="24"/>
          <w:szCs w:val="24"/>
        </w:rPr>
        <w:t>ПЕРЕНЕСЕНЫ</w:t>
      </w:r>
      <w:r w:rsidR="00205A63" w:rsidRPr="00A519DE">
        <w:rPr>
          <w:rFonts w:ascii="Times New Roman" w:eastAsia="Calibri" w:hAnsi="Times New Roman" w:cs="Times New Roman"/>
          <w:sz w:val="24"/>
          <w:szCs w:val="24"/>
        </w:rPr>
        <w:t xml:space="preserve"> на 12.05.2020.</w:t>
      </w:r>
    </w:p>
    <w:p w14:paraId="31C944A4" w14:textId="30D04783" w:rsidR="00566B78" w:rsidRPr="00A519DE" w:rsidRDefault="00205A63" w:rsidP="00A519DE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19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19DE" w:rsidRPr="00A519DE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564F02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Напоминаю, что по Указу Президента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 могли не работать, 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на «</w:t>
      </w:r>
      <w:proofErr w:type="spellStart"/>
      <w:r w:rsidR="00C95018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удаленке</w:t>
      </w:r>
      <w:proofErr w:type="spellEnd"/>
      <w:r w:rsidR="00C95018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но обязаны были в установленные сроки начислять и своевременно выплачивать зарплату -</w:t>
      </w:r>
      <w:r w:rsidR="00564F02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всем сотрудникам. </w:t>
      </w:r>
    </w:p>
    <w:p w14:paraId="4523407B" w14:textId="62D6FBD5" w:rsidR="0055461D" w:rsidRPr="00A519DE" w:rsidRDefault="00E74281" w:rsidP="00A519DE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Поэтому отчет </w:t>
      </w:r>
      <w:r w:rsidR="00564F02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6-НДФЛ </w:t>
      </w:r>
      <w:r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вы 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должны </w:t>
      </w:r>
      <w:r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оформля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ть</w:t>
      </w:r>
      <w:r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как обычно</w:t>
      </w:r>
      <w:r w:rsidR="00A519DE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з</w:t>
      </w:r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 </w:t>
      </w:r>
      <w:proofErr w:type="gramStart"/>
      <w:r w:rsidR="00C95018" w:rsidRPr="00A519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исключением  </w:t>
      </w:r>
      <w:r w:rsidR="00C95018" w:rsidRPr="00A519D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строк</w:t>
      </w:r>
      <w:r w:rsidR="0055461D" w:rsidRPr="00A519D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</w:t>
      </w:r>
      <w:proofErr w:type="gramEnd"/>
      <w:r w:rsidR="00C95018" w:rsidRPr="00A519D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55461D" w:rsidRPr="00A519D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№ </w:t>
      </w:r>
      <w:r w:rsidR="00C95018" w:rsidRPr="00A519D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120</w:t>
      </w:r>
      <w:r w:rsidR="0055461D" w:rsidRPr="00A519D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где  «Срок перечисления налога» за март и апрель будет - 12.05.2020</w:t>
      </w:r>
      <w:r w:rsidR="0055461D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</w:p>
    <w:p w14:paraId="40EE12DC" w14:textId="52D90A36" w:rsidR="0055461D" w:rsidRPr="00A519DE" w:rsidRDefault="0055461D" w:rsidP="00A519DE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hyperlink r:id="rId12" w:history="1">
        <w:r w:rsidRPr="00A519D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следует </w:t>
        </w:r>
        <w:r w:rsidR="00564F02" w:rsidRPr="00A519D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и </w:t>
        </w:r>
        <w:r w:rsidRPr="00A519D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из разъяснений</w:t>
        </w:r>
      </w:hyperlink>
      <w:r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</w:t>
      </w:r>
      <w:r w:rsidR="00564F02"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A5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3" w:history="1">
        <w:r w:rsidRPr="00A519DE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Письмо</w:t>
        </w:r>
      </w:hyperlink>
      <w:r w:rsidRPr="00A51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ФНС России от 28.05.2020 N БС-4-11/8754@</w:t>
      </w:r>
    </w:p>
    <w:p w14:paraId="0FEBF193" w14:textId="7B1DC3FA" w:rsidR="00303B82" w:rsidRPr="00F40F04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40F04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 xml:space="preserve">Вопрос № </w:t>
      </w:r>
      <w:r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3</w:t>
      </w:r>
      <w:r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Если поставить в 6-</w:t>
      </w:r>
      <w:proofErr w:type="gramStart"/>
      <w:r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НДФЛ  все</w:t>
      </w:r>
      <w:proofErr w:type="gramEnd"/>
      <w:r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, как обычно</w:t>
      </w:r>
      <w:r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то не подставлю ли тем самым организацию под проверки </w:t>
      </w:r>
      <w:r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на предмет продолжения деятельности в запрещенный перио</w:t>
      </w:r>
      <w:r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д?</w:t>
      </w:r>
    </w:p>
    <w:p w14:paraId="7D0A4ACE" w14:textId="576B0817" w:rsidR="00205A63" w:rsidRPr="00F40F04" w:rsidRDefault="00205A63" w:rsidP="00205A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40F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 3</w:t>
      </w:r>
    </w:p>
    <w:p w14:paraId="56C50B93" w14:textId="5564149F" w:rsidR="00566B78" w:rsidRPr="00F40F04" w:rsidRDefault="00B239E7" w:rsidP="00566B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</w:t>
      </w:r>
      <w:r w:rsidR="00F40F04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Выше было отмечено, что никакой выставочной и иной деятельности у вас не было</w:t>
      </w:r>
      <w:r w:rsid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поэтому я </w:t>
      </w:r>
      <w:r w:rsidR="00F40F04" w:rsidRPr="00F40F04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не вижу повода для беспокойства</w:t>
      </w:r>
      <w:r w:rsid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А</w:t>
      </w:r>
      <w:r w:rsidR="00F40F04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64F02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заполнении Отчета</w:t>
      </w:r>
      <w:r w:rsidR="00564F02"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6-НДФЛ вам </w:t>
      </w:r>
      <w:r w:rsidR="00564F02" w:rsidRPr="00F40F04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следует обратить внимание на отсутствие нарушений</w:t>
      </w:r>
      <w:r w:rsidR="00F40F04" w:rsidRPr="00F40F04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 xml:space="preserve"> в</w:t>
      </w:r>
      <w:r w:rsidR="00564F02"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срок</w:t>
      </w:r>
      <w:r w:rsidR="00F40F04"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ах</w:t>
      </w:r>
      <w:r w:rsidR="00564F02"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начисления заработной платы, установленны</w:t>
      </w:r>
      <w:r w:rsidRPr="00F40F0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х трудовыми договорами – код </w:t>
      </w:r>
      <w:r w:rsidRPr="00F40F04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строки 100 «</w:t>
      </w:r>
      <w:r w:rsidRPr="00F40F0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Дата фактического получения дохода</w:t>
      </w:r>
      <w:r w:rsidRPr="00F40F04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»</w:t>
      </w:r>
      <w:r w:rsidR="00F40F04" w:rsidRPr="00F40F04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</w:t>
      </w:r>
      <w:r w:rsidR="00F40F04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</w:t>
      </w:r>
      <w:proofErr w:type="gramStart"/>
      <w:r w:rsidR="00F40F04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A519DE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срок</w:t>
      </w:r>
      <w:r w:rsidR="00F40F04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ах</w:t>
      </w:r>
      <w:proofErr w:type="gramEnd"/>
      <w:r w:rsidR="00A519DE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уплаты налогов</w:t>
      </w:r>
      <w:r w:rsid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</w:t>
      </w:r>
      <w:r w:rsidR="00A519DE" w:rsidRPr="00F40F04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код строки 110 «</w:t>
      </w:r>
      <w:r w:rsidR="00A519DE" w:rsidRPr="00F40F0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Дата удержания налога</w:t>
      </w:r>
      <w:r w:rsidR="00A519DE" w:rsidRPr="00F40F04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»</w:t>
      </w:r>
      <w:r w:rsidR="00566B78" w:rsidRPr="00F40F0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.</w:t>
      </w:r>
      <w:r w:rsidR="00564F02" w:rsidRPr="00F40F0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14:paraId="699F3AFD" w14:textId="214CF2E4" w:rsidR="00303B82" w:rsidRPr="00E034F6" w:rsidRDefault="00303B82" w:rsidP="00303B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eastAsia="ru-RU"/>
        </w:rPr>
        <w:t>Вопрос №</w:t>
      </w:r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4.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Какие документы можно подготовить, чтобы все было нормально.</w:t>
      </w:r>
    </w:p>
    <w:p w14:paraId="713E86AB" w14:textId="03E40CD5" w:rsidR="00205A63" w:rsidRPr="00E034F6" w:rsidRDefault="00205A63" w:rsidP="00205A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 4</w:t>
      </w:r>
    </w:p>
    <w:p w14:paraId="5A579A14" w14:textId="786728CE" w:rsidR="000C6CA9" w:rsidRPr="00E034F6" w:rsidRDefault="000C6CA9" w:rsidP="00205A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Единого стандарта не существует.</w:t>
      </w:r>
      <w:r w:rsidR="00F40F04"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7267"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аждая организация </w:t>
      </w:r>
      <w:r w:rsidR="00B239E7" w:rsidRPr="00E03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сама </w:t>
      </w:r>
      <w:r w:rsidRPr="00E03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решает</w:t>
      </w:r>
      <w:r w:rsidR="00F40F04" w:rsidRPr="00E03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E03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B239E7" w:rsidRPr="00E034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какой пакет документов</w:t>
      </w:r>
      <w:r w:rsidR="00B239E7"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ей нужно подготовить.</w:t>
      </w: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0726639" w14:textId="25D7255F" w:rsidR="000C6CA9" w:rsidRPr="00E034F6" w:rsidRDefault="000C6CA9" w:rsidP="00205A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есть </w:t>
      </w:r>
      <w:r w:rsidR="00557267" w:rsidRPr="00E034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общие р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екомендации</w:t>
      </w: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3DE56DB" w14:textId="3E1B388D" w:rsidR="00A00F47" w:rsidRPr="00E034F6" w:rsidRDefault="00A00F47" w:rsidP="00E034F6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Издать </w:t>
      </w:r>
      <w:hyperlink r:id="rId14" w:anchor="/document/118/72114/" w:history="1">
        <w:r w:rsidRPr="00E034F6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приказ о работе в особом режиме</w:t>
        </w:r>
      </w:hyperlink>
      <w:r w:rsidR="0055726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период коронавируса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14:paraId="48D08115" w14:textId="091C74EB" w:rsidR="00557267" w:rsidRPr="00E034F6" w:rsidRDefault="00712F9A" w:rsidP="00E034F6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B239E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принято Решение о работе удаленно – то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издать</w:t>
      </w:r>
      <w:r w:rsidR="00B239E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r w:rsidR="00A00F4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 о пе</w:t>
      </w:r>
      <w:r w:rsidR="00A00F4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реводе на удаленную (дистанционную) работу конкретных работников</w:t>
      </w:r>
    </w:p>
    <w:p w14:paraId="59A8E1CD" w14:textId="09C7C789" w:rsidR="00A00F47" w:rsidRPr="00E034F6" w:rsidRDefault="00A00F47" w:rsidP="00A00F47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B239E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</w:t>
      </w:r>
      <w:r w:rsidR="00B239E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следствие </w:t>
      </w:r>
      <w:proofErr w:type="gramStart"/>
      <w:r w:rsidR="00B239E7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За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ключить</w:t>
      </w:r>
      <w:proofErr w:type="gramEnd"/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ними 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дополнительное соглашение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трудовому договору. </w:t>
      </w:r>
    </w:p>
    <w:p w14:paraId="38A5E2B0" w14:textId="708C1919" w:rsidR="00B811AF" w:rsidRPr="00E034F6" w:rsidRDefault="00B811AF" w:rsidP="00B811AF">
      <w:pPr>
        <w:shd w:val="clear" w:color="auto" w:fill="FFFFFF"/>
        <w:spacing w:after="105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случае необходимости 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организации дистанционной работы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редачи оборудовани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F40F04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оформите 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приема-передачи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его работнику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235BFC4" w14:textId="77777777" w:rsidR="00164C7A" w:rsidRPr="00E034F6" w:rsidRDefault="00164C7A" w:rsidP="00E034F6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5.Соглашение об электронном взаимодействии </w:t>
      </w:r>
    </w:p>
    <w:p w14:paraId="0A7C3B90" w14:textId="77777777" w:rsidR="00164C7A" w:rsidRPr="00E034F6" w:rsidRDefault="00164C7A" w:rsidP="00E034F6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6.После периода самоизоляции, - издать приказ о возобновлении работы, где установить </w:t>
      </w:r>
    </w:p>
    <w:p w14:paraId="5B05AE2C" w14:textId="49E30086" w:rsidR="00164C7A" w:rsidRPr="00E034F6" w:rsidRDefault="00164C7A" w:rsidP="00E034F6">
      <w:pPr>
        <w:pStyle w:val="a3"/>
        <w:numPr>
          <w:ilvl w:val="0"/>
          <w:numId w:val="7"/>
        </w:num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сроки и порядок выхода на рабочие места, </w:t>
      </w:r>
    </w:p>
    <w:p w14:paraId="03F7A3EE" w14:textId="77777777" w:rsidR="00164C7A" w:rsidRPr="00E034F6" w:rsidRDefault="00164C7A" w:rsidP="00E034F6">
      <w:pPr>
        <w:pStyle w:val="a3"/>
        <w:numPr>
          <w:ilvl w:val="0"/>
          <w:numId w:val="7"/>
        </w:num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прописать временные ограничения в организации работы.  </w:t>
      </w:r>
    </w:p>
    <w:p w14:paraId="4E58A20C" w14:textId="3DFC0DBA" w:rsidR="00164C7A" w:rsidRPr="00E034F6" w:rsidRDefault="00164C7A" w:rsidP="00E034F6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в организации работы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окажется много 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ограничени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удобнее составить отдельный документ, утвердить отдельным приказом и ознакомить работников под подпись.  </w:t>
      </w:r>
    </w:p>
    <w:p w14:paraId="2FFB9712" w14:textId="352E8129" w:rsidR="00164C7A" w:rsidRPr="00E034F6" w:rsidRDefault="00164C7A" w:rsidP="00E034F6">
      <w:pPr>
        <w:shd w:val="clear" w:color="auto" w:fill="FFFFFF"/>
        <w:spacing w:after="0" w:line="42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7.Если на период </w:t>
      </w:r>
      <w:r w:rsidR="00E034F6"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коронавируса с работниками</w:t>
      </w:r>
      <w:r w:rsidRPr="00E034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меняли условия труда – то опять </w:t>
      </w:r>
      <w:proofErr w:type="gramStart"/>
      <w:r w:rsidRPr="00E034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заключить </w:t>
      </w:r>
      <w:r w:rsidRPr="00E034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Дополнительное</w:t>
      </w:r>
      <w:proofErr w:type="gramEnd"/>
      <w:r w:rsidRPr="00E034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соглашение к трудовому договору об</w:t>
      </w:r>
      <w:r w:rsidR="00E034F6" w:rsidRPr="00E034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их</w:t>
      </w:r>
      <w:r w:rsidRPr="00E034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изменени</w:t>
      </w:r>
      <w:r w:rsidR="00E034F6" w:rsidRPr="00E034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76419E7" w14:textId="77777777" w:rsidR="00E034F6" w:rsidRPr="00E034F6" w:rsidRDefault="00E034F6" w:rsidP="00164C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6"/>
          <w:szCs w:val="36"/>
          <w:shd w:val="clear" w:color="auto" w:fill="FFFFFF"/>
          <w:lang w:eastAsia="ru-RU"/>
        </w:rPr>
      </w:pPr>
    </w:p>
    <w:p w14:paraId="2A9BEA15" w14:textId="541DD43D" w:rsidR="00164C7A" w:rsidRPr="00270D8B" w:rsidRDefault="00164C7A" w:rsidP="00164C7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C45911" w:themeColor="accent2" w:themeShade="BF"/>
          <w:sz w:val="27"/>
          <w:szCs w:val="27"/>
          <w:lang w:eastAsia="ru-RU"/>
        </w:rPr>
      </w:pPr>
      <w:r w:rsidRPr="00270D8B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6"/>
          <w:szCs w:val="36"/>
          <w:shd w:val="clear" w:color="auto" w:fill="FFFFFF"/>
          <w:lang w:eastAsia="ru-RU"/>
        </w:rPr>
        <w:t>4.Елена Владимировна Б.</w:t>
      </w:r>
    </w:p>
    <w:p w14:paraId="74151FDC" w14:textId="77777777" w:rsidR="00164C7A" w:rsidRPr="00E034F6" w:rsidRDefault="00164C7A" w:rsidP="00164C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НКО находится на ОСНО.  Интересует вопрос про декларацию по НДС, раздел 7. Если НКО ничего не реализует и нет никаких взносов, то нужно ли подавать этот </w:t>
      </w:r>
      <w:proofErr w:type="gramStart"/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раздел ,</w:t>
      </w:r>
      <w:proofErr w:type="gramEnd"/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если да, то в каком виде?</w:t>
      </w:r>
    </w:p>
    <w:p w14:paraId="6974385A" w14:textId="77777777" w:rsidR="00164C7A" w:rsidRPr="00E034F6" w:rsidRDefault="00164C7A" w:rsidP="00164C7A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034F6" w:rsidRPr="00E034F6" w14:paraId="3E760AC9" w14:textId="77777777" w:rsidTr="002D5893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2B13C" w14:textId="77777777" w:rsidR="00164C7A" w:rsidRPr="00E034F6" w:rsidRDefault="00164C7A" w:rsidP="002D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1889F81" w14:textId="77777777" w:rsidR="00164C7A" w:rsidRPr="00E034F6" w:rsidRDefault="00164C7A" w:rsidP="00164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7 декларации по НДС</w:t>
      </w: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заполнить, если в отчетном квартале у вас были любые операции, не облагаемые НДС по </w:t>
      </w:r>
      <w:hyperlink r:id="rId15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ст. ст. 146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6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147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7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148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hyperlink r:id="rId18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149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НК РФ.</w:t>
      </w:r>
    </w:p>
    <w:p w14:paraId="015BF394" w14:textId="26A4066C" w:rsidR="00164C7A" w:rsidRPr="00E034F6" w:rsidRDefault="00164C7A" w:rsidP="00164C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КЛЮЧЕВОЕ СЛОВО </w:t>
      </w:r>
      <w:r w:rsidRPr="00E034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E034F6" w:rsidRPr="00E034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34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если у вас </w:t>
      </w: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были</w:t>
      </w:r>
      <w:r w:rsidRPr="00E034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операции</w:t>
      </w:r>
      <w:r w:rsidRPr="00E034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14:paraId="3F9C34D4" w14:textId="77777777" w:rsidR="00164C7A" w:rsidRPr="00E034F6" w:rsidRDefault="00164C7A" w:rsidP="00164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034F6" w:rsidRPr="00E034F6" w14:paraId="5290E317" w14:textId="77777777" w:rsidTr="002D5893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0BEBF" w14:textId="77777777" w:rsidR="00164C7A" w:rsidRPr="00E034F6" w:rsidRDefault="00164C7A" w:rsidP="002D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сведения</w:t>
            </w:r>
            <w:r w:rsidRPr="00E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</w:p>
          <w:p w14:paraId="2B9D74A7" w14:textId="0110DF6C" w:rsidR="00164C7A" w:rsidRPr="00E034F6" w:rsidRDefault="00164C7A" w:rsidP="00E03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случае, </w:t>
            </w:r>
            <w:r w:rsidRPr="00E034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если у НКО были такие операции</w:t>
            </w:r>
            <w:r w:rsidRPr="00E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034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 она не отразила</w:t>
            </w:r>
            <w:r w:rsidRPr="00E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hyperlink r:id="rId19" w:history="1">
              <w:r w:rsidRPr="00E034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разд. 7</w:t>
              </w:r>
            </w:hyperlink>
            <w:r w:rsidRPr="00E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декларации по НДС</w:t>
            </w:r>
            <w:r w:rsidR="00E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034F6" w:rsidRPr="00E034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 могут быть такие последствия</w:t>
            </w:r>
            <w:r w:rsidR="00E034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</w:tbl>
    <w:p w14:paraId="025695B6" w14:textId="77777777" w:rsidR="00164C7A" w:rsidRPr="00E034F6" w:rsidRDefault="00164C7A" w:rsidP="00164C7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организацию (ИП) оштрафуют на 200 руб</w:t>
      </w: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непредставление документов для налогового контроля (</w:t>
      </w:r>
      <w:hyperlink r:id="rId20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1 ст. 126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НК РФ, </w:t>
      </w:r>
      <w:hyperlink r:id="rId21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Письмо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УФНС России по г. Москве от 29.02.2016 N 24-15/019268);</w:t>
      </w:r>
    </w:p>
    <w:p w14:paraId="4EBA27B4" w14:textId="77777777" w:rsidR="00164C7A" w:rsidRPr="00E034F6" w:rsidRDefault="00164C7A" w:rsidP="00164C7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директору организации (главбуху, иному </w:t>
      </w:r>
      <w:hyperlink r:id="rId22" w:history="1">
        <w:r w:rsidRPr="00E034F6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должностному лицу</w:t>
        </w:r>
      </w:hyperlink>
      <w:r w:rsidRPr="00E03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выпишут административный штраф от 300 до 500 руб</w:t>
      </w:r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hyperlink r:id="rId23" w:history="1">
        <w:r w:rsidRPr="00E03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ч. 1 ст. 15.6</w:t>
        </w:r>
      </w:hyperlink>
      <w:r w:rsidRPr="00E03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КоАП РФ).</w:t>
      </w:r>
    </w:p>
    <w:p w14:paraId="56921443" w14:textId="77777777" w:rsidR="00164C7A" w:rsidRPr="00270D8B" w:rsidRDefault="00164C7A" w:rsidP="00164C7A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14:paraId="3D202016" w14:textId="7A1C4767" w:rsidR="00164C7A" w:rsidRPr="00E034F6" w:rsidRDefault="00E034F6" w:rsidP="00164C7A">
      <w:pPr>
        <w:rPr>
          <w:b/>
          <w:color w:val="C00000"/>
        </w:rPr>
      </w:pPr>
      <w:r w:rsidRPr="00E034F6">
        <w:rPr>
          <w:b/>
          <w:color w:val="C00000"/>
        </w:rPr>
        <w:t>Образцы приказов</w:t>
      </w:r>
    </w:p>
    <w:tbl>
      <w:tblPr>
        <w:tblW w:w="10597" w:type="dxa"/>
        <w:jc w:val="center"/>
        <w:tblLayout w:type="fixed"/>
        <w:tblCellMar>
          <w:top w:w="195" w:type="dxa"/>
          <w:left w:w="195" w:type="dxa"/>
          <w:bottom w:w="195" w:type="dxa"/>
          <w:right w:w="195" w:type="dxa"/>
        </w:tblCellMar>
        <w:tblLook w:val="0000" w:firstRow="0" w:lastRow="0" w:firstColumn="0" w:lastColumn="0" w:noHBand="0" w:noVBand="0"/>
      </w:tblPr>
      <w:tblGrid>
        <w:gridCol w:w="10597"/>
      </w:tblGrid>
      <w:tr w:rsidR="00164C7A" w:rsidRPr="00557267" w14:paraId="5A386A28" w14:textId="77777777" w:rsidTr="002D5893">
        <w:trPr>
          <w:jc w:val="center"/>
        </w:trPr>
        <w:tc>
          <w:tcPr>
            <w:tcW w:w="10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4833A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u w:val="single"/>
                <w:lang w:eastAsia="ru-RU"/>
              </w:rPr>
              <w:t>Пример. Приказ о временном переводе на дистанционную работу</w:t>
            </w:r>
          </w:p>
          <w:p w14:paraId="39CB364A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ООО "Альфа"</w:t>
            </w:r>
          </w:p>
          <w:p w14:paraId="43EE9624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bookmarkStart w:id="2" w:name="_GoBack"/>
            <w:bookmarkEnd w:id="2"/>
          </w:p>
          <w:p w14:paraId="3302B414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ПРИКАЗ</w:t>
            </w:r>
          </w:p>
          <w:p w14:paraId="09C3244F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о временном переводе на дистанционную работу</w:t>
            </w:r>
          </w:p>
          <w:p w14:paraId="1E54914A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03"/>
              <w:gridCol w:w="5104"/>
            </w:tblGrid>
            <w:tr w:rsidR="00164C7A" w:rsidRPr="00557267" w14:paraId="4D38979A" w14:textId="77777777" w:rsidTr="002D5893">
              <w:tc>
                <w:tcPr>
                  <w:tcW w:w="5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568C44" w14:textId="77777777" w:rsidR="00164C7A" w:rsidRPr="00557267" w:rsidRDefault="00164C7A" w:rsidP="002D58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Theme="minorEastAsia" w:hAnsi="Arial" w:cs="Arial"/>
                      <w:sz w:val="20"/>
                      <w:szCs w:val="20"/>
                      <w:lang w:eastAsia="ru-RU"/>
                    </w:rPr>
                  </w:pPr>
                  <w:r w:rsidRPr="00557267">
                    <w:rPr>
                      <w:rFonts w:ascii="Arial" w:eastAsiaTheme="minorEastAsia" w:hAnsi="Arial" w:cs="Arial"/>
                      <w:sz w:val="20"/>
                      <w:szCs w:val="20"/>
                      <w:lang w:eastAsia="ru-RU"/>
                    </w:rPr>
                    <w:t>19.03.2020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4FD202" w14:textId="77777777" w:rsidR="00164C7A" w:rsidRPr="00557267" w:rsidRDefault="00164C7A" w:rsidP="002D58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eastAsiaTheme="minorEastAsia" w:hAnsi="Arial" w:cs="Arial"/>
                      <w:sz w:val="20"/>
                      <w:szCs w:val="20"/>
                      <w:lang w:eastAsia="ru-RU"/>
                    </w:rPr>
                  </w:pPr>
                  <w:r w:rsidRPr="00557267">
                    <w:rPr>
                      <w:rFonts w:ascii="Arial" w:eastAsiaTheme="minorEastAsia" w:hAnsi="Arial" w:cs="Arial"/>
                      <w:sz w:val="20"/>
                      <w:szCs w:val="20"/>
                      <w:lang w:eastAsia="ru-RU"/>
                    </w:rPr>
                    <w:t>N 23</w:t>
                  </w:r>
                </w:p>
              </w:tc>
            </w:tr>
          </w:tbl>
          <w:p w14:paraId="0F1CD8F9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В связи с введением </w:t>
            </w:r>
            <w:hyperlink r:id="rId24" w:tooltip="Указ Мэра Москвы от 05.03.2020 N 12-УМ (ред. от 21.04.2020) &quot;О введении режима повышенной готовности&quot; (вместе с &quot;Перечнем непродовольственных товаров первой необходимости&quot;, &quot;Перечнем парков культуры и отдыха, музеев-заповедников, музеев-усадеб, иных территорий" w:history="1">
              <w:r w:rsidRPr="00557267">
                <w:rPr>
                  <w:rFonts w:ascii="Arial" w:eastAsiaTheme="minorEastAsia" w:hAnsi="Arial" w:cs="Arial"/>
                  <w:color w:val="0000FF"/>
                  <w:sz w:val="20"/>
                  <w:szCs w:val="20"/>
                  <w:lang w:eastAsia="ru-RU"/>
                </w:rPr>
                <w:t>Указом</w:t>
              </w:r>
            </w:hyperlink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Мэра от 05.03.2020 N 12-УМ режима повышенной готовности в г. Москве и рекомендациями Минтруда, приказываю:</w:t>
            </w:r>
          </w:p>
          <w:p w14:paraId="60BC7CC1" w14:textId="77777777" w:rsidR="00164C7A" w:rsidRPr="00557267" w:rsidRDefault="00164C7A" w:rsidP="002D5893">
            <w:pPr>
              <w:widowControl w:val="0"/>
              <w:numPr>
                <w:ilvl w:val="0"/>
                <w:numId w:val="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 23.03.2020 и до отмены режима повышенной готовности в г. Москве перевести на дистанционную работу:</w:t>
            </w:r>
          </w:p>
          <w:p w14:paraId="3A0AF013" w14:textId="77777777" w:rsidR="00164C7A" w:rsidRPr="00557267" w:rsidRDefault="00164C7A" w:rsidP="002D5893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начальника отдела кадров Фролова Н.С.;</w:t>
            </w:r>
          </w:p>
          <w:p w14:paraId="50A8DB53" w14:textId="77777777" w:rsidR="00164C7A" w:rsidRPr="00557267" w:rsidRDefault="00164C7A" w:rsidP="002D5893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главного бухгалтера Никанорову Е.А.;</w:t>
            </w:r>
          </w:p>
          <w:p w14:paraId="78F2D17F" w14:textId="77777777" w:rsidR="00164C7A" w:rsidRPr="00557267" w:rsidRDefault="00164C7A" w:rsidP="002D5893">
            <w:pPr>
              <w:widowControl w:val="0"/>
              <w:numPr>
                <w:ilvl w:val="0"/>
                <w:numId w:val="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Системному программисту </w:t>
            </w:r>
            <w:proofErr w:type="spellStart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Жихловину</w:t>
            </w:r>
            <w:proofErr w:type="spellEnd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П.А. обеспечить техническую возможность дистанционной работы указанных в п. 1 настоящего Приказа сотрудников с 23.03.2020.</w:t>
            </w:r>
          </w:p>
          <w:p w14:paraId="165BE6E1" w14:textId="77777777" w:rsidR="00164C7A" w:rsidRPr="00557267" w:rsidRDefault="00164C7A" w:rsidP="002D5893">
            <w:pPr>
              <w:widowControl w:val="0"/>
              <w:numPr>
                <w:ilvl w:val="0"/>
                <w:numId w:val="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Начальнику отдела кадров Фролову Н.С. до 21.03.2020 разъяснить указанным в п. 1 настоящего Приказа сотрудникам их права и обязанности в связи с переводом на дистанционную работу.</w:t>
            </w:r>
          </w:p>
          <w:p w14:paraId="5EB51563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Генеральный директор </w:t>
            </w:r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Иванов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Иванов</w:t>
            </w:r>
            <w:proofErr w:type="spellEnd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И.И.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br/>
            </w:r>
          </w:p>
          <w:p w14:paraId="64025406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 приказом ознакомлен:</w:t>
            </w:r>
          </w:p>
          <w:p w14:paraId="485E5AF2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системный программист </w:t>
            </w:r>
            <w:proofErr w:type="spellStart"/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Жихловин</w:t>
            </w:r>
            <w:proofErr w:type="spellEnd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Жихловин</w:t>
            </w:r>
            <w:proofErr w:type="spellEnd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П.А.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br/>
            </w:r>
          </w:p>
          <w:p w14:paraId="66D3DDEA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19.03.2020</w:t>
            </w:r>
          </w:p>
          <w:p w14:paraId="68F53857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14:paraId="227F55BF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 приказом ознакомлены, с переводом на дистанционную работу согласны:</w:t>
            </w:r>
          </w:p>
          <w:p w14:paraId="0A0948B2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начальник отдела кадров </w:t>
            </w:r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Фролов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Фролов</w:t>
            </w:r>
            <w:proofErr w:type="spellEnd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Н.С.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br/>
            </w:r>
          </w:p>
          <w:p w14:paraId="21369302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19.03.2020</w:t>
            </w:r>
          </w:p>
          <w:p w14:paraId="45B26BFF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14:paraId="68E5FF49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главный бухгалтер </w:t>
            </w:r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Никанорова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Никанорова</w:t>
            </w:r>
            <w:proofErr w:type="spellEnd"/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Е.А.</w:t>
            </w:r>
            <w:r w:rsidRPr="00557267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br/>
            </w:r>
          </w:p>
          <w:p w14:paraId="5A7F71B4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57267">
              <w:rPr>
                <w:rFonts w:ascii="Arial" w:eastAsiaTheme="minorEastAsia" w:hAnsi="Arial" w:cs="Arial"/>
                <w:i/>
                <w:iCs/>
                <w:sz w:val="20"/>
                <w:szCs w:val="20"/>
                <w:lang w:eastAsia="ru-RU"/>
              </w:rPr>
              <w:t>19.03.2020</w:t>
            </w:r>
          </w:p>
          <w:p w14:paraId="6639EC97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14:paraId="573653C4" w14:textId="77777777" w:rsidR="00164C7A" w:rsidRPr="00557267" w:rsidRDefault="00164C7A" w:rsidP="002D5893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14:paraId="0B753AD0" w14:textId="77777777" w:rsidR="00164C7A" w:rsidRPr="00B811AF" w:rsidRDefault="00164C7A" w:rsidP="00164C7A">
      <w:pPr>
        <w:shd w:val="clear" w:color="auto" w:fill="FFFFFF"/>
        <w:spacing w:after="105" w:line="420" w:lineRule="atLeast"/>
        <w:textAlignment w:val="top"/>
        <w:rPr>
          <w:rFonts w:ascii="Arial" w:eastAsia="Times New Roman" w:hAnsi="Arial" w:cs="Arial"/>
          <w:b/>
          <w:i/>
          <w:color w:val="CC00CC"/>
          <w:sz w:val="28"/>
          <w:szCs w:val="28"/>
          <w:lang w:eastAsia="ru-RU"/>
        </w:rPr>
      </w:pPr>
    </w:p>
    <w:p w14:paraId="26A316A8" w14:textId="2C393727" w:rsidR="00A00F47" w:rsidRPr="00303B82" w:rsidRDefault="00B811AF" w:rsidP="00205A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CC00CC"/>
          <w:sz w:val="28"/>
          <w:szCs w:val="28"/>
          <w:u w:val="single"/>
          <w:lang w:eastAsia="ru-RU"/>
        </w:rPr>
      </w:pPr>
      <w:r w:rsidRPr="00A175B4">
        <w:rPr>
          <w:rFonts w:ascii="Georgia" w:eastAsia="Times New Roman" w:hAnsi="Georgia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A05A631" wp14:editId="4CAFAF3E">
            <wp:extent cx="5940425" cy="14597663"/>
            <wp:effectExtent l="0" t="0" r="3175" b="0"/>
            <wp:docPr id="102" name="Рисунок 102" descr="https://e.profkiosk.ru/service_tbn2/jmz9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.profkiosk.ru/service_tbn2/jmz9m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6EAA8" w14:textId="77777777" w:rsidR="00303B82" w:rsidRPr="008E122D" w:rsidRDefault="00303B82" w:rsidP="00303B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E122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14:paraId="1D89FB44" w14:textId="584DA86A" w:rsidR="00303B82" w:rsidRDefault="00B811AF" w:rsidP="00303B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A175B4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642DA4E" wp14:editId="02066272">
            <wp:extent cx="5940425" cy="5057674"/>
            <wp:effectExtent l="0" t="0" r="3175" b="0"/>
            <wp:docPr id="107" name="Рисунок 107" descr="https://e.profkiosk.ru/service_tbn2/aq5a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.profkiosk.ru/service_tbn2/aq5ak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6038" w14:textId="17D7CB38" w:rsidR="00557267" w:rsidRPr="00557267" w:rsidRDefault="00557267" w:rsidP="00557267">
      <w:pPr>
        <w:spacing w:after="60" w:line="300" w:lineRule="atLeast"/>
        <w:rPr>
          <w:rFonts w:ascii="Times New Roman" w:eastAsia="Times New Roman" w:hAnsi="Times New Roman" w:cs="Times New Roman"/>
          <w:lang w:eastAsia="ru-RU"/>
        </w:rPr>
      </w:pPr>
    </w:p>
    <w:p w14:paraId="68EFCBD3" w14:textId="4C9BD193" w:rsidR="00557267" w:rsidRDefault="00270D8B" w:rsidP="00303B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C96D20">
        <w:rPr>
          <w:rFonts w:ascii="Times New Roman" w:eastAsia="Times New Roman" w:hAnsi="Times New Roman"/>
          <w:noProof/>
        </w:rPr>
        <w:lastRenderedPageBreak/>
        <w:drawing>
          <wp:inline distT="0" distB="0" distL="0" distR="0" wp14:anchorId="10C3D104" wp14:editId="43364D69">
            <wp:extent cx="5867400" cy="120414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0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267" w:rsidSect="00164C7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 w15:restartNumberingAfterBreak="0">
    <w:nsid w:val="1CA817CD"/>
    <w:multiLevelType w:val="hybridMultilevel"/>
    <w:tmpl w:val="5E5AFA64"/>
    <w:lvl w:ilvl="0" w:tplc="22D00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25F24"/>
    <w:multiLevelType w:val="multilevel"/>
    <w:tmpl w:val="4624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B75A7F"/>
    <w:multiLevelType w:val="hybridMultilevel"/>
    <w:tmpl w:val="266C6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C4421"/>
    <w:multiLevelType w:val="hybridMultilevel"/>
    <w:tmpl w:val="BC269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63324"/>
    <w:multiLevelType w:val="hybridMultilevel"/>
    <w:tmpl w:val="450EA87C"/>
    <w:lvl w:ilvl="0" w:tplc="0419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6" w15:restartNumberingAfterBreak="0">
    <w:nsid w:val="7AE45B99"/>
    <w:multiLevelType w:val="hybridMultilevel"/>
    <w:tmpl w:val="A1DE4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A99"/>
    <w:rsid w:val="00037E82"/>
    <w:rsid w:val="000C6CA9"/>
    <w:rsid w:val="00164C7A"/>
    <w:rsid w:val="001F5A0D"/>
    <w:rsid w:val="00205A63"/>
    <w:rsid w:val="00270D8B"/>
    <w:rsid w:val="00283F21"/>
    <w:rsid w:val="00303B82"/>
    <w:rsid w:val="0031784A"/>
    <w:rsid w:val="0055461D"/>
    <w:rsid w:val="00557267"/>
    <w:rsid w:val="00564F02"/>
    <w:rsid w:val="00566B78"/>
    <w:rsid w:val="005942A7"/>
    <w:rsid w:val="006B460C"/>
    <w:rsid w:val="00712F9A"/>
    <w:rsid w:val="00780E72"/>
    <w:rsid w:val="00847DA4"/>
    <w:rsid w:val="00853E75"/>
    <w:rsid w:val="0086747E"/>
    <w:rsid w:val="00A00F47"/>
    <w:rsid w:val="00A46DE9"/>
    <w:rsid w:val="00A519DE"/>
    <w:rsid w:val="00B239E7"/>
    <w:rsid w:val="00B51B38"/>
    <w:rsid w:val="00B811AF"/>
    <w:rsid w:val="00B92E00"/>
    <w:rsid w:val="00BC68CA"/>
    <w:rsid w:val="00C4213D"/>
    <w:rsid w:val="00C74186"/>
    <w:rsid w:val="00C95018"/>
    <w:rsid w:val="00CE0965"/>
    <w:rsid w:val="00DE17B2"/>
    <w:rsid w:val="00E034F6"/>
    <w:rsid w:val="00E145F5"/>
    <w:rsid w:val="00E5331E"/>
    <w:rsid w:val="00E74281"/>
    <w:rsid w:val="00E7702A"/>
    <w:rsid w:val="00F0642B"/>
    <w:rsid w:val="00F1042B"/>
    <w:rsid w:val="00F40F04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E8282"/>
  <w15:chartTrackingRefBased/>
  <w15:docId w15:val="{62058FA9-67B6-4D08-8B2A-586DF067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B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54C1A134B253F5D198007E6AEA518A17&amp;req=doc&amp;base=ROS&amp;n=348485&amp;REFFIELD=134&amp;REFDST=100107&amp;REFDOC=268781&amp;REFBASE=PBI&amp;stat=refcode%3D10881%3Bindex%3D133&amp;date=10.07.2020" TargetMode="External"/><Relationship Id="rId13" Type="http://schemas.openxmlformats.org/officeDocument/2006/relationships/hyperlink" Target="https://login.consultant.ru/link/?rnd=54C1A134B253F5D198007E6AEA518A17&amp;req=doc&amp;base=QSA&amp;n=195074&amp;dst=100024&amp;fld=134&amp;REFFIELD=134&amp;REFDST=1000000944&amp;REFDOC=204700&amp;REFBASE=ROS&amp;stat=refcode%3D10881%3Bdstident%3D100024%3Bindex%3D1061&amp;date=09.07.2020" TargetMode="External"/><Relationship Id="rId18" Type="http://schemas.openxmlformats.org/officeDocument/2006/relationships/hyperlink" Target="https://login.consultant.ru/link/?rnd=793DCC3EC12712D06DFE9EBADF27C29F&amp;req=doc&amp;base=ROS&amp;n=342431&amp;dst=100080&amp;fld=134&amp;REFFIELD=134&amp;REFDST=100002&amp;REFDOC=76621&amp;REFBASE=PBI&amp;stat=refcode%3D10881%3Bdstident%3D100080%3Bindex%3D3&amp;date=09.07.2020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nd=793DCC3EC12712D06DFE9EBADF27C29F&amp;req=doc&amp;base=QSA&amp;n=154890&amp;dst=100009&amp;fld=134&amp;REFFIELD=134&amp;REFDST=100455&amp;REFDOC=244208&amp;REFBASE=PBI&amp;stat=refcode%3D10881%3Bdstident%3D100009%3Bindex%3D548&amp;date=09.07.2020" TargetMode="External"/><Relationship Id="rId7" Type="http://schemas.openxmlformats.org/officeDocument/2006/relationships/hyperlink" Target="https://login.consultant.ru/link/?rnd=54C1A134B253F5D198007E6AEA518A17&amp;req=doc&amp;base=ROS&amp;n=348752&amp;REFFIELD=134&amp;REFDST=100107&amp;REFDOC=268781&amp;REFBASE=PBI&amp;stat=refcode%3D10881%3Bindex%3D133&amp;date=10.07.2020" TargetMode="External"/><Relationship Id="rId12" Type="http://schemas.openxmlformats.org/officeDocument/2006/relationships/hyperlink" Target="https://login.consultant.ru/link/?rnd=54C1A134B253F5D198007E6AEA518A17&amp;req=doc&amp;base=QSA&amp;n=194863&amp;dst=100016&amp;fld=134&amp;REFFIELD=134&amp;REFDST=1000000941&amp;REFDOC=204700&amp;REFBASE=ROS&amp;stat=refcode%3D10881%3Bdstident%3D100016%3Bindex%3D1058&amp;date=09.07.2020" TargetMode="External"/><Relationship Id="rId17" Type="http://schemas.openxmlformats.org/officeDocument/2006/relationships/hyperlink" Target="https://login.consultant.ru/link/?rnd=793DCC3EC12712D06DFE9EBADF27C29F&amp;req=doc&amp;base=ROS&amp;n=342431&amp;dst=100059&amp;fld=134&amp;REFFIELD=134&amp;REFDST=100002&amp;REFDOC=76621&amp;REFBASE=PBI&amp;stat=refcode%3D10881%3Bdstident%3D100059%3Bindex%3D3&amp;date=09.07.2020" TargetMode="External"/><Relationship Id="rId25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793DCC3EC12712D06DFE9EBADF27C29F&amp;req=doc&amp;base=ROS&amp;n=342431&amp;dst=8504&amp;fld=134&amp;REFFIELD=134&amp;REFDST=100002&amp;REFDOC=76621&amp;REFBASE=PBI&amp;stat=refcode%3D10881%3Bdstident%3D8504%3Bindex%3D3&amp;date=09.07.2020" TargetMode="External"/><Relationship Id="rId20" Type="http://schemas.openxmlformats.org/officeDocument/2006/relationships/hyperlink" Target="https://login.consultant.ru/link/?rnd=793DCC3EC12712D06DFE9EBADF27C29F&amp;req=doc&amp;base=ROS&amp;n=334660&amp;dst=4403&amp;fld=134&amp;REFFIELD=134&amp;REFDST=100455&amp;REFDOC=244208&amp;REFBASE=PBI&amp;stat=refcode%3D10881%3Bdstident%3D4403%3Bindex%3D548&amp;date=09.07.202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nd=54C1A134B253F5D198007E6AEA518A17&amp;req=doc&amp;base=ROS&amp;n=351252&amp;dst=7444&amp;fld=134&amp;REFFIELD=134&amp;REFDST=100104&amp;REFDOC=268781&amp;REFBASE=PBI&amp;stat=refcode%3D10881%3Bdstident%3D7444%3Bindex%3D130&amp;date=10.07.2020" TargetMode="External"/><Relationship Id="rId11" Type="http://schemas.openxmlformats.org/officeDocument/2006/relationships/hyperlink" Target="https://export.1gl.ru/" TargetMode="External"/><Relationship Id="rId24" Type="http://schemas.openxmlformats.org/officeDocument/2006/relationships/hyperlink" Target="consultantplus://offline/ref=9349D6942BA4F7AE84EF9395968A46ACBA40C172BA3BAB23979A374EDC28B764486E21CEDD81AA3CD2CBEB6DE74B60X8P" TargetMode="External"/><Relationship Id="rId5" Type="http://schemas.openxmlformats.org/officeDocument/2006/relationships/hyperlink" Target="https://login.consultant.ru/link/?rnd=54C1A134B253F5D198007E6AEA518A17&amp;req=doc&amp;base=ROS&amp;n=348485&amp;REFFIELD=134&amp;REFDST=100104&amp;REFDOC=268781&amp;REFBASE=PBI&amp;stat=refcode%3D10881%3Bindex%3D130&amp;date=10.07.2020" TargetMode="External"/><Relationship Id="rId15" Type="http://schemas.openxmlformats.org/officeDocument/2006/relationships/hyperlink" Target="https://login.consultant.ru/link/?rnd=793DCC3EC12712D06DFE9EBADF27C29F&amp;req=doc&amp;base=ROS&amp;n=342431&amp;dst=100041&amp;fld=134&amp;REFFIELD=134&amp;REFDST=100002&amp;REFDOC=76621&amp;REFBASE=PBI&amp;stat=refcode%3D10881%3Bdstident%3D100041%3Bindex%3D3&amp;date=09.07.2020" TargetMode="External"/><Relationship Id="rId23" Type="http://schemas.openxmlformats.org/officeDocument/2006/relationships/hyperlink" Target="https://login.consultant.ru/link/?rnd=793DCC3EC12712D06DFE9EBADF27C29F&amp;req=doc&amp;base=ROS&amp;n=355717&amp;dst=1465&amp;fld=134&amp;REFFIELD=134&amp;REFDST=100456&amp;REFDOC=244208&amp;REFBASE=PBI&amp;stat=refcode%3D10881%3Bdstident%3D1465%3Bindex%3D549&amp;date=09.07.202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login.consultant.ru/link/?rnd=54C1A134B253F5D198007E6AEA518A17&amp;req=doc&amp;base=ROS&amp;n=47274&amp;dst=100299&amp;fld=134&amp;REFFIELD=134&amp;REFDST=100113&amp;REFDOC=268781&amp;REFBASE=PBI&amp;stat=refcode%3D10881%3Bdstident%3D100299%3Bindex%3D139&amp;date=10.07.2020" TargetMode="External"/><Relationship Id="rId19" Type="http://schemas.openxmlformats.org/officeDocument/2006/relationships/hyperlink" Target="https://login.consultant.ru/link/?rnd=793DCC3EC12712D06DFE9EBADF27C29F&amp;req=doc&amp;base=ROS&amp;n=341179&amp;dst=100310&amp;fld=134&amp;REFFIELD=134&amp;REFDST=100454&amp;REFDOC=244208&amp;REFBASE=PBI&amp;stat=refcode%3D10881%3Bdstident%3D100310%3Bindex%3D547&amp;date=09.07.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nd=54C1A134B253F5D198007E6AEA518A17&amp;req=doc&amp;base=ROS&amp;n=348485&amp;REFFIELD=134&amp;REFDST=100098&amp;REFDOC=268781&amp;REFBASE=PBI&amp;stat=refcode%3D10881%3Bindex%3D124&amp;date=10.07.2020" TargetMode="External"/><Relationship Id="rId14" Type="http://schemas.openxmlformats.org/officeDocument/2006/relationships/hyperlink" Target="https://www.1gl.ru/" TargetMode="External"/><Relationship Id="rId22" Type="http://schemas.openxmlformats.org/officeDocument/2006/relationships/hyperlink" Target="https://login.consultant.ru/link/?rnd=793DCC3EC12712D06DFE9EBADF27C29F&amp;req=doc&amp;base=ROS&amp;n=355717&amp;dst=8438&amp;fld=134&amp;REFFIELD=134&amp;REFDST=100456&amp;REFDOC=244208&amp;REFBASE=PBI&amp;stat=refcode%3D10881%3Bdstident%3D8438%3Bindex%3D549&amp;date=09.07.2020" TargetMode="External"/><Relationship Id="rId2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4</cp:revision>
  <cp:lastPrinted>2020-07-10T00:37:00Z</cp:lastPrinted>
  <dcterms:created xsi:type="dcterms:W3CDTF">2020-07-10T12:52:00Z</dcterms:created>
  <dcterms:modified xsi:type="dcterms:W3CDTF">2020-07-10T14:34:00Z</dcterms:modified>
</cp:coreProperties>
</file>