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29" w:rsidRDefault="00AE7013">
      <w:pPr>
        <w:pStyle w:val="normal"/>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Вопросы к </w:t>
      </w:r>
      <w:proofErr w:type="spellStart"/>
      <w:r>
        <w:rPr>
          <w:rFonts w:ascii="Times New Roman" w:eastAsia="Times New Roman" w:hAnsi="Times New Roman" w:cs="Times New Roman"/>
          <w:b/>
          <w:sz w:val="36"/>
          <w:szCs w:val="36"/>
        </w:rPr>
        <w:t>вебинару</w:t>
      </w:r>
      <w:proofErr w:type="spellEnd"/>
      <w:r>
        <w:rPr>
          <w:rFonts w:ascii="Times New Roman" w:eastAsia="Times New Roman" w:hAnsi="Times New Roman" w:cs="Times New Roman"/>
          <w:b/>
          <w:sz w:val="36"/>
          <w:szCs w:val="36"/>
        </w:rPr>
        <w:t xml:space="preserve"> 10 июля 2020 г. (пятница)</w:t>
      </w:r>
    </w:p>
    <w:p w:rsidR="006F5329" w:rsidRDefault="00AE7013">
      <w:pPr>
        <w:pStyle w:val="1"/>
        <w:shd w:val="clear" w:color="auto" w:fill="FFFFFF"/>
        <w:spacing w:before="220" w:after="160"/>
        <w:jc w:val="both"/>
        <w:rPr>
          <w:rFonts w:ascii="Times New Roman" w:eastAsia="Times New Roman" w:hAnsi="Times New Roman" w:cs="Times New Roman"/>
          <w:b/>
          <w:sz w:val="36"/>
          <w:szCs w:val="36"/>
        </w:rPr>
      </w:pPr>
      <w:bookmarkStart w:id="0" w:name="_rc48kauqpptt" w:colFirst="0" w:colLast="0"/>
      <w:bookmarkStart w:id="1" w:name="_rite3b9245sg" w:colFirst="0" w:colLast="0"/>
      <w:bookmarkEnd w:id="0"/>
      <w:bookmarkEnd w:id="1"/>
      <w:r>
        <w:rPr>
          <w:rFonts w:ascii="Times New Roman" w:eastAsia="Times New Roman" w:hAnsi="Times New Roman" w:cs="Times New Roman"/>
          <w:b/>
          <w:sz w:val="36"/>
          <w:szCs w:val="36"/>
        </w:rPr>
        <w:t>2. Евгения Валерьевна К.</w:t>
      </w:r>
    </w:p>
    <w:p w:rsidR="006F5329" w:rsidRDefault="00AE7013">
      <w:pPr>
        <w:pStyle w:val="normal"/>
        <w:shd w:val="clear" w:color="auto" w:fill="FFFFFF"/>
        <w:jc w:val="both"/>
        <w:rPr>
          <w:rFonts w:ascii="Times New Roman" w:eastAsia="Times New Roman" w:hAnsi="Times New Roman" w:cs="Times New Roman"/>
          <w:color w:val="333333"/>
          <w:sz w:val="36"/>
          <w:szCs w:val="36"/>
          <w:highlight w:val="white"/>
        </w:rPr>
      </w:pPr>
      <w:r>
        <w:rPr>
          <w:rFonts w:ascii="Times New Roman" w:eastAsia="Times New Roman" w:hAnsi="Times New Roman" w:cs="Times New Roman"/>
          <w:b/>
          <w:color w:val="FF0000"/>
          <w:sz w:val="36"/>
          <w:szCs w:val="36"/>
          <w:highlight w:val="white"/>
        </w:rPr>
        <w:t>НЕВЕРОВ</w:t>
      </w:r>
    </w:p>
    <w:p w:rsidR="006F5329" w:rsidRDefault="00AE7013">
      <w:pPr>
        <w:pStyle w:val="normal"/>
        <w:shd w:val="clear" w:color="auto" w:fill="FFFFFF"/>
        <w:spacing w:before="220" w:after="160"/>
        <w:jc w:val="both"/>
        <w:rPr>
          <w:rFonts w:ascii="Times New Roman" w:eastAsia="Times New Roman" w:hAnsi="Times New Roman" w:cs="Times New Roman"/>
          <w:color w:val="333333"/>
          <w:sz w:val="36"/>
          <w:szCs w:val="36"/>
          <w:highlight w:val="white"/>
        </w:rPr>
      </w:pPr>
      <w:r>
        <w:rPr>
          <w:rFonts w:ascii="Times New Roman" w:eastAsia="Times New Roman" w:hAnsi="Times New Roman" w:cs="Times New Roman"/>
          <w:color w:val="333333"/>
          <w:sz w:val="36"/>
          <w:szCs w:val="36"/>
          <w:highlight w:val="white"/>
        </w:rPr>
        <w:t xml:space="preserve">НКО (не </w:t>
      </w:r>
      <w:proofErr w:type="gramStart"/>
      <w:r>
        <w:rPr>
          <w:rFonts w:ascii="Times New Roman" w:eastAsia="Times New Roman" w:hAnsi="Times New Roman" w:cs="Times New Roman"/>
          <w:color w:val="333333"/>
          <w:sz w:val="36"/>
          <w:szCs w:val="36"/>
          <w:highlight w:val="white"/>
        </w:rPr>
        <w:t>благотворительная</w:t>
      </w:r>
      <w:proofErr w:type="gramEnd"/>
      <w:r>
        <w:rPr>
          <w:rFonts w:ascii="Times New Roman" w:eastAsia="Times New Roman" w:hAnsi="Times New Roman" w:cs="Times New Roman"/>
          <w:color w:val="333333"/>
          <w:sz w:val="36"/>
          <w:szCs w:val="36"/>
          <w:highlight w:val="white"/>
        </w:rPr>
        <w:t xml:space="preserve">) выиграла субсидию на обучение людей </w:t>
      </w:r>
      <w:proofErr w:type="spellStart"/>
      <w:r>
        <w:rPr>
          <w:rFonts w:ascii="Times New Roman" w:eastAsia="Times New Roman" w:hAnsi="Times New Roman" w:cs="Times New Roman"/>
          <w:color w:val="333333"/>
          <w:sz w:val="36"/>
          <w:szCs w:val="36"/>
          <w:highlight w:val="white"/>
        </w:rPr>
        <w:t>предпенсионного</w:t>
      </w:r>
      <w:proofErr w:type="spellEnd"/>
      <w:r>
        <w:rPr>
          <w:rFonts w:ascii="Times New Roman" w:eastAsia="Times New Roman" w:hAnsi="Times New Roman" w:cs="Times New Roman"/>
          <w:color w:val="333333"/>
          <w:sz w:val="36"/>
          <w:szCs w:val="36"/>
          <w:highlight w:val="white"/>
        </w:rPr>
        <w:t xml:space="preserve"> и пенсионного возраста навыкам управления автомобилем. Услуга по обучению оказывается безвозмездно. </w:t>
      </w:r>
    </w:p>
    <w:p w:rsidR="006F5329" w:rsidRDefault="00AE7013">
      <w:pPr>
        <w:pStyle w:val="normal"/>
        <w:shd w:val="clear" w:color="auto" w:fill="FFFFFF"/>
        <w:spacing w:before="220" w:after="160"/>
        <w:jc w:val="both"/>
        <w:rPr>
          <w:rFonts w:ascii="Times New Roman" w:eastAsia="Times New Roman" w:hAnsi="Times New Roman" w:cs="Times New Roman"/>
          <w:color w:val="333333"/>
          <w:sz w:val="36"/>
          <w:szCs w:val="36"/>
          <w:highlight w:val="white"/>
        </w:rPr>
      </w:pPr>
      <w:r>
        <w:rPr>
          <w:rFonts w:ascii="Times New Roman" w:eastAsia="Times New Roman" w:hAnsi="Times New Roman" w:cs="Times New Roman"/>
          <w:color w:val="333333"/>
          <w:sz w:val="36"/>
          <w:szCs w:val="36"/>
          <w:highlight w:val="white"/>
        </w:rPr>
        <w:t xml:space="preserve">Можно ли считать услугу пожертвованием? </w:t>
      </w:r>
    </w:p>
    <w:p w:rsidR="006F5329" w:rsidRDefault="00AE7013">
      <w:pPr>
        <w:pStyle w:val="normal"/>
        <w:shd w:val="clear" w:color="auto" w:fill="FFFFFF"/>
        <w:spacing w:before="220" w:after="160"/>
        <w:jc w:val="both"/>
        <w:rPr>
          <w:rFonts w:ascii="Times New Roman" w:eastAsia="Times New Roman" w:hAnsi="Times New Roman" w:cs="Times New Roman"/>
          <w:color w:val="333333"/>
          <w:sz w:val="36"/>
          <w:szCs w:val="36"/>
          <w:highlight w:val="white"/>
        </w:rPr>
      </w:pPr>
      <w:r>
        <w:rPr>
          <w:rFonts w:ascii="Times New Roman" w:eastAsia="Times New Roman" w:hAnsi="Times New Roman" w:cs="Times New Roman"/>
          <w:color w:val="333333"/>
          <w:sz w:val="36"/>
          <w:szCs w:val="36"/>
          <w:highlight w:val="white"/>
        </w:rPr>
        <w:t xml:space="preserve">Нужно ли удерживать НДФЛ с полученной услуги? </w:t>
      </w:r>
    </w:p>
    <w:p w:rsidR="006F5329" w:rsidRDefault="00AE7013">
      <w:pPr>
        <w:pStyle w:val="normal"/>
        <w:shd w:val="clear" w:color="auto" w:fill="FFFFFF"/>
        <w:spacing w:before="220" w:after="160"/>
        <w:jc w:val="both"/>
        <w:rPr>
          <w:rFonts w:ascii="Times New Roman" w:eastAsia="Times New Roman" w:hAnsi="Times New Roman" w:cs="Times New Roman"/>
          <w:color w:val="333333"/>
          <w:sz w:val="36"/>
          <w:szCs w:val="36"/>
          <w:highlight w:val="white"/>
          <w:lang w:val="ru-RU"/>
        </w:rPr>
      </w:pPr>
      <w:r>
        <w:rPr>
          <w:rFonts w:ascii="Times New Roman" w:eastAsia="Times New Roman" w:hAnsi="Times New Roman" w:cs="Times New Roman"/>
          <w:color w:val="333333"/>
          <w:sz w:val="36"/>
          <w:szCs w:val="36"/>
          <w:highlight w:val="white"/>
        </w:rPr>
        <w:t xml:space="preserve">Есть ли практика о наложении ответственности на некоммерческие организации как налогового агента, которые не сообщают о передаче дохода в виде имущества </w:t>
      </w:r>
      <w:proofErr w:type="spellStart"/>
      <w:proofErr w:type="gramStart"/>
      <w:r>
        <w:rPr>
          <w:rFonts w:ascii="Times New Roman" w:eastAsia="Times New Roman" w:hAnsi="Times New Roman" w:cs="Times New Roman"/>
          <w:color w:val="333333"/>
          <w:sz w:val="36"/>
          <w:szCs w:val="36"/>
          <w:highlight w:val="white"/>
        </w:rPr>
        <w:t>физ</w:t>
      </w:r>
      <w:proofErr w:type="spellEnd"/>
      <w:proofErr w:type="gramEnd"/>
      <w:r>
        <w:rPr>
          <w:rFonts w:ascii="Times New Roman" w:eastAsia="Times New Roman" w:hAnsi="Times New Roman" w:cs="Times New Roman"/>
          <w:color w:val="333333"/>
          <w:sz w:val="36"/>
          <w:szCs w:val="36"/>
          <w:highlight w:val="white"/>
        </w:rPr>
        <w:t xml:space="preserve"> лицам?</w:t>
      </w:r>
    </w:p>
    <w:p w:rsidR="00101766" w:rsidRDefault="00101766">
      <w:pPr>
        <w:pStyle w:val="normal"/>
        <w:shd w:val="clear" w:color="auto" w:fill="FFFFFF"/>
        <w:spacing w:before="220" w:after="160"/>
        <w:jc w:val="both"/>
        <w:rPr>
          <w:rFonts w:ascii="Times New Roman" w:eastAsia="Times New Roman" w:hAnsi="Times New Roman" w:cs="Times New Roman"/>
          <w:color w:val="333333"/>
          <w:sz w:val="36"/>
          <w:szCs w:val="36"/>
          <w:highlight w:val="white"/>
          <w:lang w:val="ru-RU"/>
        </w:rPr>
      </w:pPr>
      <w:r>
        <w:rPr>
          <w:rStyle w:val="hl"/>
          <w:b/>
          <w:bCs/>
          <w:color w:val="000000"/>
          <w:sz w:val="26"/>
          <w:szCs w:val="26"/>
          <w:shd w:val="clear" w:color="auto" w:fill="FFFFFF"/>
        </w:rPr>
        <w:t>ГК РФ Статья 582. Пожертвования</w:t>
      </w:r>
    </w:p>
    <w:p w:rsidR="00101766" w:rsidRDefault="00101766" w:rsidP="00101766">
      <w:pPr>
        <w:pStyle w:val="normal"/>
        <w:numPr>
          <w:ilvl w:val="0"/>
          <w:numId w:val="3"/>
        </w:numPr>
        <w:shd w:val="clear" w:color="auto" w:fill="FFFFFF"/>
        <w:spacing w:before="220" w:after="160"/>
        <w:jc w:val="both"/>
        <w:rPr>
          <w:color w:val="000000"/>
          <w:sz w:val="26"/>
          <w:szCs w:val="26"/>
          <w:shd w:val="clear" w:color="auto" w:fill="FFFFFF"/>
          <w:lang w:val="ru-RU"/>
        </w:rPr>
      </w:pPr>
      <w:r>
        <w:rPr>
          <w:color w:val="000000"/>
          <w:sz w:val="26"/>
          <w:szCs w:val="26"/>
          <w:shd w:val="clear" w:color="auto" w:fill="FFFFFF"/>
        </w:rPr>
        <w:t xml:space="preserve">Пожертвованием признается дарение вещи или права в </w:t>
      </w:r>
      <w:r w:rsidRPr="00101766">
        <w:rPr>
          <w:b/>
          <w:color w:val="000000"/>
          <w:sz w:val="26"/>
          <w:szCs w:val="26"/>
          <w:shd w:val="clear" w:color="auto" w:fill="FFFFFF"/>
        </w:rPr>
        <w:t>общеполезных целях</w:t>
      </w:r>
      <w:r>
        <w:rPr>
          <w:color w:val="000000"/>
          <w:sz w:val="26"/>
          <w:szCs w:val="26"/>
          <w:shd w:val="clear" w:color="auto" w:fill="FFFFFF"/>
        </w:rPr>
        <w:t>.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7" w:anchor="dst100768" w:history="1">
        <w:r>
          <w:rPr>
            <w:rStyle w:val="a5"/>
            <w:color w:val="666699"/>
            <w:sz w:val="26"/>
            <w:szCs w:val="26"/>
            <w:shd w:val="clear" w:color="auto" w:fill="FFFFFF"/>
          </w:rPr>
          <w:t>статье 124</w:t>
        </w:r>
      </w:hyperlink>
      <w:r>
        <w:rPr>
          <w:color w:val="000000"/>
          <w:sz w:val="26"/>
          <w:szCs w:val="26"/>
          <w:shd w:val="clear" w:color="auto" w:fill="FFFFFF"/>
        </w:rPr>
        <w:t> настоящего Кодекса.</w:t>
      </w:r>
    </w:p>
    <w:p w:rsidR="00101766" w:rsidRDefault="00101766" w:rsidP="00101766">
      <w:pPr>
        <w:pStyle w:val="normal"/>
        <w:shd w:val="clear" w:color="auto" w:fill="FFFFFF"/>
        <w:spacing w:before="220" w:after="160"/>
        <w:jc w:val="both"/>
        <w:rPr>
          <w:rFonts w:ascii="Times New Roman" w:eastAsia="Times New Roman" w:hAnsi="Times New Roman" w:cs="Times New Roman"/>
          <w:color w:val="333333"/>
          <w:sz w:val="36"/>
          <w:szCs w:val="36"/>
          <w:highlight w:val="white"/>
          <w:lang w:val="ru-RU"/>
        </w:rPr>
      </w:pPr>
    </w:p>
    <w:p w:rsidR="00101766" w:rsidRPr="00101766" w:rsidRDefault="00101766" w:rsidP="00101766">
      <w:pPr>
        <w:shd w:val="clear" w:color="auto" w:fill="FFFFFF"/>
        <w:spacing w:line="240" w:lineRule="auto"/>
        <w:rPr>
          <w:rFonts w:eastAsia="Times New Roman"/>
          <w:color w:val="222222"/>
          <w:sz w:val="24"/>
          <w:szCs w:val="24"/>
          <w:lang w:val="ru-RU"/>
        </w:rPr>
      </w:pPr>
      <w:r w:rsidRPr="00101766">
        <w:rPr>
          <w:rFonts w:eastAsia="Times New Roman"/>
          <w:i/>
          <w:iCs/>
          <w:color w:val="222222"/>
          <w:sz w:val="24"/>
          <w:szCs w:val="24"/>
          <w:lang w:val="ru-RU"/>
        </w:rPr>
        <w:t>ст.210 </w:t>
      </w:r>
    </w:p>
    <w:p w:rsidR="00101766" w:rsidRPr="00101766" w:rsidRDefault="00101766" w:rsidP="00101766">
      <w:pPr>
        <w:shd w:val="clear" w:color="auto" w:fill="FFFFFF"/>
        <w:spacing w:line="290" w:lineRule="atLeast"/>
        <w:ind w:firstLine="540"/>
        <w:jc w:val="both"/>
        <w:rPr>
          <w:rFonts w:eastAsia="Times New Roman"/>
          <w:color w:val="333333"/>
          <w:sz w:val="24"/>
          <w:szCs w:val="24"/>
          <w:lang w:val="ru-RU"/>
        </w:rPr>
      </w:pPr>
      <w:r w:rsidRPr="00101766">
        <w:rPr>
          <w:rFonts w:eastAsia="Times New Roman"/>
          <w:i/>
          <w:iCs/>
          <w:color w:val="333333"/>
          <w:sz w:val="24"/>
          <w:szCs w:val="24"/>
          <w:lang w:val="ru-RU"/>
        </w:rPr>
        <w:t xml:space="preserve">1. При определении налоговой базы учитываются все доходы налогоплательщика, полученные им как в денежной, так и в натуральной формах, или право на </w:t>
      </w:r>
      <w:proofErr w:type="gramStart"/>
      <w:r w:rsidRPr="00101766">
        <w:rPr>
          <w:rFonts w:eastAsia="Times New Roman"/>
          <w:i/>
          <w:iCs/>
          <w:color w:val="333333"/>
          <w:sz w:val="24"/>
          <w:szCs w:val="24"/>
          <w:lang w:val="ru-RU"/>
        </w:rPr>
        <w:t>распоряжение</w:t>
      </w:r>
      <w:proofErr w:type="gramEnd"/>
      <w:r w:rsidRPr="00101766">
        <w:rPr>
          <w:rFonts w:eastAsia="Times New Roman"/>
          <w:i/>
          <w:iCs/>
          <w:color w:val="333333"/>
          <w:sz w:val="24"/>
          <w:szCs w:val="24"/>
          <w:lang w:val="ru-RU"/>
        </w:rPr>
        <w:t xml:space="preserve"> которыми у него возникло, а также доходы в виде материальной выгоды, определяемой в соответствии со </w:t>
      </w:r>
      <w:hyperlink r:id="rId8" w:anchor="dst101131" w:tgtFrame="_blank" w:history="1">
        <w:r w:rsidRPr="00101766">
          <w:rPr>
            <w:rFonts w:eastAsia="Times New Roman"/>
            <w:i/>
            <w:iCs/>
            <w:color w:val="666699"/>
            <w:sz w:val="24"/>
            <w:szCs w:val="24"/>
            <w:u w:val="single"/>
            <w:lang w:val="ru-RU"/>
          </w:rPr>
          <w:t>статьей 212</w:t>
        </w:r>
      </w:hyperlink>
      <w:r w:rsidRPr="00101766">
        <w:rPr>
          <w:rFonts w:eastAsia="Times New Roman"/>
          <w:i/>
          <w:iCs/>
          <w:color w:val="333333"/>
          <w:sz w:val="24"/>
          <w:szCs w:val="24"/>
          <w:lang w:val="ru-RU"/>
        </w:rPr>
        <w:t> настоящего Кодекса.</w:t>
      </w:r>
    </w:p>
    <w:p w:rsidR="00101766" w:rsidRPr="00101766" w:rsidRDefault="00101766" w:rsidP="00101766">
      <w:pPr>
        <w:shd w:val="clear" w:color="auto" w:fill="FFFFFF"/>
        <w:spacing w:line="290" w:lineRule="atLeast"/>
        <w:ind w:firstLine="540"/>
        <w:jc w:val="both"/>
        <w:rPr>
          <w:rFonts w:eastAsia="Times New Roman"/>
          <w:color w:val="333333"/>
          <w:sz w:val="24"/>
          <w:szCs w:val="24"/>
          <w:lang w:val="ru-RU"/>
        </w:rPr>
      </w:pPr>
      <w:bookmarkStart w:id="2" w:name="m_3994560612832041996_dst101118"/>
      <w:bookmarkEnd w:id="2"/>
      <w:r w:rsidRPr="00101766">
        <w:rPr>
          <w:rFonts w:eastAsia="Times New Roman"/>
          <w:i/>
          <w:iCs/>
          <w:color w:val="333333"/>
          <w:sz w:val="24"/>
          <w:szCs w:val="24"/>
          <w:lang w:val="ru-RU"/>
        </w:rPr>
        <w:lastRenderedPageBreak/>
        <w:t>...</w:t>
      </w:r>
    </w:p>
    <w:p w:rsidR="00101766" w:rsidRPr="00101766" w:rsidRDefault="00101766" w:rsidP="00101766">
      <w:pPr>
        <w:shd w:val="clear" w:color="auto" w:fill="FFFFFF"/>
        <w:spacing w:line="290" w:lineRule="atLeast"/>
        <w:ind w:firstLine="540"/>
        <w:jc w:val="both"/>
        <w:rPr>
          <w:rFonts w:eastAsia="Times New Roman"/>
          <w:color w:val="333333"/>
          <w:sz w:val="24"/>
          <w:szCs w:val="24"/>
          <w:lang w:val="ru-RU"/>
        </w:rPr>
      </w:pPr>
      <w:bookmarkStart w:id="3" w:name="m_3994560612832041996_dst12500"/>
      <w:bookmarkEnd w:id="3"/>
      <w:proofErr w:type="gramStart"/>
      <w:r w:rsidRPr="00101766">
        <w:rPr>
          <w:rFonts w:eastAsia="Times New Roman"/>
          <w:i/>
          <w:iCs/>
          <w:color w:val="333333"/>
          <w:sz w:val="24"/>
          <w:szCs w:val="24"/>
          <w:lang w:val="ru-RU"/>
        </w:rPr>
        <w:t>Не признается получением дохода или возникновением права на распоряжение доходом получение прав контроля в отношении </w:t>
      </w:r>
      <w:hyperlink r:id="rId9" w:anchor="dst3114" w:tgtFrame="_blank" w:history="1">
        <w:r w:rsidRPr="00101766">
          <w:rPr>
            <w:rFonts w:eastAsia="Times New Roman"/>
            <w:i/>
            <w:iCs/>
            <w:color w:val="666699"/>
            <w:sz w:val="24"/>
            <w:szCs w:val="24"/>
            <w:u w:val="single"/>
            <w:lang w:val="ru-RU"/>
          </w:rPr>
          <w:t>иностранной структуры</w:t>
        </w:r>
      </w:hyperlink>
      <w:r w:rsidRPr="00101766">
        <w:rPr>
          <w:rFonts w:eastAsia="Times New Roman"/>
          <w:i/>
          <w:iCs/>
          <w:color w:val="333333"/>
          <w:sz w:val="24"/>
          <w:szCs w:val="24"/>
          <w:lang w:val="ru-RU"/>
        </w:rPr>
        <w:t> без образования юридического лица или иностранного юридического лица, для которого в соответствии с его личным законом не предусмотрено участие в капитале, если такие права получены в результате их передачи между лицами, являющимися членами одной семьи и (или) близкими родственниками в соответствии с Семейным</w:t>
      </w:r>
      <w:proofErr w:type="gramEnd"/>
      <w:r w:rsidRPr="00101766">
        <w:rPr>
          <w:rFonts w:eastAsia="Times New Roman"/>
          <w:i/>
          <w:iCs/>
          <w:color w:val="333333"/>
          <w:sz w:val="24"/>
          <w:szCs w:val="24"/>
          <w:lang w:val="ru-RU"/>
        </w:rPr>
        <w:t> </w:t>
      </w:r>
      <w:hyperlink r:id="rId10" w:anchor="dst0" w:tgtFrame="_blank" w:history="1">
        <w:r w:rsidRPr="00101766">
          <w:rPr>
            <w:rFonts w:eastAsia="Times New Roman"/>
            <w:i/>
            <w:iCs/>
            <w:color w:val="666699"/>
            <w:sz w:val="24"/>
            <w:szCs w:val="24"/>
            <w:u w:val="single"/>
            <w:lang w:val="ru-RU"/>
          </w:rPr>
          <w:t>кодексом</w:t>
        </w:r>
      </w:hyperlink>
      <w:r w:rsidRPr="00101766">
        <w:rPr>
          <w:rFonts w:eastAsia="Times New Roman"/>
          <w:i/>
          <w:iCs/>
          <w:color w:val="333333"/>
          <w:sz w:val="24"/>
          <w:szCs w:val="24"/>
          <w:lang w:val="ru-RU"/>
        </w:rPr>
        <w:t xml:space="preserve"> Российской Федерации (супругами, родителями и детьми, в том числе усыновителями и усыновленными, дедушками, бабушками и внуками, полнородными и </w:t>
      </w:r>
      <w:proofErr w:type="spellStart"/>
      <w:r w:rsidRPr="00101766">
        <w:rPr>
          <w:rFonts w:eastAsia="Times New Roman"/>
          <w:i/>
          <w:iCs/>
          <w:color w:val="333333"/>
          <w:sz w:val="24"/>
          <w:szCs w:val="24"/>
          <w:lang w:val="ru-RU"/>
        </w:rPr>
        <w:t>неполнородными</w:t>
      </w:r>
      <w:proofErr w:type="spellEnd"/>
      <w:r w:rsidRPr="00101766">
        <w:rPr>
          <w:rFonts w:eastAsia="Times New Roman"/>
          <w:i/>
          <w:iCs/>
          <w:color w:val="333333"/>
          <w:sz w:val="24"/>
          <w:szCs w:val="24"/>
          <w:lang w:val="ru-RU"/>
        </w:rPr>
        <w:t xml:space="preserve"> (имеющими </w:t>
      </w:r>
      <w:proofErr w:type="gramStart"/>
      <w:r w:rsidRPr="00101766">
        <w:rPr>
          <w:rFonts w:eastAsia="Times New Roman"/>
          <w:i/>
          <w:iCs/>
          <w:color w:val="333333"/>
          <w:sz w:val="24"/>
          <w:szCs w:val="24"/>
          <w:lang w:val="ru-RU"/>
        </w:rPr>
        <w:t>общих</w:t>
      </w:r>
      <w:proofErr w:type="gramEnd"/>
      <w:r w:rsidRPr="00101766">
        <w:rPr>
          <w:rFonts w:eastAsia="Times New Roman"/>
          <w:i/>
          <w:iCs/>
          <w:color w:val="333333"/>
          <w:sz w:val="24"/>
          <w:szCs w:val="24"/>
          <w:lang w:val="ru-RU"/>
        </w:rPr>
        <w:t xml:space="preserve"> отца или мать) братьями и сестрами)</w:t>
      </w:r>
      <w:r w:rsidRPr="00101766">
        <w:rPr>
          <w:rFonts w:eastAsia="Times New Roman"/>
          <w:color w:val="333333"/>
          <w:sz w:val="24"/>
          <w:szCs w:val="24"/>
          <w:lang w:val="ru-RU"/>
        </w:rPr>
        <w:t>.</w:t>
      </w:r>
    </w:p>
    <w:p w:rsidR="00101766" w:rsidRDefault="00101766" w:rsidP="00101766">
      <w:pPr>
        <w:pStyle w:val="normal"/>
        <w:shd w:val="clear" w:color="auto" w:fill="FFFFFF"/>
        <w:spacing w:before="220" w:after="160"/>
        <w:jc w:val="both"/>
        <w:rPr>
          <w:rFonts w:ascii="Times New Roman" w:eastAsia="Times New Roman" w:hAnsi="Times New Roman" w:cs="Times New Roman"/>
          <w:color w:val="333333"/>
          <w:sz w:val="36"/>
          <w:szCs w:val="36"/>
          <w:highlight w:val="white"/>
          <w:lang w:val="ru-RU"/>
        </w:rPr>
      </w:pPr>
    </w:p>
    <w:p w:rsidR="00101766" w:rsidRDefault="00101766" w:rsidP="00101766">
      <w:pPr>
        <w:spacing w:line="264" w:lineRule="auto"/>
        <w:jc w:val="both"/>
        <w:rPr>
          <w:rFonts w:cstheme="minorHAnsi"/>
          <w:lang w:val="ru-RU"/>
        </w:rPr>
      </w:pPr>
      <w:r w:rsidRPr="00DC2DB0">
        <w:rPr>
          <w:rFonts w:cstheme="minorHAnsi"/>
        </w:rPr>
        <w:t>Статус благотворительной организации имеет принципиальное значение при определении налогооблагаемой базы по НДФЛ.  Исключение сделано только для благотворительных организаций, а так же для некоторых других конкретных случаев, прямо перечисленных в ст.217 НК РФ.</w:t>
      </w:r>
    </w:p>
    <w:p w:rsidR="00101766" w:rsidRDefault="00101766" w:rsidP="00101766">
      <w:pPr>
        <w:spacing w:line="264" w:lineRule="auto"/>
        <w:jc w:val="both"/>
        <w:rPr>
          <w:rFonts w:cstheme="minorHAnsi"/>
          <w:lang w:val="ru-RU"/>
        </w:rPr>
      </w:pPr>
    </w:p>
    <w:p w:rsidR="00101766" w:rsidRPr="00DC2DB0" w:rsidRDefault="00101766" w:rsidP="00101766">
      <w:pPr>
        <w:pStyle w:val="a6"/>
        <w:numPr>
          <w:ilvl w:val="0"/>
          <w:numId w:val="4"/>
        </w:numPr>
        <w:spacing w:line="264" w:lineRule="auto"/>
        <w:jc w:val="both"/>
        <w:rPr>
          <w:rFonts w:asciiTheme="minorHAnsi" w:hAnsiTheme="minorHAnsi" w:cstheme="minorHAnsi"/>
        </w:rPr>
      </w:pPr>
      <w:r w:rsidRPr="00DC2DB0">
        <w:rPr>
          <w:rFonts w:asciiTheme="minorHAnsi" w:hAnsiTheme="minorHAnsi" w:cstheme="minorHAnsi"/>
        </w:rPr>
        <w:t>. 8.2 ст. 217 НК РФ - суммы выплат в виде благотворительной помощи в денежной и натуральной форме, оказываемой в соответствии с законодательством Российской Федерации о благотворительной деятельности зарегистрированными в установленном порядке российскими и иностранными благотворительными организациями.</w:t>
      </w:r>
    </w:p>
    <w:p w:rsidR="00101766" w:rsidRPr="00101766" w:rsidRDefault="00101766" w:rsidP="00101766">
      <w:pPr>
        <w:spacing w:line="264" w:lineRule="auto"/>
        <w:jc w:val="both"/>
        <w:rPr>
          <w:rFonts w:cstheme="minorHAnsi"/>
          <w:lang w:val="ru-RU"/>
        </w:rPr>
      </w:pPr>
    </w:p>
    <w:p w:rsidR="00101766" w:rsidRPr="00101766" w:rsidRDefault="00101766" w:rsidP="00101766">
      <w:pPr>
        <w:spacing w:line="264" w:lineRule="auto"/>
        <w:jc w:val="both"/>
        <w:rPr>
          <w:rFonts w:asciiTheme="minorHAnsi" w:hAnsiTheme="minorHAnsi" w:cstheme="minorHAnsi"/>
        </w:rPr>
      </w:pPr>
      <w:r w:rsidRPr="00DC2DB0">
        <w:rPr>
          <w:rFonts w:cstheme="minorHAnsi"/>
        </w:rPr>
        <w:t xml:space="preserve">В общем случае налоговым агентом по исчислению, удержанию из доходов </w:t>
      </w:r>
      <w:proofErr w:type="spellStart"/>
      <w:r w:rsidRPr="00DC2DB0">
        <w:rPr>
          <w:rFonts w:cstheme="minorHAnsi"/>
        </w:rPr>
        <w:t>физлиц</w:t>
      </w:r>
      <w:proofErr w:type="spellEnd"/>
      <w:r w:rsidRPr="00DC2DB0">
        <w:rPr>
          <w:rFonts w:cstheme="minorHAnsi"/>
        </w:rPr>
        <w:t xml:space="preserve"> и уплате в бюджет НДФЛ выступает </w:t>
      </w:r>
      <w:proofErr w:type="spellStart"/>
      <w:r w:rsidRPr="00DC2DB0">
        <w:rPr>
          <w:rFonts w:cstheme="minorHAnsi"/>
        </w:rPr>
        <w:t>юрлицо</w:t>
      </w:r>
      <w:proofErr w:type="spellEnd"/>
      <w:r w:rsidRPr="00DC2DB0">
        <w:rPr>
          <w:rFonts w:cstheme="minorHAnsi"/>
        </w:rPr>
        <w:t xml:space="preserve"> - источник выплаты дохода, (п. 1 ст. 226 НК РФ).</w:t>
      </w:r>
    </w:p>
    <w:p w:rsidR="00101766" w:rsidRDefault="00101766" w:rsidP="00101766">
      <w:pPr>
        <w:pStyle w:val="normal"/>
        <w:shd w:val="clear" w:color="auto" w:fill="FFFFFF"/>
        <w:spacing w:before="220" w:after="160"/>
        <w:jc w:val="both"/>
        <w:rPr>
          <w:rFonts w:cstheme="minorHAnsi"/>
          <w:lang w:val="ru-RU"/>
        </w:rPr>
      </w:pPr>
      <w:r w:rsidRPr="00DC2DB0">
        <w:rPr>
          <w:rFonts w:cstheme="minorHAnsi"/>
        </w:rPr>
        <w:t>Кроме того, исходя из общих норм главы 23 Налогового кодекса, НДФЛ будет отсутствовать при отсутствии личной заинтересованности лица,</w:t>
      </w:r>
    </w:p>
    <w:p w:rsidR="00D61F31" w:rsidRPr="00DC2DB0" w:rsidRDefault="00D61F31" w:rsidP="00D61F31">
      <w:pPr>
        <w:spacing w:before="100" w:beforeAutospacing="1" w:after="100" w:afterAutospacing="1" w:line="240" w:lineRule="auto"/>
        <w:jc w:val="both"/>
        <w:rPr>
          <w:rFonts w:cstheme="minorHAnsi"/>
          <w:sz w:val="24"/>
          <w:szCs w:val="24"/>
        </w:rPr>
      </w:pPr>
      <w:proofErr w:type="gramStart"/>
      <w:r w:rsidRPr="00DC2DB0">
        <w:rPr>
          <w:rFonts w:cstheme="minorHAnsi"/>
        </w:rPr>
        <w:t xml:space="preserve">В соответствии с </w:t>
      </w:r>
      <w:r w:rsidRPr="00214C37">
        <w:rPr>
          <w:rFonts w:cstheme="minorHAnsi"/>
          <w:sz w:val="24"/>
          <w:szCs w:val="24"/>
        </w:rPr>
        <w:t>пункт</w:t>
      </w:r>
      <w:r w:rsidRPr="00DC2DB0">
        <w:rPr>
          <w:rFonts w:cstheme="minorHAnsi"/>
          <w:sz w:val="24"/>
          <w:szCs w:val="24"/>
        </w:rPr>
        <w:t>ом</w:t>
      </w:r>
      <w:r w:rsidRPr="00214C37">
        <w:rPr>
          <w:rFonts w:cstheme="minorHAnsi"/>
          <w:sz w:val="24"/>
          <w:szCs w:val="24"/>
        </w:rPr>
        <w:t xml:space="preserve"> 3</w:t>
      </w:r>
      <w:r w:rsidRPr="00DC2DB0">
        <w:rPr>
          <w:rFonts w:cstheme="minorHAnsi"/>
          <w:sz w:val="24"/>
          <w:szCs w:val="24"/>
        </w:rPr>
        <w:t xml:space="preserve"> Обзор практики рассмотрения судами дел, связанных с применением главы 23 Налогового кодекса Российской Федерации" </w:t>
      </w:r>
      <w:r w:rsidRPr="00214C37">
        <w:rPr>
          <w:rFonts w:cstheme="minorHAnsi"/>
          <w:sz w:val="24"/>
          <w:szCs w:val="24"/>
        </w:rPr>
        <w:t>(утв. Президиумом Верховного Суда РФ 21.10.2015)</w:t>
      </w:r>
      <w:r w:rsidRPr="00DC2DB0">
        <w:rPr>
          <w:rFonts w:cstheme="minorHAnsi"/>
          <w:sz w:val="24"/>
          <w:szCs w:val="24"/>
        </w:rPr>
        <w:t xml:space="preserve"> «Получение физическим лицом благ в виде оплаченных за него товаров (работ, услуг) и имущественных прав не облагается налогом, если предоставление таких благ обусловлено, прежде всего, интересом передающего (оплачивающего) их лица, а не целью преимущественного удовлетворения</w:t>
      </w:r>
      <w:proofErr w:type="gramEnd"/>
      <w:r w:rsidRPr="00DC2DB0">
        <w:rPr>
          <w:rFonts w:cstheme="minorHAnsi"/>
          <w:sz w:val="24"/>
          <w:szCs w:val="24"/>
        </w:rPr>
        <w:t xml:space="preserve"> личных нужд гражданина».</w:t>
      </w:r>
      <w:r w:rsidRPr="00214C37">
        <w:rPr>
          <w:rFonts w:cstheme="minorHAnsi"/>
          <w:sz w:val="24"/>
          <w:szCs w:val="24"/>
        </w:rPr>
        <w:t xml:space="preserve"> </w:t>
      </w:r>
      <w:bookmarkStart w:id="4" w:name="m_-7556011340123389799_dst100028"/>
      <w:bookmarkEnd w:id="4"/>
    </w:p>
    <w:p w:rsidR="00101766" w:rsidRPr="00101766" w:rsidRDefault="00101766" w:rsidP="00101766">
      <w:pPr>
        <w:pStyle w:val="normal"/>
        <w:shd w:val="clear" w:color="auto" w:fill="FFFFFF"/>
        <w:spacing w:before="220" w:after="160"/>
        <w:jc w:val="both"/>
        <w:rPr>
          <w:rFonts w:ascii="Times New Roman" w:eastAsia="Times New Roman" w:hAnsi="Times New Roman" w:cs="Times New Roman"/>
          <w:color w:val="333333"/>
          <w:sz w:val="36"/>
          <w:szCs w:val="36"/>
          <w:highlight w:val="white"/>
        </w:rPr>
      </w:pPr>
    </w:p>
    <w:p w:rsidR="006F5329" w:rsidRDefault="00AE7013">
      <w:pPr>
        <w:pStyle w:val="1"/>
        <w:shd w:val="clear" w:color="auto" w:fill="FFFFFF"/>
        <w:spacing w:before="220" w:after="220"/>
        <w:rPr>
          <w:rFonts w:ascii="Times New Roman" w:eastAsia="Times New Roman" w:hAnsi="Times New Roman" w:cs="Times New Roman"/>
          <w:b/>
          <w:sz w:val="36"/>
          <w:szCs w:val="36"/>
        </w:rPr>
      </w:pPr>
      <w:bookmarkStart w:id="5" w:name="_brrcb4uwp1d" w:colFirst="0" w:colLast="0"/>
      <w:bookmarkStart w:id="6" w:name="_orm1bwpvga28" w:colFirst="0" w:colLast="0"/>
      <w:bookmarkEnd w:id="5"/>
      <w:bookmarkEnd w:id="6"/>
      <w:r>
        <w:rPr>
          <w:rFonts w:ascii="Times New Roman" w:eastAsia="Times New Roman" w:hAnsi="Times New Roman" w:cs="Times New Roman"/>
          <w:b/>
          <w:sz w:val="36"/>
          <w:szCs w:val="36"/>
        </w:rPr>
        <w:t>5. Инна Станиславовна Б.</w:t>
      </w:r>
    </w:p>
    <w:p w:rsidR="006F5329" w:rsidRDefault="00AE7013">
      <w:pPr>
        <w:pStyle w:val="normal"/>
        <w:shd w:val="clear" w:color="auto" w:fill="FFFFFF"/>
        <w:jc w:val="both"/>
      </w:pPr>
      <w:r>
        <w:rPr>
          <w:rFonts w:ascii="Times New Roman" w:eastAsia="Times New Roman" w:hAnsi="Times New Roman" w:cs="Times New Roman"/>
          <w:b/>
          <w:color w:val="FF0000"/>
          <w:sz w:val="36"/>
          <w:szCs w:val="36"/>
          <w:highlight w:val="white"/>
        </w:rPr>
        <w:t>НЕВЕРОВ</w:t>
      </w:r>
    </w:p>
    <w:p w:rsidR="006F5329" w:rsidRDefault="00AE7013">
      <w:pPr>
        <w:pStyle w:val="normal"/>
        <w:numPr>
          <w:ilvl w:val="0"/>
          <w:numId w:val="1"/>
        </w:numPr>
        <w:shd w:val="clear" w:color="auto" w:fill="FFFFFF"/>
        <w:spacing w:before="220" w:after="220"/>
        <w:jc w:val="both"/>
        <w:rPr>
          <w:rFonts w:ascii="Times New Roman" w:eastAsia="Times New Roman" w:hAnsi="Times New Roman" w:cs="Times New Roman"/>
          <w:color w:val="333333"/>
          <w:sz w:val="36"/>
          <w:szCs w:val="36"/>
        </w:rPr>
      </w:pPr>
      <w:proofErr w:type="gramStart"/>
      <w:r>
        <w:rPr>
          <w:rFonts w:ascii="Times New Roman" w:eastAsia="Times New Roman" w:hAnsi="Times New Roman" w:cs="Times New Roman"/>
          <w:color w:val="333333"/>
          <w:sz w:val="36"/>
          <w:szCs w:val="36"/>
        </w:rPr>
        <w:lastRenderedPageBreak/>
        <w:t>Зарегистрирована общественная организация в 2015 году, согласно Устава Председатель выбирается на Совете организации, в Уставе для Председателя прописывается, что он действует без доверенности, подписывает все документы, организует выполнение решений Общего собрания, принимает решения от имени организации, открывает счета, заключает от имени организации договора, несет ответственность за состояние учета, совершает иные действия.</w:t>
      </w:r>
      <w:proofErr w:type="gramEnd"/>
      <w:r>
        <w:rPr>
          <w:rFonts w:ascii="Times New Roman" w:eastAsia="Times New Roman" w:hAnsi="Times New Roman" w:cs="Times New Roman"/>
          <w:color w:val="333333"/>
          <w:sz w:val="36"/>
          <w:szCs w:val="36"/>
        </w:rPr>
        <w:t xml:space="preserve"> О том, что исполняет Председатель свои обязанности на общественных началах, не в Уставе, не в протоколе нет. Работы основной у Председателя нигде больше нет. И здесь трудовой договор не заключали, но в трудовую книжку запись о том, что он Председатель, он внёс. Штатное расписание не делали.  </w:t>
      </w:r>
    </w:p>
    <w:p w:rsidR="006F5329" w:rsidRDefault="00AE7013">
      <w:pPr>
        <w:pStyle w:val="normal"/>
        <w:shd w:val="clear" w:color="auto" w:fill="FFFFFF"/>
        <w:spacing w:before="220" w:after="220"/>
        <w:ind w:firstLine="425"/>
        <w:jc w:val="both"/>
        <w:rPr>
          <w:rFonts w:ascii="Times New Roman" w:eastAsia="Times New Roman" w:hAnsi="Times New Roman" w:cs="Times New Roman"/>
          <w:color w:val="333333"/>
          <w:sz w:val="36"/>
          <w:szCs w:val="36"/>
        </w:rPr>
      </w:pPr>
      <w:r>
        <w:rPr>
          <w:rFonts w:ascii="Times New Roman" w:eastAsia="Times New Roman" w:hAnsi="Times New Roman" w:cs="Times New Roman"/>
          <w:color w:val="333333"/>
          <w:sz w:val="36"/>
          <w:szCs w:val="36"/>
        </w:rPr>
        <w:t xml:space="preserve">С 2018 года получают гранты и там Председатель принимается на должность руководителя центра  и получает заработную плату </w:t>
      </w:r>
      <w:proofErr w:type="gramStart"/>
      <w:r>
        <w:rPr>
          <w:rFonts w:ascii="Times New Roman" w:eastAsia="Times New Roman" w:hAnsi="Times New Roman" w:cs="Times New Roman"/>
          <w:color w:val="333333"/>
          <w:sz w:val="36"/>
          <w:szCs w:val="36"/>
        </w:rPr>
        <w:t>согласно сметы</w:t>
      </w:r>
      <w:proofErr w:type="gramEnd"/>
      <w:r>
        <w:rPr>
          <w:rFonts w:ascii="Times New Roman" w:eastAsia="Times New Roman" w:hAnsi="Times New Roman" w:cs="Times New Roman"/>
          <w:color w:val="333333"/>
          <w:sz w:val="36"/>
          <w:szCs w:val="36"/>
        </w:rPr>
        <w:t>. Других источников дохода у организации нет</w:t>
      </w:r>
    </w:p>
    <w:p w:rsidR="006F5329" w:rsidRDefault="00AE7013">
      <w:pPr>
        <w:pStyle w:val="normal"/>
        <w:shd w:val="clear" w:color="auto" w:fill="FFFFFF"/>
        <w:spacing w:before="220" w:after="220"/>
        <w:ind w:firstLine="425"/>
        <w:jc w:val="both"/>
        <w:rPr>
          <w:rFonts w:ascii="Times New Roman" w:eastAsia="Times New Roman" w:hAnsi="Times New Roman" w:cs="Times New Roman"/>
          <w:color w:val="333333"/>
          <w:sz w:val="36"/>
          <w:szCs w:val="36"/>
        </w:rPr>
      </w:pPr>
      <w:r>
        <w:rPr>
          <w:rFonts w:ascii="Times New Roman" w:eastAsia="Times New Roman" w:hAnsi="Times New Roman" w:cs="Times New Roman"/>
          <w:color w:val="333333"/>
          <w:sz w:val="36"/>
          <w:szCs w:val="36"/>
        </w:rPr>
        <w:t xml:space="preserve">Вопрос возник в связи с предстоящей сдачей СЗВ-ТД, когда нужно будет подать данные о </w:t>
      </w:r>
      <w:proofErr w:type="gramStart"/>
      <w:r>
        <w:rPr>
          <w:rFonts w:ascii="Times New Roman" w:eastAsia="Times New Roman" w:hAnsi="Times New Roman" w:cs="Times New Roman"/>
          <w:color w:val="333333"/>
          <w:sz w:val="36"/>
          <w:szCs w:val="36"/>
        </w:rPr>
        <w:t>стаже</w:t>
      </w:r>
      <w:proofErr w:type="gramEnd"/>
      <w:r>
        <w:rPr>
          <w:rFonts w:ascii="Times New Roman" w:eastAsia="Times New Roman" w:hAnsi="Times New Roman" w:cs="Times New Roman"/>
          <w:color w:val="333333"/>
          <w:sz w:val="36"/>
          <w:szCs w:val="36"/>
        </w:rPr>
        <w:t xml:space="preserve"> записанном в данной организации, а также наличием в перечне документов банка для льготного кредита трудового договора на руководителя, которого в природе пока нет.    </w:t>
      </w:r>
    </w:p>
    <w:p w:rsidR="006F5329" w:rsidRDefault="00AE7013">
      <w:pPr>
        <w:pStyle w:val="normal"/>
        <w:shd w:val="clear" w:color="auto" w:fill="FFFFFF"/>
        <w:spacing w:before="220" w:after="220"/>
        <w:ind w:firstLine="425"/>
        <w:jc w:val="both"/>
        <w:rPr>
          <w:rFonts w:ascii="Times New Roman" w:eastAsia="Times New Roman" w:hAnsi="Times New Roman" w:cs="Times New Roman"/>
          <w:color w:val="333333"/>
          <w:sz w:val="36"/>
          <w:szCs w:val="36"/>
          <w:lang w:val="ru-RU"/>
        </w:rPr>
      </w:pPr>
      <w:r>
        <w:rPr>
          <w:rFonts w:ascii="Times New Roman" w:eastAsia="Times New Roman" w:hAnsi="Times New Roman" w:cs="Times New Roman"/>
          <w:color w:val="333333"/>
          <w:sz w:val="36"/>
          <w:szCs w:val="36"/>
        </w:rPr>
        <w:lastRenderedPageBreak/>
        <w:t xml:space="preserve">Я в раздумьях. Делать с ним трудовой договор с момента избрания, потом он получается в отпуске неоплачиваемом, потом если дадут кредит направить его на </w:t>
      </w:r>
      <w:proofErr w:type="spellStart"/>
      <w:r>
        <w:rPr>
          <w:rFonts w:ascii="Times New Roman" w:eastAsia="Times New Roman" w:hAnsi="Times New Roman" w:cs="Times New Roman"/>
          <w:color w:val="333333"/>
          <w:sz w:val="36"/>
          <w:szCs w:val="36"/>
        </w:rPr>
        <w:t>з</w:t>
      </w:r>
      <w:proofErr w:type="spellEnd"/>
      <w:r>
        <w:rPr>
          <w:rFonts w:ascii="Times New Roman" w:eastAsia="Times New Roman" w:hAnsi="Times New Roman" w:cs="Times New Roman"/>
          <w:color w:val="333333"/>
          <w:sz w:val="36"/>
          <w:szCs w:val="36"/>
        </w:rPr>
        <w:t>/</w:t>
      </w:r>
      <w:proofErr w:type="spellStart"/>
      <w:proofErr w:type="gramStart"/>
      <w:r>
        <w:rPr>
          <w:rFonts w:ascii="Times New Roman" w:eastAsia="Times New Roman" w:hAnsi="Times New Roman" w:cs="Times New Roman"/>
          <w:color w:val="333333"/>
          <w:sz w:val="36"/>
          <w:szCs w:val="36"/>
        </w:rPr>
        <w:t>пл</w:t>
      </w:r>
      <w:proofErr w:type="spellEnd"/>
      <w:proofErr w:type="gramEnd"/>
      <w:r>
        <w:rPr>
          <w:rFonts w:ascii="Times New Roman" w:eastAsia="Times New Roman" w:hAnsi="Times New Roman" w:cs="Times New Roman"/>
          <w:color w:val="333333"/>
          <w:sz w:val="36"/>
          <w:szCs w:val="36"/>
        </w:rPr>
        <w:t xml:space="preserve"> как Председателя, а потом настаивать, что надо изыскивать хоть 500 рублей но оставлять зарплату на всё оставшееся время? </w:t>
      </w:r>
    </w:p>
    <w:p w:rsidR="00D61F31" w:rsidRDefault="00D61F31">
      <w:pPr>
        <w:pStyle w:val="normal"/>
        <w:shd w:val="clear" w:color="auto" w:fill="FFFFFF"/>
        <w:spacing w:before="220" w:after="220"/>
        <w:ind w:firstLine="425"/>
        <w:jc w:val="both"/>
        <w:rPr>
          <w:rFonts w:ascii="Times New Roman" w:eastAsia="Times New Roman" w:hAnsi="Times New Roman" w:cs="Times New Roman"/>
          <w:color w:val="333333"/>
          <w:sz w:val="36"/>
          <w:szCs w:val="36"/>
          <w:lang w:val="ru-RU"/>
        </w:rPr>
      </w:pPr>
    </w:p>
    <w:p w:rsidR="00D61F31" w:rsidRDefault="00D61F31" w:rsidP="00D61F31">
      <w:pPr>
        <w:pStyle w:val="a8"/>
        <w:shd w:val="clear" w:color="auto" w:fill="FBF9F4"/>
        <w:spacing w:before="0" w:beforeAutospacing="0" w:after="225" w:afterAutospacing="0" w:line="270" w:lineRule="atLeast"/>
        <w:rPr>
          <w:rFonts w:ascii="Arial" w:hAnsi="Arial" w:cs="Arial"/>
          <w:color w:val="222222"/>
          <w:sz w:val="18"/>
          <w:szCs w:val="18"/>
        </w:rPr>
      </w:pPr>
      <w:r>
        <w:rPr>
          <w:rStyle w:val="a9"/>
          <w:rFonts w:ascii="inherit" w:hAnsi="inherit" w:cs="Arial"/>
          <w:color w:val="222222"/>
          <w:sz w:val="18"/>
          <w:szCs w:val="18"/>
        </w:rPr>
        <w:t>Императивные нормы трудового законодательства</w:t>
      </w:r>
      <w:r>
        <w:rPr>
          <w:rFonts w:ascii="inherit" w:hAnsi="inherit" w:cs="Arial"/>
          <w:b/>
          <w:bCs/>
          <w:color w:val="222222"/>
          <w:sz w:val="18"/>
          <w:szCs w:val="18"/>
        </w:rPr>
        <w:br/>
      </w:r>
      <w:r>
        <w:rPr>
          <w:rFonts w:ascii="Arial" w:hAnsi="Arial" w:cs="Arial"/>
          <w:color w:val="222222"/>
          <w:sz w:val="18"/>
          <w:szCs w:val="18"/>
        </w:rPr>
        <w:t xml:space="preserve">Частью 4 статьи 5 Федерального закона от 11.08.1995 № 135-ФЗ «О благотворительной деятельности и благотворительных организациях» (в ред. от 30.12.2006) дано определение добровольцев: граждане, которые осуществляют благотворительную деятельность в форме безвозмездного труда в интересах </w:t>
      </w:r>
      <w:proofErr w:type="spellStart"/>
      <w:r>
        <w:rPr>
          <w:rFonts w:ascii="Arial" w:hAnsi="Arial" w:cs="Arial"/>
          <w:color w:val="222222"/>
          <w:sz w:val="18"/>
          <w:szCs w:val="18"/>
        </w:rPr>
        <w:t>благополучателя</w:t>
      </w:r>
      <w:proofErr w:type="spellEnd"/>
      <w:r>
        <w:rPr>
          <w:rFonts w:ascii="Arial" w:hAnsi="Arial" w:cs="Arial"/>
          <w:color w:val="222222"/>
          <w:sz w:val="18"/>
          <w:szCs w:val="18"/>
        </w:rPr>
        <w:t>, в том числе и в интересах благотворительной организации.</w:t>
      </w:r>
    </w:p>
    <w:p w:rsidR="00D61F31" w:rsidRDefault="00D61F31" w:rsidP="00D61F31">
      <w:pPr>
        <w:pStyle w:val="a8"/>
        <w:shd w:val="clear" w:color="auto" w:fill="FBF9F4"/>
        <w:spacing w:before="0" w:beforeAutospacing="0" w:after="225" w:afterAutospacing="0" w:line="270" w:lineRule="atLeast"/>
        <w:rPr>
          <w:rFonts w:ascii="Arial" w:hAnsi="Arial" w:cs="Arial"/>
          <w:color w:val="222222"/>
          <w:sz w:val="18"/>
          <w:szCs w:val="18"/>
        </w:rPr>
      </w:pPr>
      <w:r>
        <w:rPr>
          <w:rFonts w:ascii="Arial" w:hAnsi="Arial" w:cs="Arial"/>
          <w:color w:val="222222"/>
          <w:sz w:val="18"/>
          <w:szCs w:val="18"/>
        </w:rPr>
        <w:t>Благотворительная организация может оплачивать расходы добровольцев, связанные с их деятельностью в этой организации (командировочные расходы, затраты на транспорт и другие).</w:t>
      </w:r>
    </w:p>
    <w:p w:rsidR="00D61F31" w:rsidRDefault="00D61F31" w:rsidP="00D61F31">
      <w:pPr>
        <w:pStyle w:val="a8"/>
        <w:shd w:val="clear" w:color="auto" w:fill="FBF9F4"/>
        <w:spacing w:before="0" w:beforeAutospacing="0" w:after="225" w:afterAutospacing="0" w:line="270" w:lineRule="atLeast"/>
        <w:rPr>
          <w:rFonts w:ascii="Arial" w:hAnsi="Arial" w:cs="Arial"/>
          <w:color w:val="222222"/>
          <w:sz w:val="18"/>
          <w:szCs w:val="18"/>
        </w:rPr>
      </w:pPr>
      <w:r>
        <w:rPr>
          <w:rFonts w:ascii="Arial" w:hAnsi="Arial" w:cs="Arial"/>
          <w:color w:val="222222"/>
          <w:sz w:val="18"/>
          <w:szCs w:val="18"/>
        </w:rPr>
        <w:t>Статья 6 данного Закона в свою очередь дает определение благотворительной организации как неправительственной (негосударственной и немуниципальной) некоммерческой организации, созданной для реализации предусмотренных Федеральным законом целей путем осуществления благотворительной деятельности в интересах общества в целом или отдельных категорий лиц.</w:t>
      </w:r>
    </w:p>
    <w:p w:rsidR="00D61F31" w:rsidRPr="00D61F31" w:rsidRDefault="00D61F31" w:rsidP="00D61F31">
      <w:pPr>
        <w:pStyle w:val="a8"/>
        <w:shd w:val="clear" w:color="auto" w:fill="FBF9F4"/>
        <w:spacing w:before="0" w:beforeAutospacing="0" w:after="225" w:afterAutospacing="0" w:line="270" w:lineRule="atLeast"/>
        <w:rPr>
          <w:rFonts w:ascii="Arial" w:hAnsi="Arial" w:cs="Arial"/>
          <w:b/>
          <w:color w:val="FF0000"/>
          <w:sz w:val="18"/>
          <w:szCs w:val="18"/>
        </w:rPr>
      </w:pPr>
      <w:proofErr w:type="gramStart"/>
      <w:r>
        <w:rPr>
          <w:rFonts w:ascii="Arial" w:hAnsi="Arial" w:cs="Arial"/>
          <w:color w:val="222222"/>
          <w:sz w:val="18"/>
          <w:szCs w:val="18"/>
        </w:rPr>
        <w:t>В части 2 статьи 273 Трудового кодекса РФ дано определение руководителя организации: физическое лицо, которое в соответствии с Трудовым кодексом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w:t>
      </w:r>
      <w:proofErr w:type="gramEnd"/>
      <w:r>
        <w:rPr>
          <w:rFonts w:ascii="Arial" w:hAnsi="Arial" w:cs="Arial"/>
          <w:color w:val="222222"/>
          <w:sz w:val="18"/>
          <w:szCs w:val="18"/>
        </w:rPr>
        <w:t xml:space="preserve"> том числе выполняет функции ее единоличного исполнительного органа. Положения Трудового кодекса РФ в соответствии с частью 2 статьи 273 распространяются на руководителей организаций независимо от их организационно-правовых форм и форм собственности. Таким образом, в 273 статье Трудового кодекса РФ дается исчерпывающее определение руководителя организации, каким бы образом эта должность не называлась: генеральный директор, исполнительный директор, администратор. Существенное значение здесь </w:t>
      </w:r>
      <w:r w:rsidRPr="00D61F31">
        <w:rPr>
          <w:rFonts w:ascii="Arial" w:hAnsi="Arial" w:cs="Arial"/>
          <w:b/>
          <w:color w:val="FF0000"/>
          <w:sz w:val="18"/>
          <w:szCs w:val="18"/>
        </w:rPr>
        <w:t>имеют руководящие функции.</w:t>
      </w:r>
    </w:p>
    <w:p w:rsidR="00D61F31" w:rsidRDefault="00D61F31" w:rsidP="00D61F31">
      <w:pPr>
        <w:pStyle w:val="a8"/>
        <w:shd w:val="clear" w:color="auto" w:fill="FBF9F4"/>
        <w:spacing w:before="0" w:beforeAutospacing="0" w:after="225" w:afterAutospacing="0" w:line="270" w:lineRule="atLeast"/>
        <w:rPr>
          <w:rFonts w:ascii="Arial" w:hAnsi="Arial" w:cs="Arial"/>
          <w:color w:val="222222"/>
          <w:sz w:val="18"/>
          <w:szCs w:val="18"/>
        </w:rPr>
      </w:pPr>
      <w:r>
        <w:rPr>
          <w:rFonts w:ascii="Arial" w:hAnsi="Arial" w:cs="Arial"/>
          <w:color w:val="222222"/>
          <w:sz w:val="18"/>
          <w:szCs w:val="18"/>
        </w:rPr>
        <w:t xml:space="preserve">Трудовой договор должен быть оформлен до приказа о приеме на работу, так как приказ о приеме на работу издается только на основании трудового договора. Срок оформления — не позднее трех дней </w:t>
      </w:r>
      <w:proofErr w:type="gramStart"/>
      <w:r>
        <w:rPr>
          <w:rFonts w:ascii="Arial" w:hAnsi="Arial" w:cs="Arial"/>
          <w:color w:val="222222"/>
          <w:sz w:val="18"/>
          <w:szCs w:val="18"/>
        </w:rPr>
        <w:t>с даты начала</w:t>
      </w:r>
      <w:proofErr w:type="gramEnd"/>
      <w:r>
        <w:rPr>
          <w:rFonts w:ascii="Arial" w:hAnsi="Arial" w:cs="Arial"/>
          <w:color w:val="222222"/>
          <w:sz w:val="18"/>
          <w:szCs w:val="18"/>
        </w:rPr>
        <w:t xml:space="preserve"> исполнения трудовых обязанностей (часть 2 статьи 67 и статья 68 ТК РФ). </w:t>
      </w:r>
      <w:r w:rsidRPr="00D61F31">
        <w:rPr>
          <w:rFonts w:ascii="Arial" w:hAnsi="Arial" w:cs="Arial"/>
          <w:b/>
          <w:color w:val="FF0000"/>
          <w:sz w:val="18"/>
          <w:szCs w:val="18"/>
        </w:rPr>
        <w:t>Даже если трудовой договор не оформлен в письменном виде, работник считается оформленным с того момента, когда он фактически приступил к исполнению своих обязанностей. Учитывая, что нормы Трудового кодекса РФ (ст. 61, 68, 275 ТК РФ), регламентирующие обязательность оформления руководителя и заключения с ним трудового договора, являются императивными, они обязательны для исполнения и не подлежат расширительному толкованию.</w:t>
      </w:r>
    </w:p>
    <w:p w:rsidR="00D61F31" w:rsidRPr="00D61F31" w:rsidRDefault="00D61F31" w:rsidP="00D61F31">
      <w:pPr>
        <w:pStyle w:val="a8"/>
        <w:shd w:val="clear" w:color="auto" w:fill="FBF9F4"/>
        <w:spacing w:before="0" w:beforeAutospacing="0" w:after="225" w:afterAutospacing="0" w:line="270" w:lineRule="atLeast"/>
        <w:rPr>
          <w:rFonts w:ascii="Arial" w:hAnsi="Arial" w:cs="Arial"/>
          <w:b/>
          <w:color w:val="FF0000"/>
          <w:sz w:val="18"/>
          <w:szCs w:val="18"/>
        </w:rPr>
      </w:pPr>
      <w:r>
        <w:rPr>
          <w:rFonts w:ascii="Arial" w:hAnsi="Arial" w:cs="Arial"/>
          <w:color w:val="222222"/>
          <w:sz w:val="18"/>
          <w:szCs w:val="18"/>
        </w:rPr>
        <w:t xml:space="preserve">В соответствии с еще одной, также императивной нормой трудового права, закрепленной в </w:t>
      </w:r>
      <w:r w:rsidRPr="00D61F31">
        <w:rPr>
          <w:rFonts w:ascii="Arial" w:hAnsi="Arial" w:cs="Arial"/>
          <w:b/>
          <w:color w:val="FF0000"/>
          <w:sz w:val="18"/>
          <w:szCs w:val="18"/>
        </w:rPr>
        <w:t xml:space="preserve">статье 56, трудовой договор является возмездным, то есть за исполнение трудовых обязанностей </w:t>
      </w:r>
      <w:r w:rsidRPr="00D61F31">
        <w:rPr>
          <w:rFonts w:ascii="Arial" w:hAnsi="Arial" w:cs="Arial"/>
          <w:b/>
          <w:color w:val="FF0000"/>
          <w:sz w:val="18"/>
          <w:szCs w:val="18"/>
        </w:rPr>
        <w:lastRenderedPageBreak/>
        <w:t>руководитель вправе получать заработную плату, а некоммерческая организация, в которой он работает, обязана ее платить.</w:t>
      </w:r>
    </w:p>
    <w:p w:rsidR="00D61F31" w:rsidRDefault="00D61F31" w:rsidP="00D61F31">
      <w:pPr>
        <w:pStyle w:val="a8"/>
        <w:shd w:val="clear" w:color="auto" w:fill="FBF9F4"/>
        <w:spacing w:before="0" w:beforeAutospacing="0" w:after="225" w:afterAutospacing="0" w:line="270" w:lineRule="atLeast"/>
        <w:rPr>
          <w:rFonts w:ascii="Arial" w:hAnsi="Arial" w:cs="Arial"/>
          <w:color w:val="222222"/>
          <w:sz w:val="18"/>
          <w:szCs w:val="18"/>
        </w:rPr>
      </w:pPr>
      <w:r>
        <w:rPr>
          <w:rStyle w:val="a9"/>
          <w:rFonts w:ascii="inherit" w:hAnsi="inherit" w:cs="Arial"/>
          <w:color w:val="222222"/>
          <w:sz w:val="18"/>
          <w:szCs w:val="18"/>
        </w:rPr>
        <w:t>Руководитель организует ведение бухгалтерского учета и несет ответственность за свои действия</w:t>
      </w:r>
      <w:proofErr w:type="gramStart"/>
      <w:r>
        <w:rPr>
          <w:rFonts w:ascii="inherit" w:hAnsi="inherit" w:cs="Arial"/>
          <w:b/>
          <w:bCs/>
          <w:color w:val="222222"/>
          <w:sz w:val="18"/>
          <w:szCs w:val="18"/>
        </w:rPr>
        <w:br/>
      </w:r>
      <w:r>
        <w:rPr>
          <w:rFonts w:ascii="Arial" w:hAnsi="Arial" w:cs="Arial"/>
          <w:color w:val="222222"/>
          <w:sz w:val="18"/>
          <w:szCs w:val="18"/>
        </w:rPr>
        <w:t>Е</w:t>
      </w:r>
      <w:proofErr w:type="gramEnd"/>
      <w:r>
        <w:rPr>
          <w:rFonts w:ascii="Arial" w:hAnsi="Arial" w:cs="Arial"/>
          <w:color w:val="222222"/>
          <w:sz w:val="18"/>
          <w:szCs w:val="18"/>
        </w:rPr>
        <w:t xml:space="preserve">ще одним дополнительным доводом в пользу обязательного оформления трудовых правоотношений с руководителем являются положения статьи 6 Федерального закона от 21.11.1996 № 129-ФЗ «О бухгалтерском учете» (ред. от 03.11.2006), где указано, что </w:t>
      </w:r>
      <w:r w:rsidRPr="00D61F31">
        <w:rPr>
          <w:rFonts w:ascii="Arial" w:hAnsi="Arial" w:cs="Arial"/>
          <w:b/>
          <w:color w:val="FF0000"/>
          <w:sz w:val="18"/>
          <w:szCs w:val="18"/>
        </w:rPr>
        <w:t xml:space="preserve">ответственность за организацию бухгалтерского учета в организациях, соблюдение законодательства при выполнении хозяйственных операций несут руководители организаций. Ответственность наступает только тогда, когда есть законодательно закрепленные обязанности. </w:t>
      </w:r>
      <w:r>
        <w:rPr>
          <w:rFonts w:ascii="Arial" w:hAnsi="Arial" w:cs="Arial"/>
          <w:color w:val="222222"/>
          <w:sz w:val="18"/>
          <w:szCs w:val="18"/>
        </w:rPr>
        <w:t>В данном случае за лицом, осуществляющим руководящие функции, данные обязанности закрепляются уже в силу норм трудового права и ФЗ «О бухгалтерском учете».</w:t>
      </w:r>
    </w:p>
    <w:p w:rsidR="00D61F31" w:rsidRDefault="00D61F31" w:rsidP="00D61F31">
      <w:pPr>
        <w:pStyle w:val="a8"/>
        <w:shd w:val="clear" w:color="auto" w:fill="FBF9F4"/>
        <w:spacing w:before="0" w:beforeAutospacing="0" w:after="225" w:afterAutospacing="0" w:line="270" w:lineRule="atLeast"/>
        <w:rPr>
          <w:rFonts w:ascii="Arial" w:hAnsi="Arial" w:cs="Arial"/>
          <w:color w:val="222222"/>
          <w:sz w:val="18"/>
          <w:szCs w:val="18"/>
        </w:rPr>
      </w:pPr>
      <w:r>
        <w:rPr>
          <w:rFonts w:ascii="Arial" w:hAnsi="Arial" w:cs="Arial"/>
          <w:color w:val="222222"/>
          <w:sz w:val="18"/>
          <w:szCs w:val="18"/>
        </w:rPr>
        <w:t>Таким образом, можно сделать вывод, что заключение с руководителем договора о выполнении своих функций на безвозмездной волонтерской основе можно однозначно трактовать как не оформленные должным образом трудовые отношения, поскольку трудовыми они становятся в силу закона с того момента, когда руководитель только приступил к исполнению своих фактических обязанностей.</w:t>
      </w:r>
    </w:p>
    <w:p w:rsidR="00D61F31" w:rsidRDefault="00D61F31" w:rsidP="00D61F31">
      <w:pPr>
        <w:pStyle w:val="a8"/>
        <w:shd w:val="clear" w:color="auto" w:fill="FBF9F4"/>
        <w:spacing w:before="0" w:beforeAutospacing="0" w:after="225" w:afterAutospacing="0" w:line="270" w:lineRule="atLeast"/>
        <w:rPr>
          <w:rFonts w:ascii="Arial" w:hAnsi="Arial" w:cs="Arial"/>
          <w:color w:val="222222"/>
          <w:sz w:val="18"/>
          <w:szCs w:val="18"/>
        </w:rPr>
      </w:pPr>
      <w:r>
        <w:rPr>
          <w:rFonts w:ascii="Arial" w:hAnsi="Arial" w:cs="Arial"/>
          <w:color w:val="222222"/>
          <w:sz w:val="18"/>
          <w:szCs w:val="18"/>
        </w:rPr>
        <w:t xml:space="preserve">Однако неисполнение некоммерческой организацией как юридическим лицом работодателем своих обязанностей по надлежащему оформлению работника и выплате заработной платы не ниже минимальной — это только нарушение трудового законодательства. Последствия же подобного </w:t>
      </w:r>
      <w:proofErr w:type="spellStart"/>
      <w:r>
        <w:rPr>
          <w:rFonts w:ascii="Arial" w:hAnsi="Arial" w:cs="Arial"/>
          <w:color w:val="222222"/>
          <w:sz w:val="18"/>
          <w:szCs w:val="18"/>
        </w:rPr>
        <w:t>неоформления</w:t>
      </w:r>
      <w:proofErr w:type="spellEnd"/>
      <w:r>
        <w:rPr>
          <w:rFonts w:ascii="Arial" w:hAnsi="Arial" w:cs="Arial"/>
          <w:color w:val="222222"/>
          <w:sz w:val="18"/>
          <w:szCs w:val="18"/>
        </w:rPr>
        <w:t xml:space="preserve"> могут проявиться и более печально.</w:t>
      </w:r>
    </w:p>
    <w:p w:rsidR="00D61F31" w:rsidRDefault="00D61F31" w:rsidP="00D61F31">
      <w:pPr>
        <w:pStyle w:val="a8"/>
        <w:shd w:val="clear" w:color="auto" w:fill="FBF9F4"/>
        <w:spacing w:before="0" w:beforeAutospacing="0" w:after="225" w:afterAutospacing="0" w:line="270" w:lineRule="atLeast"/>
        <w:rPr>
          <w:rFonts w:ascii="Arial" w:hAnsi="Arial" w:cs="Arial"/>
          <w:color w:val="222222"/>
          <w:sz w:val="18"/>
          <w:szCs w:val="18"/>
        </w:rPr>
      </w:pPr>
      <w:r>
        <w:rPr>
          <w:rStyle w:val="a9"/>
          <w:rFonts w:ascii="inherit" w:hAnsi="inherit" w:cs="Arial"/>
          <w:color w:val="222222"/>
          <w:sz w:val="18"/>
          <w:szCs w:val="18"/>
        </w:rPr>
        <w:t>Полномочия руководителя</w:t>
      </w:r>
      <w:proofErr w:type="gramStart"/>
      <w:r>
        <w:rPr>
          <w:rFonts w:ascii="Arial" w:hAnsi="Arial" w:cs="Arial"/>
          <w:color w:val="222222"/>
          <w:sz w:val="18"/>
          <w:szCs w:val="18"/>
        </w:rPr>
        <w:br/>
        <w:t>К</w:t>
      </w:r>
      <w:proofErr w:type="gramEnd"/>
      <w:r>
        <w:rPr>
          <w:rFonts w:ascii="Arial" w:hAnsi="Arial" w:cs="Arial"/>
          <w:color w:val="222222"/>
          <w:sz w:val="18"/>
          <w:szCs w:val="18"/>
        </w:rPr>
        <w:t>ак это было рассмотрено выше, трудовая деятельность руководителя должна быть надлежащим образом оформлена: на основании трудового договора, в котором закрепляются все полномочия и круг обязанностей, а также права руководителя, издается приказ. Таким образом, пока руководитель в установленном законом порядке не оформлен, могут возникнуть проблемы с определением круга его полномочий. То есть свои трудовые права он, как работник, приобретает с момента начала фактического исполнения обязанностей, однако его полномочия представлять в своем лице некоммерческую организацию как единоличного органа управления юридическим лицом вызывают сомнение. В части 2 пункта 1 статьи 53 Гражданского кодекса РФ установлено, что порядок назначения или избрания органов юридического лица определяется законом и учредительными документами. То есть гражданское законодательство ставит полномочия в прямую зависимость от оформления назначения или избрания руководителя в предусмотренном законом порядке.</w:t>
      </w:r>
    </w:p>
    <w:p w:rsidR="00D61F31" w:rsidRDefault="00D61F31" w:rsidP="00D61F31">
      <w:pPr>
        <w:pStyle w:val="a8"/>
        <w:shd w:val="clear" w:color="auto" w:fill="FBF9F4"/>
        <w:spacing w:before="0" w:beforeAutospacing="0" w:after="225" w:afterAutospacing="0" w:line="270" w:lineRule="atLeast"/>
        <w:rPr>
          <w:rFonts w:ascii="Arial" w:hAnsi="Arial" w:cs="Arial"/>
          <w:color w:val="222222"/>
          <w:sz w:val="18"/>
          <w:szCs w:val="18"/>
        </w:rPr>
      </w:pPr>
      <w:r>
        <w:rPr>
          <w:rFonts w:ascii="Arial" w:hAnsi="Arial" w:cs="Arial"/>
          <w:color w:val="222222"/>
          <w:sz w:val="18"/>
          <w:szCs w:val="18"/>
        </w:rPr>
        <w:t>Риски здесь очевидны: все правовые и финансовые документы, подписанные руководителем в период отсутствия надлежащим образом оформленных полномочий (его назначения на должность) могу быть признаны недействительными в порядке статьи 168 ГК РФ. Это разъяснено в комментарии к статье 174 ГК РФ, данном в Постановлении Пленума ВАС РФ от 14.05.1998 № 9 «О некоторых вопросах применения статьи 174 Гражданского кодекса Российской Федерации при реализации органами юридических лиц полномочий на совершение сделок».</w:t>
      </w:r>
    </w:p>
    <w:p w:rsidR="00D61F31" w:rsidRDefault="00D61F31" w:rsidP="00D61F31">
      <w:pPr>
        <w:pStyle w:val="a8"/>
        <w:shd w:val="clear" w:color="auto" w:fill="FBF9F4"/>
        <w:spacing w:before="0" w:beforeAutospacing="0" w:after="225" w:afterAutospacing="0" w:line="270" w:lineRule="atLeast"/>
        <w:rPr>
          <w:rFonts w:ascii="Arial" w:hAnsi="Arial" w:cs="Arial"/>
          <w:color w:val="222222"/>
          <w:sz w:val="18"/>
          <w:szCs w:val="18"/>
        </w:rPr>
      </w:pPr>
      <w:r>
        <w:rPr>
          <w:rStyle w:val="a9"/>
          <w:rFonts w:ascii="inherit" w:hAnsi="inherit" w:cs="Arial"/>
          <w:color w:val="222222"/>
          <w:sz w:val="18"/>
          <w:szCs w:val="18"/>
        </w:rPr>
        <w:t>Экономичный выход</w:t>
      </w:r>
      <w:r>
        <w:rPr>
          <w:rFonts w:ascii="Arial" w:hAnsi="Arial" w:cs="Arial"/>
          <w:color w:val="222222"/>
          <w:sz w:val="18"/>
          <w:szCs w:val="18"/>
        </w:rPr>
        <w:t>. В Трудовом кодексе РФ нет никаких ограничений на осуществление руководителем его функций в режиме неполного рабочего времени. При назначении заработной платы 3000 руб. ежемесячно и установлении одного или двух рабочих дней в неделю расходы некоммерческой организации будут минимальными.</w:t>
      </w:r>
    </w:p>
    <w:p w:rsidR="00D61F31" w:rsidRDefault="00D61F31">
      <w:pPr>
        <w:pStyle w:val="normal"/>
        <w:shd w:val="clear" w:color="auto" w:fill="FFFFFF"/>
        <w:spacing w:before="220" w:after="220"/>
        <w:ind w:firstLine="425"/>
        <w:jc w:val="both"/>
        <w:rPr>
          <w:rFonts w:ascii="Times New Roman" w:eastAsia="Times New Roman" w:hAnsi="Times New Roman" w:cs="Times New Roman"/>
          <w:color w:val="333333"/>
          <w:sz w:val="36"/>
          <w:szCs w:val="36"/>
          <w:lang w:val="ru-RU"/>
        </w:rPr>
      </w:pPr>
    </w:p>
    <w:p w:rsidR="00D61F31" w:rsidRPr="00D61F31" w:rsidRDefault="00D61F31">
      <w:pPr>
        <w:pStyle w:val="normal"/>
        <w:shd w:val="clear" w:color="auto" w:fill="FFFFFF"/>
        <w:spacing w:before="220" w:after="220"/>
        <w:ind w:firstLine="425"/>
        <w:jc w:val="both"/>
        <w:rPr>
          <w:rFonts w:ascii="Times New Roman" w:eastAsia="Times New Roman" w:hAnsi="Times New Roman" w:cs="Times New Roman"/>
          <w:color w:val="333333"/>
          <w:sz w:val="36"/>
          <w:szCs w:val="36"/>
          <w:lang w:val="ru-RU"/>
        </w:rPr>
      </w:pPr>
    </w:p>
    <w:p w:rsidR="006F5329" w:rsidRDefault="00AE7013">
      <w:pPr>
        <w:pStyle w:val="1"/>
        <w:shd w:val="clear" w:color="auto" w:fill="FFFFFF"/>
        <w:spacing w:before="220" w:after="160"/>
        <w:jc w:val="both"/>
        <w:rPr>
          <w:rFonts w:ascii="Times New Roman" w:eastAsia="Times New Roman" w:hAnsi="Times New Roman" w:cs="Times New Roman"/>
          <w:b/>
          <w:sz w:val="36"/>
          <w:szCs w:val="36"/>
        </w:rPr>
      </w:pPr>
      <w:bookmarkStart w:id="7" w:name="_xh1kbywqw3z8" w:colFirst="0" w:colLast="0"/>
      <w:bookmarkEnd w:id="7"/>
      <w:r>
        <w:rPr>
          <w:rFonts w:ascii="Times New Roman" w:eastAsia="Times New Roman" w:hAnsi="Times New Roman" w:cs="Times New Roman"/>
          <w:b/>
          <w:sz w:val="36"/>
          <w:szCs w:val="36"/>
        </w:rPr>
        <w:lastRenderedPageBreak/>
        <w:t>8. Анастасия П.</w:t>
      </w:r>
    </w:p>
    <w:p w:rsidR="006F5329" w:rsidRDefault="00AE7013">
      <w:pPr>
        <w:pStyle w:val="normal"/>
        <w:shd w:val="clear" w:color="auto" w:fill="FFFFFF"/>
        <w:jc w:val="both"/>
      </w:pPr>
      <w:r>
        <w:rPr>
          <w:rFonts w:ascii="Times New Roman" w:eastAsia="Times New Roman" w:hAnsi="Times New Roman" w:cs="Times New Roman"/>
          <w:b/>
          <w:color w:val="FF0000"/>
          <w:sz w:val="36"/>
          <w:szCs w:val="36"/>
          <w:highlight w:val="white"/>
        </w:rPr>
        <w:t>НЕВЕРОВ</w:t>
      </w:r>
    </w:p>
    <w:p w:rsidR="006F5329" w:rsidRDefault="00AE7013">
      <w:pPr>
        <w:pStyle w:val="normal"/>
        <w:shd w:val="clear" w:color="auto" w:fill="FFFFFF"/>
        <w:spacing w:before="220" w:after="160"/>
        <w:jc w:val="both"/>
        <w:rPr>
          <w:rFonts w:ascii="Times New Roman" w:eastAsia="Times New Roman" w:hAnsi="Times New Roman" w:cs="Times New Roman"/>
          <w:color w:val="333333"/>
          <w:sz w:val="36"/>
          <w:szCs w:val="36"/>
          <w:highlight w:val="white"/>
        </w:rPr>
      </w:pPr>
      <w:r>
        <w:rPr>
          <w:rFonts w:ascii="Times New Roman" w:eastAsia="Times New Roman" w:hAnsi="Times New Roman" w:cs="Times New Roman"/>
          <w:color w:val="333333"/>
          <w:sz w:val="36"/>
          <w:szCs w:val="36"/>
          <w:highlight w:val="white"/>
        </w:rPr>
        <w:t>В соответствии с постановлением Правительства от 02.07.2020 № 976 поставщики социальных услуг смогут получить субсидию на закупку средств индивидуальной защиты и проведение профилактических мероприятий.</w:t>
      </w:r>
    </w:p>
    <w:p w:rsidR="006F5329" w:rsidRDefault="00AE7013">
      <w:pPr>
        <w:pStyle w:val="normal"/>
        <w:shd w:val="clear" w:color="auto" w:fill="FFFFFF"/>
        <w:spacing w:before="220" w:after="160"/>
        <w:jc w:val="both"/>
        <w:rPr>
          <w:rFonts w:ascii="Times New Roman" w:eastAsia="Times New Roman" w:hAnsi="Times New Roman" w:cs="Times New Roman"/>
          <w:color w:val="333333"/>
          <w:sz w:val="36"/>
          <w:szCs w:val="36"/>
          <w:highlight w:val="white"/>
        </w:rPr>
      </w:pPr>
      <w:r>
        <w:rPr>
          <w:rFonts w:ascii="Times New Roman" w:eastAsia="Times New Roman" w:hAnsi="Times New Roman" w:cs="Times New Roman"/>
          <w:color w:val="333333"/>
          <w:sz w:val="36"/>
          <w:szCs w:val="36"/>
          <w:highlight w:val="white"/>
        </w:rPr>
        <w:t>1) Как правильно отразить поступление данных денежных сре</w:t>
      </w:r>
      <w:proofErr w:type="gramStart"/>
      <w:r>
        <w:rPr>
          <w:rFonts w:ascii="Times New Roman" w:eastAsia="Times New Roman" w:hAnsi="Times New Roman" w:cs="Times New Roman"/>
          <w:color w:val="333333"/>
          <w:sz w:val="36"/>
          <w:szCs w:val="36"/>
          <w:highlight w:val="white"/>
        </w:rPr>
        <w:t>дств в б</w:t>
      </w:r>
      <w:proofErr w:type="gramEnd"/>
      <w:r>
        <w:rPr>
          <w:rFonts w:ascii="Times New Roman" w:eastAsia="Times New Roman" w:hAnsi="Times New Roman" w:cs="Times New Roman"/>
          <w:color w:val="333333"/>
          <w:sz w:val="36"/>
          <w:szCs w:val="36"/>
          <w:highlight w:val="white"/>
        </w:rPr>
        <w:t>ухгалтерском учете и отчетности?</w:t>
      </w:r>
    </w:p>
    <w:p w:rsidR="006F5329" w:rsidRDefault="00AE7013">
      <w:pPr>
        <w:pStyle w:val="normal"/>
        <w:shd w:val="clear" w:color="auto" w:fill="FFFFFF"/>
        <w:spacing w:before="220" w:after="160"/>
        <w:jc w:val="both"/>
        <w:rPr>
          <w:rFonts w:ascii="Times New Roman" w:eastAsia="Times New Roman" w:hAnsi="Times New Roman" w:cs="Times New Roman"/>
          <w:color w:val="333333"/>
          <w:sz w:val="36"/>
          <w:szCs w:val="36"/>
          <w:highlight w:val="white"/>
        </w:rPr>
      </w:pPr>
      <w:r>
        <w:rPr>
          <w:rFonts w:ascii="Times New Roman" w:eastAsia="Times New Roman" w:hAnsi="Times New Roman" w:cs="Times New Roman"/>
          <w:color w:val="333333"/>
          <w:sz w:val="36"/>
          <w:szCs w:val="36"/>
          <w:highlight w:val="white"/>
        </w:rPr>
        <w:t>2) Как правильно оформить документальное подтверждение целевого использования данной субсидии?</w:t>
      </w:r>
    </w:p>
    <w:p w:rsidR="006F5329" w:rsidRDefault="00AE7013">
      <w:pPr>
        <w:pStyle w:val="normal"/>
        <w:shd w:val="clear" w:color="auto" w:fill="FFFFFF"/>
        <w:spacing w:before="220" w:after="160"/>
        <w:jc w:val="both"/>
        <w:rPr>
          <w:rFonts w:ascii="Times New Roman" w:eastAsia="Times New Roman" w:hAnsi="Times New Roman" w:cs="Times New Roman"/>
          <w:color w:val="333333"/>
          <w:sz w:val="36"/>
          <w:szCs w:val="36"/>
          <w:highlight w:val="white"/>
          <w:lang w:val="ru-RU"/>
        </w:rPr>
      </w:pPr>
      <w:r>
        <w:rPr>
          <w:rFonts w:ascii="Times New Roman" w:eastAsia="Times New Roman" w:hAnsi="Times New Roman" w:cs="Times New Roman"/>
          <w:color w:val="333333"/>
          <w:sz w:val="36"/>
          <w:szCs w:val="36"/>
          <w:highlight w:val="white"/>
        </w:rPr>
        <w:t>3) На какие именно мероприятия можно потратить средства субсидии?"</w:t>
      </w:r>
    </w:p>
    <w:p w:rsidR="0021312A" w:rsidRDefault="0021312A">
      <w:pPr>
        <w:pStyle w:val="normal"/>
        <w:shd w:val="clear" w:color="auto" w:fill="FFFFFF"/>
        <w:spacing w:before="220" w:after="160"/>
        <w:jc w:val="both"/>
        <w:rPr>
          <w:color w:val="000000"/>
          <w:sz w:val="20"/>
          <w:szCs w:val="20"/>
          <w:lang w:val="ru-RU"/>
        </w:rPr>
      </w:pPr>
      <w:r>
        <w:rPr>
          <w:color w:val="000000"/>
          <w:sz w:val="20"/>
          <w:szCs w:val="20"/>
          <w:lang w:val="ru-RU"/>
        </w:rPr>
        <w:t>С</w:t>
      </w:r>
      <w:proofErr w:type="spellStart"/>
      <w:r>
        <w:rPr>
          <w:color w:val="000000"/>
          <w:sz w:val="20"/>
          <w:szCs w:val="20"/>
        </w:rPr>
        <w:t>убсидию</w:t>
      </w:r>
      <w:proofErr w:type="spellEnd"/>
      <w:r>
        <w:rPr>
          <w:color w:val="000000"/>
          <w:sz w:val="20"/>
          <w:szCs w:val="20"/>
        </w:rPr>
        <w:t xml:space="preserve"> могут получить социально ориентированные некоммерческие организации, удовлетворяющие условиям, перечисленным в </w:t>
      </w:r>
      <w:hyperlink r:id="rId11" w:history="1">
        <w:r>
          <w:rPr>
            <w:rStyle w:val="a5"/>
            <w:color w:val="8972AA"/>
            <w:sz w:val="20"/>
            <w:szCs w:val="20"/>
            <w:bdr w:val="none" w:sz="0" w:space="0" w:color="auto" w:frame="1"/>
          </w:rPr>
          <w:t>п. 4 Правил N 976</w:t>
        </w:r>
      </w:hyperlink>
      <w:r>
        <w:rPr>
          <w:color w:val="000000"/>
          <w:sz w:val="20"/>
          <w:szCs w:val="20"/>
        </w:rPr>
        <w:t>.</w:t>
      </w:r>
    </w:p>
    <w:p w:rsidR="0021312A" w:rsidRDefault="0021312A" w:rsidP="0021312A">
      <w:pPr>
        <w:shd w:val="clear" w:color="auto" w:fill="FFFFFF"/>
        <w:spacing w:line="302" w:lineRule="atLeast"/>
        <w:jc w:val="right"/>
        <w:rPr>
          <w:color w:val="000000"/>
          <w:sz w:val="20"/>
          <w:szCs w:val="20"/>
        </w:rPr>
      </w:pPr>
      <w:r>
        <w:rPr>
          <w:rStyle w:val="blk"/>
          <w:color w:val="000000"/>
          <w:sz w:val="20"/>
          <w:szCs w:val="20"/>
        </w:rPr>
        <w:t>Утверждены</w:t>
      </w:r>
    </w:p>
    <w:p w:rsidR="0021312A" w:rsidRDefault="0021312A" w:rsidP="0021312A">
      <w:pPr>
        <w:shd w:val="clear" w:color="auto" w:fill="FFFFFF"/>
        <w:spacing w:line="302" w:lineRule="atLeast"/>
        <w:jc w:val="right"/>
        <w:rPr>
          <w:color w:val="000000"/>
          <w:sz w:val="20"/>
          <w:szCs w:val="20"/>
        </w:rPr>
      </w:pPr>
      <w:r>
        <w:rPr>
          <w:rStyle w:val="blk"/>
          <w:color w:val="000000"/>
          <w:sz w:val="20"/>
          <w:szCs w:val="20"/>
        </w:rPr>
        <w:t>постановлением Правительства</w:t>
      </w:r>
    </w:p>
    <w:p w:rsidR="0021312A" w:rsidRDefault="0021312A" w:rsidP="0021312A">
      <w:pPr>
        <w:shd w:val="clear" w:color="auto" w:fill="FFFFFF"/>
        <w:spacing w:line="302" w:lineRule="atLeast"/>
        <w:jc w:val="right"/>
        <w:rPr>
          <w:color w:val="000000"/>
          <w:sz w:val="20"/>
          <w:szCs w:val="20"/>
        </w:rPr>
      </w:pPr>
      <w:r>
        <w:rPr>
          <w:rStyle w:val="blk"/>
          <w:color w:val="000000"/>
          <w:sz w:val="20"/>
          <w:szCs w:val="20"/>
        </w:rPr>
        <w:t>Российской Федерации</w:t>
      </w:r>
    </w:p>
    <w:p w:rsidR="0021312A" w:rsidRDefault="0021312A" w:rsidP="0021312A">
      <w:pPr>
        <w:shd w:val="clear" w:color="auto" w:fill="FFFFFF"/>
        <w:spacing w:line="302" w:lineRule="atLeast"/>
        <w:jc w:val="right"/>
        <w:rPr>
          <w:color w:val="000000"/>
          <w:sz w:val="20"/>
          <w:szCs w:val="20"/>
        </w:rPr>
      </w:pPr>
      <w:r>
        <w:rPr>
          <w:rStyle w:val="blk"/>
          <w:color w:val="000000"/>
          <w:sz w:val="20"/>
          <w:szCs w:val="20"/>
        </w:rPr>
        <w:t>от 2 июля 2020 г. N 976</w:t>
      </w:r>
    </w:p>
    <w:p w:rsidR="0021312A" w:rsidRDefault="0021312A" w:rsidP="0021312A">
      <w:pPr>
        <w:shd w:val="clear" w:color="auto" w:fill="FFFFFF"/>
        <w:spacing w:line="242" w:lineRule="atLeast"/>
        <w:jc w:val="both"/>
        <w:rPr>
          <w:color w:val="000000"/>
          <w:sz w:val="20"/>
          <w:szCs w:val="20"/>
        </w:rPr>
      </w:pPr>
      <w:r>
        <w:rPr>
          <w:rStyle w:val="nobr"/>
          <w:color w:val="000000"/>
          <w:sz w:val="20"/>
          <w:szCs w:val="20"/>
        </w:rPr>
        <w:t> </w:t>
      </w:r>
    </w:p>
    <w:p w:rsidR="0021312A" w:rsidRDefault="0021312A" w:rsidP="0021312A">
      <w:pPr>
        <w:pStyle w:val="1"/>
        <w:shd w:val="clear" w:color="auto" w:fill="FFFFFF"/>
        <w:spacing w:before="0" w:after="144" w:line="302" w:lineRule="atLeast"/>
        <w:jc w:val="center"/>
        <w:rPr>
          <w:color w:val="000000"/>
          <w:sz w:val="20"/>
          <w:szCs w:val="20"/>
        </w:rPr>
      </w:pPr>
      <w:bookmarkStart w:id="8" w:name="dst100009"/>
      <w:bookmarkEnd w:id="8"/>
      <w:r>
        <w:rPr>
          <w:rStyle w:val="blk"/>
          <w:color w:val="000000"/>
          <w:sz w:val="20"/>
          <w:szCs w:val="20"/>
        </w:rPr>
        <w:t>ПРАВИЛА</w:t>
      </w:r>
    </w:p>
    <w:p w:rsidR="0021312A" w:rsidRDefault="0021312A" w:rsidP="0021312A">
      <w:pPr>
        <w:pStyle w:val="1"/>
        <w:shd w:val="clear" w:color="auto" w:fill="FFFFFF"/>
        <w:spacing w:before="0" w:after="144" w:line="302" w:lineRule="atLeast"/>
        <w:jc w:val="center"/>
        <w:rPr>
          <w:color w:val="000000"/>
          <w:sz w:val="20"/>
          <w:szCs w:val="20"/>
        </w:rPr>
      </w:pPr>
      <w:r>
        <w:rPr>
          <w:rStyle w:val="blk"/>
          <w:color w:val="000000"/>
          <w:sz w:val="20"/>
          <w:szCs w:val="20"/>
        </w:rPr>
        <w:t>ПРЕДОСТАВЛЕНИЯ В 2020 ГОДУ ИЗ ФЕДЕРАЛЬНОГО БЮДЖЕТА СУБСИДИЙ</w:t>
      </w:r>
    </w:p>
    <w:p w:rsidR="0021312A" w:rsidRDefault="0021312A" w:rsidP="0021312A">
      <w:pPr>
        <w:pStyle w:val="1"/>
        <w:shd w:val="clear" w:color="auto" w:fill="FFFFFF"/>
        <w:spacing w:before="0" w:after="144" w:line="302" w:lineRule="atLeast"/>
        <w:jc w:val="center"/>
        <w:rPr>
          <w:color w:val="000000"/>
          <w:sz w:val="20"/>
          <w:szCs w:val="20"/>
        </w:rPr>
      </w:pPr>
      <w:r>
        <w:rPr>
          <w:rStyle w:val="blk"/>
          <w:color w:val="000000"/>
          <w:sz w:val="20"/>
          <w:szCs w:val="20"/>
        </w:rPr>
        <w:t>СУБЪЕКТАМ МАЛОГО И СРЕДНЕГО ПРЕДПРИНИМАТЕЛЬСТВА И СОЦИАЛЬНО</w:t>
      </w:r>
    </w:p>
    <w:p w:rsidR="0021312A" w:rsidRDefault="0021312A" w:rsidP="0021312A">
      <w:pPr>
        <w:pStyle w:val="1"/>
        <w:shd w:val="clear" w:color="auto" w:fill="FFFFFF"/>
        <w:spacing w:before="0" w:after="144" w:line="302" w:lineRule="atLeast"/>
        <w:jc w:val="center"/>
        <w:rPr>
          <w:color w:val="000000"/>
          <w:sz w:val="20"/>
          <w:szCs w:val="20"/>
        </w:rPr>
      </w:pPr>
      <w:r>
        <w:rPr>
          <w:rStyle w:val="blk"/>
          <w:color w:val="000000"/>
          <w:sz w:val="20"/>
          <w:szCs w:val="20"/>
        </w:rPr>
        <w:t>ОРИЕНТИРОВАННЫМ НЕКОММЕРЧЕСКИМ ОРГАНИЗАЦИЯМ НА ПРОВЕДЕНИЕ</w:t>
      </w:r>
    </w:p>
    <w:p w:rsidR="0021312A" w:rsidRDefault="0021312A" w:rsidP="0021312A">
      <w:pPr>
        <w:pStyle w:val="1"/>
        <w:shd w:val="clear" w:color="auto" w:fill="FFFFFF"/>
        <w:spacing w:before="0" w:after="144" w:line="302" w:lineRule="atLeast"/>
        <w:jc w:val="center"/>
        <w:rPr>
          <w:color w:val="000000"/>
          <w:sz w:val="20"/>
          <w:szCs w:val="20"/>
        </w:rPr>
      </w:pPr>
      <w:r>
        <w:rPr>
          <w:rStyle w:val="blk"/>
          <w:color w:val="000000"/>
          <w:sz w:val="20"/>
          <w:szCs w:val="20"/>
        </w:rPr>
        <w:t>МЕРОПРИЯТИЙ ПО ПРОФИЛАКТИКЕ НОВОЙ КОРОНАВИРУСНОЙ ИНФЕКЦИИ</w:t>
      </w:r>
    </w:p>
    <w:p w:rsidR="0021312A" w:rsidRPr="0021312A" w:rsidRDefault="0021312A">
      <w:pPr>
        <w:pStyle w:val="normal"/>
        <w:shd w:val="clear" w:color="auto" w:fill="FFFFFF"/>
        <w:spacing w:before="220" w:after="160"/>
        <w:jc w:val="both"/>
        <w:rPr>
          <w:color w:val="000000"/>
          <w:sz w:val="20"/>
          <w:szCs w:val="20"/>
        </w:rPr>
      </w:pPr>
    </w:p>
    <w:p w:rsidR="0021312A" w:rsidRPr="0021312A" w:rsidRDefault="0021312A" w:rsidP="0021312A">
      <w:pPr>
        <w:shd w:val="clear" w:color="auto" w:fill="FFFFFF"/>
        <w:spacing w:line="242" w:lineRule="atLeast"/>
        <w:ind w:firstLine="540"/>
        <w:jc w:val="both"/>
        <w:rPr>
          <w:rFonts w:eastAsia="Times New Roman"/>
          <w:color w:val="000000"/>
          <w:sz w:val="20"/>
          <w:szCs w:val="20"/>
          <w:lang w:val="ru-RU"/>
        </w:rPr>
      </w:pPr>
      <w:r w:rsidRPr="0021312A">
        <w:rPr>
          <w:rFonts w:eastAsia="Times New Roman"/>
          <w:color w:val="000000"/>
          <w:sz w:val="20"/>
          <w:lang w:val="ru-RU"/>
        </w:rPr>
        <w:t>4. Условиями для включения получателя субсидии, относящегося к категории социально ориентированных некоммерческих организаций, в реестр получателей субсидий в целях предоставления субсидии являются:</w:t>
      </w:r>
    </w:p>
    <w:p w:rsidR="0021312A" w:rsidRPr="0021312A" w:rsidRDefault="0021312A" w:rsidP="0021312A">
      <w:pPr>
        <w:shd w:val="clear" w:color="auto" w:fill="FFFFFF"/>
        <w:spacing w:line="242" w:lineRule="atLeast"/>
        <w:ind w:firstLine="540"/>
        <w:jc w:val="both"/>
        <w:rPr>
          <w:rFonts w:eastAsia="Times New Roman"/>
          <w:color w:val="000000"/>
          <w:sz w:val="20"/>
          <w:szCs w:val="20"/>
          <w:lang w:val="ru-RU"/>
        </w:rPr>
      </w:pPr>
      <w:bookmarkStart w:id="9" w:name="dst100021"/>
      <w:bookmarkEnd w:id="9"/>
      <w:r w:rsidRPr="0021312A">
        <w:rPr>
          <w:rFonts w:eastAsia="Times New Roman"/>
          <w:color w:val="000000"/>
          <w:sz w:val="20"/>
          <w:lang w:val="ru-RU"/>
        </w:rPr>
        <w:t>а) направление получателем субсидии в налоговый орган заявления в электронной форме по телекоммуникационным каналам связи, через кабинет налогоплательщика или в виде почтового отправления;</w:t>
      </w:r>
    </w:p>
    <w:p w:rsidR="0021312A" w:rsidRPr="0021312A" w:rsidRDefault="0021312A" w:rsidP="0021312A">
      <w:pPr>
        <w:shd w:val="clear" w:color="auto" w:fill="FFFFFF"/>
        <w:spacing w:line="242" w:lineRule="atLeast"/>
        <w:ind w:firstLine="540"/>
        <w:jc w:val="both"/>
        <w:rPr>
          <w:rFonts w:eastAsia="Times New Roman"/>
          <w:color w:val="000000"/>
          <w:sz w:val="20"/>
          <w:szCs w:val="20"/>
          <w:lang w:val="ru-RU"/>
        </w:rPr>
      </w:pPr>
      <w:bookmarkStart w:id="10" w:name="dst100022"/>
      <w:bookmarkEnd w:id="10"/>
      <w:proofErr w:type="gramStart"/>
      <w:r w:rsidRPr="0021312A">
        <w:rPr>
          <w:rFonts w:eastAsia="Times New Roman"/>
          <w:color w:val="000000"/>
          <w:sz w:val="20"/>
          <w:lang w:val="ru-RU"/>
        </w:rPr>
        <w:lastRenderedPageBreak/>
        <w:t xml:space="preserve">б) включение получателя субсидии, относящегося к социально ориентированным некоммерческим организациям, являющимся частными образовательными организациями, осуществляющими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в реестр некоммерческих организаций, в наибольшей степени пострадавших в условиях ухудшения ситуации в результате распространения новой </w:t>
      </w:r>
      <w:proofErr w:type="spellStart"/>
      <w:r w:rsidRPr="0021312A">
        <w:rPr>
          <w:rFonts w:eastAsia="Times New Roman"/>
          <w:color w:val="000000"/>
          <w:sz w:val="20"/>
          <w:lang w:val="ru-RU"/>
        </w:rPr>
        <w:t>коронавирусной</w:t>
      </w:r>
      <w:proofErr w:type="spellEnd"/>
      <w:r w:rsidRPr="0021312A">
        <w:rPr>
          <w:rFonts w:eastAsia="Times New Roman"/>
          <w:color w:val="000000"/>
          <w:sz w:val="20"/>
          <w:lang w:val="ru-RU"/>
        </w:rPr>
        <w:t xml:space="preserve"> инфекции по состоянию на 1 июля 2020 г</w:t>
      </w:r>
      <w:proofErr w:type="gramEnd"/>
      <w:r w:rsidRPr="0021312A">
        <w:rPr>
          <w:rFonts w:eastAsia="Times New Roman"/>
          <w:color w:val="000000"/>
          <w:sz w:val="20"/>
          <w:lang w:val="ru-RU"/>
        </w:rPr>
        <w:t xml:space="preserve">., </w:t>
      </w:r>
      <w:proofErr w:type="gramStart"/>
      <w:r w:rsidRPr="0021312A">
        <w:rPr>
          <w:rFonts w:eastAsia="Times New Roman"/>
          <w:color w:val="000000"/>
          <w:sz w:val="20"/>
          <w:lang w:val="ru-RU"/>
        </w:rPr>
        <w:t>в соответствии с </w:t>
      </w:r>
      <w:hyperlink r:id="rId12" w:anchor="dst100017" w:history="1">
        <w:r w:rsidRPr="0021312A">
          <w:rPr>
            <w:rFonts w:eastAsia="Times New Roman"/>
            <w:color w:val="666699"/>
            <w:sz w:val="20"/>
            <w:lang w:val="ru-RU"/>
          </w:rPr>
          <w:t>постановлением</w:t>
        </w:r>
      </w:hyperlink>
      <w:r w:rsidRPr="0021312A">
        <w:rPr>
          <w:rFonts w:eastAsia="Times New Roman"/>
          <w:color w:val="000000"/>
          <w:sz w:val="20"/>
          <w:lang w:val="ru-RU"/>
        </w:rPr>
        <w:t xml:space="preserve"> Правительства Российской Федерации от 11 июня 2020 г. N 847 "О реестре некоммерческих организаций, в наибольшей степени пострадавших в условиях ухудшения ситуации в результате распространения новой </w:t>
      </w:r>
      <w:proofErr w:type="spellStart"/>
      <w:r w:rsidRPr="0021312A">
        <w:rPr>
          <w:rFonts w:eastAsia="Times New Roman"/>
          <w:color w:val="000000"/>
          <w:sz w:val="20"/>
          <w:lang w:val="ru-RU"/>
        </w:rPr>
        <w:t>коронавирусной</w:t>
      </w:r>
      <w:proofErr w:type="spellEnd"/>
      <w:r w:rsidRPr="0021312A">
        <w:rPr>
          <w:rFonts w:eastAsia="Times New Roman"/>
          <w:color w:val="000000"/>
          <w:sz w:val="20"/>
          <w:lang w:val="ru-RU"/>
        </w:rPr>
        <w:t xml:space="preserve"> инфекции" или включение получателя субсидии, относящегося к социально ориентированным некоммерческим организациям, являющимся поставщиками социальных услуг в соответствии с Федеральным </w:t>
      </w:r>
      <w:hyperlink r:id="rId13" w:anchor="dst100041" w:history="1">
        <w:r w:rsidRPr="0021312A">
          <w:rPr>
            <w:rFonts w:eastAsia="Times New Roman"/>
            <w:color w:val="666699"/>
            <w:sz w:val="20"/>
            <w:lang w:val="ru-RU"/>
          </w:rPr>
          <w:t>законом</w:t>
        </w:r>
      </w:hyperlink>
      <w:r w:rsidRPr="0021312A">
        <w:rPr>
          <w:rFonts w:eastAsia="Times New Roman"/>
          <w:color w:val="000000"/>
          <w:sz w:val="20"/>
          <w:lang w:val="ru-RU"/>
        </w:rPr>
        <w:t> "Об основах социального обслуживания граждан в Российской Федерации", в</w:t>
      </w:r>
      <w:proofErr w:type="gramEnd"/>
      <w:r w:rsidRPr="0021312A">
        <w:rPr>
          <w:rFonts w:eastAsia="Times New Roman"/>
          <w:color w:val="000000"/>
          <w:sz w:val="20"/>
          <w:lang w:val="ru-RU"/>
        </w:rPr>
        <w:t xml:space="preserve"> реестр социально ориентированных некоммерческих организаций в соответствии с </w:t>
      </w:r>
      <w:hyperlink r:id="rId14" w:anchor="dst100015" w:history="1">
        <w:r w:rsidRPr="0021312A">
          <w:rPr>
            <w:rFonts w:eastAsia="Times New Roman"/>
            <w:color w:val="666699"/>
            <w:sz w:val="20"/>
            <w:lang w:val="ru-RU"/>
          </w:rPr>
          <w:t>постановлением</w:t>
        </w:r>
      </w:hyperlink>
      <w:r w:rsidRPr="0021312A">
        <w:rPr>
          <w:rFonts w:eastAsia="Times New Roman"/>
          <w:color w:val="000000"/>
          <w:sz w:val="20"/>
          <w:lang w:val="ru-RU"/>
        </w:rPr>
        <w:t> Правительства Российской Федерации от 23 июня 2020 г. N 906 "О реестре социально ориентированных некоммерческих организаций" по состоянию на 1 июля 2020 г.;</w:t>
      </w:r>
    </w:p>
    <w:p w:rsidR="0021312A" w:rsidRPr="0021312A" w:rsidRDefault="0021312A" w:rsidP="0021312A">
      <w:pPr>
        <w:shd w:val="clear" w:color="auto" w:fill="FFFFFF"/>
        <w:spacing w:line="242" w:lineRule="atLeast"/>
        <w:ind w:firstLine="540"/>
        <w:jc w:val="both"/>
        <w:rPr>
          <w:rFonts w:eastAsia="Times New Roman"/>
          <w:color w:val="000000"/>
          <w:sz w:val="20"/>
          <w:szCs w:val="20"/>
          <w:lang w:val="ru-RU"/>
        </w:rPr>
      </w:pPr>
      <w:bookmarkStart w:id="11" w:name="dst100023"/>
      <w:bookmarkEnd w:id="11"/>
      <w:r w:rsidRPr="0021312A">
        <w:rPr>
          <w:rFonts w:eastAsia="Times New Roman"/>
          <w:color w:val="000000"/>
          <w:sz w:val="20"/>
          <w:lang w:val="ru-RU"/>
        </w:rPr>
        <w:t>в) получатель субсидии не находится в процессе ликвидации, в отношении его не введена процедура банкротства, не принято решение о предстоящем исключении из Единого государственного реестра юридических лиц;</w:t>
      </w:r>
    </w:p>
    <w:p w:rsidR="0021312A" w:rsidRPr="0021312A" w:rsidRDefault="0021312A" w:rsidP="0021312A">
      <w:pPr>
        <w:shd w:val="clear" w:color="auto" w:fill="FFFFFF"/>
        <w:spacing w:line="242" w:lineRule="atLeast"/>
        <w:ind w:firstLine="540"/>
        <w:jc w:val="both"/>
        <w:rPr>
          <w:rFonts w:eastAsia="Times New Roman"/>
          <w:color w:val="000000"/>
          <w:sz w:val="20"/>
          <w:szCs w:val="20"/>
          <w:lang w:val="ru-RU"/>
        </w:rPr>
      </w:pPr>
      <w:bookmarkStart w:id="12" w:name="dst100024"/>
      <w:bookmarkEnd w:id="12"/>
      <w:r w:rsidRPr="0021312A">
        <w:rPr>
          <w:rFonts w:eastAsia="Times New Roman"/>
          <w:color w:val="000000"/>
          <w:sz w:val="20"/>
          <w:lang w:val="ru-RU"/>
        </w:rPr>
        <w:t>г) у получателя субсидии по состоянию на 1 июня 2020 г. отсутствует недоимка по налогам и страховым взносам, в совокупности (с учетом имеющейся переплаты по налогам и страховым взносам) превышающая 3000 рублей (при расчете суммы недоимки используются сведения о ее погашении, имеющиеся у налогового органа на дату подачи заявления).</w:t>
      </w:r>
    </w:p>
    <w:p w:rsidR="00E60BA0" w:rsidRDefault="00E60BA0">
      <w:pPr>
        <w:pStyle w:val="normal"/>
        <w:shd w:val="clear" w:color="auto" w:fill="FFFFFF"/>
        <w:spacing w:before="220" w:after="160"/>
        <w:jc w:val="both"/>
        <w:rPr>
          <w:color w:val="000000"/>
          <w:sz w:val="26"/>
          <w:szCs w:val="26"/>
          <w:shd w:val="clear" w:color="auto" w:fill="FFFFFF"/>
          <w:lang w:val="ru-RU"/>
        </w:rPr>
      </w:pPr>
    </w:p>
    <w:p w:rsidR="00E60BA0" w:rsidRDefault="00E60BA0">
      <w:pPr>
        <w:pStyle w:val="normal"/>
        <w:shd w:val="clear" w:color="auto" w:fill="FFFFFF"/>
        <w:spacing w:before="220" w:after="160"/>
        <w:jc w:val="both"/>
        <w:rPr>
          <w:color w:val="000000"/>
          <w:sz w:val="26"/>
          <w:szCs w:val="26"/>
          <w:shd w:val="clear" w:color="auto" w:fill="FFFFFF"/>
          <w:lang w:val="ru-RU"/>
        </w:rPr>
      </w:pPr>
      <w:r>
        <w:rPr>
          <w:color w:val="000000"/>
          <w:sz w:val="26"/>
          <w:szCs w:val="26"/>
          <w:shd w:val="clear" w:color="auto" w:fill="FFFFFF"/>
          <w:lang w:val="ru-RU"/>
        </w:rPr>
        <w:t>ПБУ 13/2000 «Учет государственной помощи»</w:t>
      </w:r>
    </w:p>
    <w:p w:rsidR="0021312A" w:rsidRPr="0021312A" w:rsidRDefault="00E60BA0">
      <w:pPr>
        <w:pStyle w:val="normal"/>
        <w:shd w:val="clear" w:color="auto" w:fill="FFFFFF"/>
        <w:spacing w:before="220" w:after="160"/>
        <w:jc w:val="both"/>
        <w:rPr>
          <w:rFonts w:ascii="Times New Roman" w:eastAsia="Times New Roman" w:hAnsi="Times New Roman" w:cs="Times New Roman"/>
          <w:color w:val="333333"/>
          <w:sz w:val="36"/>
          <w:szCs w:val="36"/>
          <w:highlight w:val="white"/>
          <w:lang w:val="ru-RU"/>
        </w:rPr>
      </w:pPr>
      <w:r>
        <w:rPr>
          <w:color w:val="000000"/>
          <w:sz w:val="26"/>
          <w:szCs w:val="26"/>
          <w:shd w:val="clear" w:color="auto" w:fill="FFFFFF"/>
        </w:rPr>
        <w:t xml:space="preserve">1. Настоящее Положение устанавливает правила формирования в бухгалтерском учете информации о получении и использовании государственной помощи, предоставляемой </w:t>
      </w:r>
      <w:r w:rsidRPr="00E60BA0">
        <w:rPr>
          <w:b/>
          <w:color w:val="000000"/>
          <w:sz w:val="26"/>
          <w:szCs w:val="26"/>
          <w:shd w:val="clear" w:color="auto" w:fill="FFFFFF"/>
        </w:rPr>
        <w:t>коммерческим организациям</w:t>
      </w:r>
      <w:r>
        <w:rPr>
          <w:color w:val="000000"/>
          <w:sz w:val="26"/>
          <w:szCs w:val="26"/>
          <w:shd w:val="clear" w:color="auto" w:fill="FFFFFF"/>
        </w:rPr>
        <w:t xml:space="preserve"> (кроме кредитных организаций и организаций государственного сектора), являющимся юридическими лицами по законодательству Российской Федерации (далее организации), и признаваемой как увеличение экономической выгоды конкретной организации в результате поступления активов (денежных средств, иного имущества).</w:t>
      </w:r>
    </w:p>
    <w:p w:rsidR="0021312A" w:rsidRDefault="0021312A" w:rsidP="0021312A">
      <w:pPr>
        <w:spacing w:line="240" w:lineRule="auto"/>
        <w:rPr>
          <w:rFonts w:eastAsia="Times New Roman"/>
          <w:color w:val="101010"/>
          <w:sz w:val="17"/>
          <w:szCs w:val="17"/>
          <w:shd w:val="clear" w:color="auto" w:fill="FFFFFF"/>
          <w:lang w:val="ru-RU"/>
        </w:rPr>
      </w:pPr>
      <w:r w:rsidRPr="0021312A">
        <w:rPr>
          <w:rFonts w:eastAsia="Times New Roman"/>
          <w:color w:val="101010"/>
          <w:sz w:val="17"/>
          <w:szCs w:val="17"/>
          <w:shd w:val="clear" w:color="auto" w:fill="FFFFFF"/>
          <w:lang w:val="ru-RU"/>
        </w:rPr>
        <w:t>Как отразить в бухгалтерском учете полученную субсидию на зарплату</w:t>
      </w:r>
      <w:proofErr w:type="gramStart"/>
      <w:r w:rsidRPr="0021312A">
        <w:rPr>
          <w:rFonts w:eastAsia="Times New Roman"/>
          <w:color w:val="101010"/>
          <w:sz w:val="17"/>
          <w:szCs w:val="17"/>
          <w:shd w:val="clear" w:color="auto" w:fill="FFFFFF"/>
          <w:lang w:val="ru-RU"/>
        </w:rPr>
        <w:t xml:space="preserve"> Д</w:t>
      </w:r>
      <w:proofErr w:type="gramEnd"/>
      <w:r w:rsidRPr="0021312A">
        <w:rPr>
          <w:rFonts w:eastAsia="Times New Roman"/>
          <w:color w:val="101010"/>
          <w:sz w:val="17"/>
          <w:szCs w:val="17"/>
          <w:shd w:val="clear" w:color="auto" w:fill="FFFFFF"/>
          <w:lang w:val="ru-RU"/>
        </w:rPr>
        <w:t xml:space="preserve">ля отражения субсидии используйте счет 86. </w:t>
      </w:r>
    </w:p>
    <w:p w:rsidR="0021312A" w:rsidRDefault="0021312A" w:rsidP="0021312A">
      <w:pPr>
        <w:spacing w:line="240" w:lineRule="auto"/>
        <w:rPr>
          <w:rFonts w:eastAsia="Times New Roman"/>
          <w:color w:val="101010"/>
          <w:sz w:val="17"/>
          <w:szCs w:val="17"/>
          <w:shd w:val="clear" w:color="auto" w:fill="FFFFFF"/>
          <w:lang w:val="ru-RU"/>
        </w:rPr>
      </w:pPr>
    </w:p>
    <w:p w:rsidR="0021312A" w:rsidRDefault="0021312A" w:rsidP="0021312A">
      <w:pPr>
        <w:spacing w:line="240" w:lineRule="auto"/>
        <w:rPr>
          <w:rFonts w:eastAsia="Times New Roman"/>
          <w:color w:val="101010"/>
          <w:sz w:val="17"/>
          <w:szCs w:val="17"/>
          <w:shd w:val="clear" w:color="auto" w:fill="FFFFFF"/>
          <w:lang w:val="ru-RU"/>
        </w:rPr>
      </w:pPr>
      <w:r w:rsidRPr="0021312A">
        <w:rPr>
          <w:rFonts w:eastAsia="Times New Roman"/>
          <w:color w:val="101010"/>
          <w:sz w:val="17"/>
          <w:szCs w:val="17"/>
          <w:shd w:val="clear" w:color="auto" w:fill="FFFFFF"/>
          <w:lang w:val="ru-RU"/>
        </w:rPr>
        <w:t xml:space="preserve">Если денежная помощь была использована на компенсацию уже учтенных расходов, необходимы проводки: </w:t>
      </w:r>
    </w:p>
    <w:p w:rsidR="0021312A" w:rsidRDefault="0021312A" w:rsidP="0021312A">
      <w:pPr>
        <w:spacing w:line="240" w:lineRule="auto"/>
        <w:rPr>
          <w:rFonts w:eastAsia="Times New Roman"/>
          <w:color w:val="101010"/>
          <w:sz w:val="17"/>
          <w:szCs w:val="17"/>
          <w:shd w:val="clear" w:color="auto" w:fill="FFFFFF"/>
          <w:lang w:val="ru-RU"/>
        </w:rPr>
      </w:pPr>
      <w:r w:rsidRPr="0021312A">
        <w:rPr>
          <w:rFonts w:eastAsia="Times New Roman"/>
          <w:color w:val="101010"/>
          <w:sz w:val="17"/>
          <w:szCs w:val="17"/>
          <w:shd w:val="clear" w:color="auto" w:fill="FFFFFF"/>
          <w:lang w:val="ru-RU"/>
        </w:rPr>
        <w:t xml:space="preserve">Дебет Кредит Комментарий </w:t>
      </w:r>
    </w:p>
    <w:p w:rsidR="0021312A" w:rsidRDefault="0021312A" w:rsidP="0021312A">
      <w:pPr>
        <w:spacing w:line="240" w:lineRule="auto"/>
        <w:rPr>
          <w:rFonts w:eastAsia="Times New Roman"/>
          <w:color w:val="101010"/>
          <w:sz w:val="17"/>
          <w:szCs w:val="17"/>
          <w:shd w:val="clear" w:color="auto" w:fill="FFFFFF"/>
          <w:lang w:val="ru-RU"/>
        </w:rPr>
      </w:pPr>
      <w:r w:rsidRPr="0021312A">
        <w:rPr>
          <w:rFonts w:eastAsia="Times New Roman"/>
          <w:color w:val="101010"/>
          <w:sz w:val="17"/>
          <w:szCs w:val="17"/>
          <w:shd w:val="clear" w:color="auto" w:fill="FFFFFF"/>
          <w:lang w:val="ru-RU"/>
        </w:rPr>
        <w:t xml:space="preserve">51 </w:t>
      </w:r>
      <w:r>
        <w:rPr>
          <w:rFonts w:eastAsia="Times New Roman"/>
          <w:color w:val="101010"/>
          <w:sz w:val="17"/>
          <w:szCs w:val="17"/>
          <w:shd w:val="clear" w:color="auto" w:fill="FFFFFF"/>
          <w:lang w:val="ru-RU"/>
        </w:rPr>
        <w:t xml:space="preserve">       </w:t>
      </w:r>
      <w:r w:rsidRPr="0021312A">
        <w:rPr>
          <w:rFonts w:eastAsia="Times New Roman"/>
          <w:color w:val="101010"/>
          <w:sz w:val="17"/>
          <w:szCs w:val="17"/>
          <w:shd w:val="clear" w:color="auto" w:fill="FFFFFF"/>
          <w:lang w:val="ru-RU"/>
        </w:rPr>
        <w:t xml:space="preserve">86 </w:t>
      </w:r>
      <w:r>
        <w:rPr>
          <w:rFonts w:eastAsia="Times New Roman"/>
          <w:color w:val="101010"/>
          <w:sz w:val="17"/>
          <w:szCs w:val="17"/>
          <w:shd w:val="clear" w:color="auto" w:fill="FFFFFF"/>
          <w:lang w:val="ru-RU"/>
        </w:rPr>
        <w:t xml:space="preserve">          </w:t>
      </w:r>
      <w:r w:rsidRPr="0021312A">
        <w:rPr>
          <w:rFonts w:eastAsia="Times New Roman"/>
          <w:color w:val="101010"/>
          <w:sz w:val="17"/>
          <w:szCs w:val="17"/>
          <w:shd w:val="clear" w:color="auto" w:fill="FFFFFF"/>
          <w:lang w:val="ru-RU"/>
        </w:rPr>
        <w:t xml:space="preserve">Субсидия поступила на расчетный счет </w:t>
      </w:r>
    </w:p>
    <w:p w:rsidR="0021312A" w:rsidRDefault="0021312A" w:rsidP="0021312A">
      <w:pPr>
        <w:spacing w:line="240" w:lineRule="auto"/>
        <w:rPr>
          <w:rFonts w:eastAsia="Times New Roman"/>
          <w:color w:val="101010"/>
          <w:sz w:val="17"/>
          <w:szCs w:val="17"/>
          <w:shd w:val="clear" w:color="auto" w:fill="FFFFFF"/>
          <w:lang w:val="ru-RU"/>
        </w:rPr>
      </w:pPr>
      <w:r w:rsidRPr="0021312A">
        <w:rPr>
          <w:rFonts w:eastAsia="Times New Roman"/>
          <w:color w:val="101010"/>
          <w:sz w:val="17"/>
          <w:szCs w:val="17"/>
          <w:shd w:val="clear" w:color="auto" w:fill="FFFFFF"/>
          <w:lang w:val="ru-RU"/>
        </w:rPr>
        <w:t>86</w:t>
      </w:r>
      <w:r>
        <w:rPr>
          <w:rFonts w:eastAsia="Times New Roman"/>
          <w:color w:val="101010"/>
          <w:sz w:val="17"/>
          <w:szCs w:val="17"/>
          <w:shd w:val="clear" w:color="auto" w:fill="FFFFFF"/>
          <w:lang w:val="ru-RU"/>
        </w:rPr>
        <w:t xml:space="preserve">       </w:t>
      </w:r>
      <w:r w:rsidRPr="0021312A">
        <w:rPr>
          <w:rFonts w:eastAsia="Times New Roman"/>
          <w:color w:val="101010"/>
          <w:sz w:val="17"/>
          <w:szCs w:val="17"/>
          <w:shd w:val="clear" w:color="auto" w:fill="FFFFFF"/>
          <w:lang w:val="ru-RU"/>
        </w:rPr>
        <w:t xml:space="preserve"> 91, </w:t>
      </w:r>
      <w:r>
        <w:rPr>
          <w:rFonts w:eastAsia="Times New Roman"/>
          <w:color w:val="101010"/>
          <w:sz w:val="17"/>
          <w:szCs w:val="17"/>
          <w:shd w:val="clear" w:color="auto" w:fill="FFFFFF"/>
          <w:lang w:val="ru-RU"/>
        </w:rPr>
        <w:t xml:space="preserve">          </w:t>
      </w:r>
      <w:r w:rsidRPr="0021312A">
        <w:rPr>
          <w:rFonts w:eastAsia="Times New Roman"/>
          <w:color w:val="101010"/>
          <w:sz w:val="17"/>
          <w:szCs w:val="17"/>
          <w:shd w:val="clear" w:color="auto" w:fill="FFFFFF"/>
          <w:lang w:val="ru-RU"/>
        </w:rPr>
        <w:t xml:space="preserve">субсчет «Прочие доходы» Субсидия включена в прочие доходы </w:t>
      </w:r>
    </w:p>
    <w:p w:rsidR="0021312A" w:rsidRDefault="0021312A" w:rsidP="0021312A">
      <w:pPr>
        <w:spacing w:line="240" w:lineRule="auto"/>
        <w:rPr>
          <w:rFonts w:eastAsia="Times New Roman"/>
          <w:color w:val="101010"/>
          <w:sz w:val="17"/>
          <w:szCs w:val="17"/>
          <w:shd w:val="clear" w:color="auto" w:fill="FFFFFF"/>
          <w:lang w:val="ru-RU"/>
        </w:rPr>
      </w:pPr>
    </w:p>
    <w:p w:rsidR="0021312A" w:rsidRDefault="0021312A" w:rsidP="0021312A">
      <w:pPr>
        <w:spacing w:line="240" w:lineRule="auto"/>
        <w:rPr>
          <w:rFonts w:eastAsia="Times New Roman"/>
          <w:color w:val="101010"/>
          <w:sz w:val="17"/>
          <w:szCs w:val="17"/>
          <w:shd w:val="clear" w:color="auto" w:fill="FFFFFF"/>
          <w:lang w:val="ru-RU"/>
        </w:rPr>
      </w:pPr>
      <w:r w:rsidRPr="0021312A">
        <w:rPr>
          <w:rFonts w:eastAsia="Times New Roman"/>
          <w:color w:val="101010"/>
          <w:sz w:val="17"/>
          <w:szCs w:val="17"/>
          <w:shd w:val="clear" w:color="auto" w:fill="FFFFFF"/>
          <w:lang w:val="ru-RU"/>
        </w:rPr>
        <w:t xml:space="preserve">Для учета субсидий необходимо руководствоваться требованиями ПБУ 13/2000. </w:t>
      </w:r>
    </w:p>
    <w:p w:rsidR="0021312A" w:rsidRDefault="0021312A" w:rsidP="0021312A">
      <w:pPr>
        <w:spacing w:line="240" w:lineRule="auto"/>
        <w:rPr>
          <w:rFonts w:eastAsia="Times New Roman"/>
          <w:color w:val="101010"/>
          <w:sz w:val="17"/>
          <w:szCs w:val="17"/>
          <w:shd w:val="clear" w:color="auto" w:fill="FFFFFF"/>
          <w:lang w:val="ru-RU"/>
        </w:rPr>
      </w:pPr>
    </w:p>
    <w:p w:rsidR="0021312A" w:rsidRDefault="0021312A" w:rsidP="0021312A">
      <w:pPr>
        <w:spacing w:line="240" w:lineRule="auto"/>
        <w:rPr>
          <w:rFonts w:eastAsia="Times New Roman"/>
          <w:color w:val="101010"/>
          <w:sz w:val="17"/>
          <w:szCs w:val="17"/>
          <w:shd w:val="clear" w:color="auto" w:fill="FFFFFF"/>
          <w:lang w:val="ru-RU"/>
        </w:rPr>
      </w:pPr>
      <w:r w:rsidRPr="0021312A">
        <w:rPr>
          <w:rFonts w:eastAsia="Times New Roman"/>
          <w:color w:val="101010"/>
          <w:sz w:val="17"/>
          <w:szCs w:val="17"/>
          <w:shd w:val="clear" w:color="auto" w:fill="FFFFFF"/>
          <w:lang w:val="ru-RU"/>
        </w:rPr>
        <w:t xml:space="preserve">Если компания решила направить субсидию на оплату ТМЦ, сделайте проводки: </w:t>
      </w:r>
    </w:p>
    <w:p w:rsidR="0021312A" w:rsidRDefault="0021312A" w:rsidP="0021312A">
      <w:pPr>
        <w:spacing w:line="240" w:lineRule="auto"/>
        <w:rPr>
          <w:rFonts w:eastAsia="Times New Roman"/>
          <w:color w:val="101010"/>
          <w:sz w:val="17"/>
          <w:szCs w:val="17"/>
          <w:shd w:val="clear" w:color="auto" w:fill="FFFFFF"/>
          <w:lang w:val="ru-RU"/>
        </w:rPr>
      </w:pPr>
    </w:p>
    <w:p w:rsidR="0021312A" w:rsidRDefault="0021312A" w:rsidP="0021312A">
      <w:pPr>
        <w:spacing w:line="240" w:lineRule="auto"/>
        <w:rPr>
          <w:rFonts w:eastAsia="Times New Roman"/>
          <w:color w:val="101010"/>
          <w:sz w:val="17"/>
          <w:szCs w:val="17"/>
          <w:shd w:val="clear" w:color="auto" w:fill="FFFFFF"/>
          <w:lang w:val="ru-RU"/>
        </w:rPr>
      </w:pPr>
      <w:r w:rsidRPr="0021312A">
        <w:rPr>
          <w:rFonts w:eastAsia="Times New Roman"/>
          <w:color w:val="101010"/>
          <w:sz w:val="17"/>
          <w:szCs w:val="17"/>
          <w:shd w:val="clear" w:color="auto" w:fill="FFFFFF"/>
          <w:lang w:val="ru-RU"/>
        </w:rPr>
        <w:t xml:space="preserve">Дебет Кредит Комментарий </w:t>
      </w:r>
    </w:p>
    <w:p w:rsidR="0021312A" w:rsidRDefault="0021312A" w:rsidP="0021312A">
      <w:pPr>
        <w:spacing w:line="240" w:lineRule="auto"/>
        <w:rPr>
          <w:rFonts w:eastAsia="Times New Roman"/>
          <w:color w:val="101010"/>
          <w:sz w:val="17"/>
          <w:szCs w:val="17"/>
          <w:shd w:val="clear" w:color="auto" w:fill="FFFFFF"/>
          <w:lang w:val="ru-RU"/>
        </w:rPr>
      </w:pPr>
      <w:r w:rsidRPr="0021312A">
        <w:rPr>
          <w:rFonts w:eastAsia="Times New Roman"/>
          <w:color w:val="101010"/>
          <w:sz w:val="17"/>
          <w:szCs w:val="17"/>
          <w:shd w:val="clear" w:color="auto" w:fill="FFFFFF"/>
          <w:lang w:val="ru-RU"/>
        </w:rPr>
        <w:t xml:space="preserve">51 86 Субсидия поступила на расчетный счет </w:t>
      </w:r>
    </w:p>
    <w:p w:rsidR="0021312A" w:rsidRDefault="0021312A" w:rsidP="0021312A">
      <w:pPr>
        <w:spacing w:line="240" w:lineRule="auto"/>
        <w:rPr>
          <w:rFonts w:eastAsia="Times New Roman"/>
          <w:color w:val="101010"/>
          <w:sz w:val="17"/>
          <w:szCs w:val="17"/>
          <w:shd w:val="clear" w:color="auto" w:fill="FFFFFF"/>
          <w:lang w:val="ru-RU"/>
        </w:rPr>
      </w:pPr>
      <w:r w:rsidRPr="0021312A">
        <w:rPr>
          <w:rFonts w:eastAsia="Times New Roman"/>
          <w:color w:val="101010"/>
          <w:sz w:val="17"/>
          <w:szCs w:val="17"/>
          <w:shd w:val="clear" w:color="auto" w:fill="FFFFFF"/>
          <w:lang w:val="ru-RU"/>
        </w:rPr>
        <w:t xml:space="preserve">10 60 </w:t>
      </w:r>
      <w:proofErr w:type="gramStart"/>
      <w:r w:rsidRPr="0021312A">
        <w:rPr>
          <w:rFonts w:eastAsia="Times New Roman"/>
          <w:color w:val="101010"/>
          <w:sz w:val="17"/>
          <w:szCs w:val="17"/>
          <w:shd w:val="clear" w:color="auto" w:fill="FFFFFF"/>
          <w:lang w:val="ru-RU"/>
        </w:rPr>
        <w:t>Получены</w:t>
      </w:r>
      <w:proofErr w:type="gramEnd"/>
      <w:r w:rsidRPr="0021312A">
        <w:rPr>
          <w:rFonts w:eastAsia="Times New Roman"/>
          <w:color w:val="101010"/>
          <w:sz w:val="17"/>
          <w:szCs w:val="17"/>
          <w:shd w:val="clear" w:color="auto" w:fill="FFFFFF"/>
          <w:lang w:val="ru-RU"/>
        </w:rPr>
        <w:t xml:space="preserve"> ТМЦ от поставщика </w:t>
      </w:r>
    </w:p>
    <w:p w:rsidR="0021312A" w:rsidRDefault="0021312A" w:rsidP="0021312A">
      <w:pPr>
        <w:spacing w:line="240" w:lineRule="auto"/>
        <w:rPr>
          <w:rFonts w:eastAsia="Times New Roman"/>
          <w:color w:val="101010"/>
          <w:sz w:val="17"/>
          <w:szCs w:val="17"/>
          <w:shd w:val="clear" w:color="auto" w:fill="FFFFFF"/>
          <w:lang w:val="ru-RU"/>
        </w:rPr>
      </w:pPr>
      <w:r w:rsidRPr="0021312A">
        <w:rPr>
          <w:rFonts w:eastAsia="Times New Roman"/>
          <w:color w:val="101010"/>
          <w:sz w:val="17"/>
          <w:szCs w:val="17"/>
          <w:shd w:val="clear" w:color="auto" w:fill="FFFFFF"/>
          <w:lang w:val="ru-RU"/>
        </w:rPr>
        <w:t xml:space="preserve">86 98 Субсидия включена в доходы будущих периодов </w:t>
      </w:r>
    </w:p>
    <w:p w:rsidR="0021312A" w:rsidRDefault="0021312A" w:rsidP="0021312A">
      <w:pPr>
        <w:spacing w:line="240" w:lineRule="auto"/>
        <w:rPr>
          <w:rFonts w:eastAsia="Times New Roman"/>
          <w:color w:val="101010"/>
          <w:sz w:val="17"/>
          <w:szCs w:val="17"/>
          <w:shd w:val="clear" w:color="auto" w:fill="FFFFFF"/>
          <w:lang w:val="ru-RU"/>
        </w:rPr>
      </w:pPr>
      <w:r w:rsidRPr="0021312A">
        <w:rPr>
          <w:rFonts w:eastAsia="Times New Roman"/>
          <w:color w:val="101010"/>
          <w:sz w:val="17"/>
          <w:szCs w:val="17"/>
          <w:shd w:val="clear" w:color="auto" w:fill="FFFFFF"/>
          <w:lang w:val="ru-RU"/>
        </w:rPr>
        <w:t xml:space="preserve">60 51 Арендатору перечислена сумма аренды </w:t>
      </w:r>
    </w:p>
    <w:p w:rsidR="0021312A" w:rsidRDefault="0021312A" w:rsidP="0021312A">
      <w:pPr>
        <w:spacing w:line="240" w:lineRule="auto"/>
        <w:rPr>
          <w:rFonts w:eastAsia="Times New Roman"/>
          <w:color w:val="101010"/>
          <w:sz w:val="17"/>
          <w:szCs w:val="17"/>
          <w:shd w:val="clear" w:color="auto" w:fill="FFFFFF"/>
          <w:lang w:val="ru-RU"/>
        </w:rPr>
      </w:pPr>
      <w:r w:rsidRPr="0021312A">
        <w:rPr>
          <w:rFonts w:eastAsia="Times New Roman"/>
          <w:color w:val="101010"/>
          <w:sz w:val="17"/>
          <w:szCs w:val="17"/>
          <w:shd w:val="clear" w:color="auto" w:fill="FFFFFF"/>
          <w:lang w:val="ru-RU"/>
        </w:rPr>
        <w:t xml:space="preserve">44 10 Материалы включены в расходы </w:t>
      </w:r>
    </w:p>
    <w:p w:rsidR="0021312A" w:rsidRDefault="0021312A" w:rsidP="0021312A">
      <w:pPr>
        <w:spacing w:line="240" w:lineRule="auto"/>
        <w:rPr>
          <w:rFonts w:eastAsia="Times New Roman"/>
          <w:color w:val="101010"/>
          <w:sz w:val="17"/>
          <w:szCs w:val="17"/>
          <w:shd w:val="clear" w:color="auto" w:fill="FFFFFF"/>
          <w:lang w:val="ru-RU"/>
        </w:rPr>
      </w:pPr>
      <w:r w:rsidRPr="0021312A">
        <w:rPr>
          <w:rFonts w:eastAsia="Times New Roman"/>
          <w:color w:val="101010"/>
          <w:sz w:val="17"/>
          <w:szCs w:val="17"/>
          <w:shd w:val="clear" w:color="auto" w:fill="FFFFFF"/>
          <w:lang w:val="ru-RU"/>
        </w:rPr>
        <w:lastRenderedPageBreak/>
        <w:t xml:space="preserve">98 91 субсчет «Прочие доходы» Сумма субсидии включена в прочие доходы </w:t>
      </w:r>
    </w:p>
    <w:p w:rsidR="0021312A" w:rsidRDefault="0021312A" w:rsidP="0021312A">
      <w:pPr>
        <w:spacing w:line="240" w:lineRule="auto"/>
        <w:rPr>
          <w:rFonts w:eastAsia="Times New Roman"/>
          <w:color w:val="101010"/>
          <w:sz w:val="17"/>
          <w:szCs w:val="17"/>
          <w:shd w:val="clear" w:color="auto" w:fill="FFFFFF"/>
          <w:lang w:val="ru-RU"/>
        </w:rPr>
      </w:pPr>
    </w:p>
    <w:p w:rsidR="00E60BA0" w:rsidRDefault="0021312A" w:rsidP="0021312A">
      <w:pPr>
        <w:spacing w:line="240" w:lineRule="auto"/>
        <w:rPr>
          <w:rFonts w:eastAsia="Times New Roman"/>
          <w:color w:val="101010"/>
          <w:sz w:val="17"/>
          <w:szCs w:val="17"/>
          <w:shd w:val="clear" w:color="auto" w:fill="FFFFFF"/>
          <w:lang w:val="ru-RU"/>
        </w:rPr>
      </w:pPr>
      <w:r w:rsidRPr="0021312A">
        <w:rPr>
          <w:rFonts w:eastAsia="Times New Roman"/>
          <w:color w:val="101010"/>
          <w:sz w:val="17"/>
          <w:szCs w:val="17"/>
          <w:shd w:val="clear" w:color="auto" w:fill="FFFFFF"/>
          <w:lang w:val="ru-RU"/>
        </w:rPr>
        <w:t>Как отразить субсидию в налоговом учете</w:t>
      </w:r>
    </w:p>
    <w:p w:rsidR="0021312A" w:rsidRPr="0021312A" w:rsidRDefault="0021312A" w:rsidP="0021312A">
      <w:pPr>
        <w:spacing w:line="240" w:lineRule="auto"/>
        <w:rPr>
          <w:rFonts w:ascii="Times New Roman" w:eastAsia="Times New Roman" w:hAnsi="Times New Roman" w:cs="Times New Roman"/>
          <w:sz w:val="24"/>
          <w:szCs w:val="24"/>
          <w:lang w:val="ru-RU"/>
        </w:rPr>
      </w:pPr>
      <w:r w:rsidRPr="0021312A">
        <w:rPr>
          <w:rFonts w:eastAsia="Times New Roman"/>
          <w:color w:val="101010"/>
          <w:sz w:val="17"/>
          <w:szCs w:val="17"/>
          <w:shd w:val="clear" w:color="auto" w:fill="FFFFFF"/>
          <w:lang w:val="ru-RU"/>
        </w:rPr>
        <w:t xml:space="preserve"> Данная субсидия доходом для налогового учета не является.</w:t>
      </w:r>
    </w:p>
    <w:p w:rsidR="0021312A" w:rsidRDefault="0021312A" w:rsidP="0021312A">
      <w:pPr>
        <w:pStyle w:val="2"/>
        <w:shd w:val="clear" w:color="auto" w:fill="FFFFFF"/>
        <w:spacing w:before="0" w:after="0" w:line="432" w:lineRule="atLeast"/>
        <w:textAlignment w:val="baseline"/>
        <w:rPr>
          <w:color w:val="000000"/>
          <w:lang w:val="ru-RU"/>
        </w:rPr>
      </w:pPr>
    </w:p>
    <w:p w:rsidR="0021312A" w:rsidRDefault="0021312A" w:rsidP="0021312A">
      <w:pPr>
        <w:pStyle w:val="2"/>
        <w:shd w:val="clear" w:color="auto" w:fill="FFFFFF"/>
        <w:spacing w:before="0" w:after="0" w:line="432" w:lineRule="atLeast"/>
        <w:textAlignment w:val="baseline"/>
        <w:rPr>
          <w:color w:val="000000"/>
        </w:rPr>
      </w:pPr>
      <w:r>
        <w:rPr>
          <w:color w:val="000000"/>
        </w:rPr>
        <w:t>Субсидии на дезинфекцию: на что можно потратить</w:t>
      </w:r>
    </w:p>
    <w:p w:rsidR="0021312A" w:rsidRDefault="0021312A" w:rsidP="0021312A">
      <w:pPr>
        <w:pStyle w:val="a8"/>
        <w:shd w:val="clear" w:color="auto" w:fill="FFFFFF"/>
        <w:spacing w:before="0" w:beforeAutospacing="0" w:after="0" w:afterAutospacing="0" w:line="330" w:lineRule="atLeast"/>
        <w:jc w:val="both"/>
        <w:textAlignment w:val="baseline"/>
        <w:rPr>
          <w:rFonts w:ascii="Georgia" w:hAnsi="Georgia"/>
          <w:color w:val="000000"/>
        </w:rPr>
      </w:pPr>
      <w:r>
        <w:rPr>
          <w:rFonts w:ascii="Georgia" w:hAnsi="Georgia"/>
          <w:color w:val="000000"/>
        </w:rPr>
        <w:t>В самих </w:t>
      </w:r>
      <w:hyperlink r:id="rId15" w:history="1">
        <w:r>
          <w:rPr>
            <w:rStyle w:val="a5"/>
            <w:rFonts w:ascii="Georgia" w:hAnsi="Georgia"/>
            <w:color w:val="8972AA"/>
            <w:bdr w:val="none" w:sz="0" w:space="0" w:color="auto" w:frame="1"/>
          </w:rPr>
          <w:t>Пра</w:t>
        </w:r>
        <w:r>
          <w:rPr>
            <w:rStyle w:val="a5"/>
            <w:rFonts w:ascii="Georgia" w:hAnsi="Georgia"/>
            <w:color w:val="8972AA"/>
            <w:bdr w:val="none" w:sz="0" w:space="0" w:color="auto" w:frame="1"/>
          </w:rPr>
          <w:softHyphen/>
          <w:t>ви</w:t>
        </w:r>
        <w:r>
          <w:rPr>
            <w:rStyle w:val="a5"/>
            <w:rFonts w:ascii="Georgia" w:hAnsi="Georgia"/>
            <w:color w:val="8972AA"/>
            <w:bdr w:val="none" w:sz="0" w:space="0" w:color="auto" w:frame="1"/>
          </w:rPr>
          <w:softHyphen/>
          <w:t>лах N 976</w:t>
        </w:r>
      </w:hyperlink>
      <w:r>
        <w:rPr>
          <w:rFonts w:ascii="Georgia" w:hAnsi="Georgia"/>
          <w:color w:val="000000"/>
        </w:rPr>
        <w:t> об этом ни</w:t>
      </w:r>
      <w:r>
        <w:rPr>
          <w:rFonts w:ascii="Georgia" w:hAnsi="Georgia"/>
          <w:color w:val="000000"/>
        </w:rPr>
        <w:softHyphen/>
        <w:t>че</w:t>
      </w:r>
      <w:r>
        <w:rPr>
          <w:rFonts w:ascii="Georgia" w:hAnsi="Georgia"/>
          <w:color w:val="000000"/>
        </w:rPr>
        <w:softHyphen/>
        <w:t>го не ска</w:t>
      </w:r>
      <w:r>
        <w:rPr>
          <w:rFonts w:ascii="Georgia" w:hAnsi="Georgia"/>
          <w:color w:val="000000"/>
        </w:rPr>
        <w:softHyphen/>
        <w:t>за</w:t>
      </w:r>
      <w:r>
        <w:rPr>
          <w:rFonts w:ascii="Georgia" w:hAnsi="Georgia"/>
          <w:color w:val="000000"/>
        </w:rPr>
        <w:softHyphen/>
        <w:t>но. Также не от</w:t>
      </w:r>
      <w:r>
        <w:rPr>
          <w:rFonts w:ascii="Georgia" w:hAnsi="Georgia"/>
          <w:color w:val="000000"/>
        </w:rPr>
        <w:softHyphen/>
        <w:t>ра</w:t>
      </w:r>
      <w:r>
        <w:rPr>
          <w:rFonts w:ascii="Georgia" w:hAnsi="Georgia"/>
          <w:color w:val="000000"/>
        </w:rPr>
        <w:softHyphen/>
        <w:t>же</w:t>
      </w:r>
      <w:r>
        <w:rPr>
          <w:rFonts w:ascii="Georgia" w:hAnsi="Georgia"/>
          <w:color w:val="000000"/>
        </w:rPr>
        <w:softHyphen/>
        <w:t>но, будут ли про</w:t>
      </w:r>
      <w:r>
        <w:rPr>
          <w:rFonts w:ascii="Georgia" w:hAnsi="Georgia"/>
          <w:color w:val="000000"/>
        </w:rPr>
        <w:softHyphen/>
        <w:t>во</w:t>
      </w:r>
      <w:r>
        <w:rPr>
          <w:rFonts w:ascii="Georgia" w:hAnsi="Georgia"/>
          <w:color w:val="000000"/>
        </w:rPr>
        <w:softHyphen/>
        <w:t>дить</w:t>
      </w:r>
      <w:r>
        <w:rPr>
          <w:rFonts w:ascii="Georgia" w:hAnsi="Georgia"/>
          <w:color w:val="000000"/>
        </w:rPr>
        <w:softHyphen/>
        <w:t>ся ка</w:t>
      </w:r>
      <w:r>
        <w:rPr>
          <w:rFonts w:ascii="Georgia" w:hAnsi="Georgia"/>
          <w:color w:val="000000"/>
        </w:rPr>
        <w:softHyphen/>
        <w:t>кие-то про</w:t>
      </w:r>
      <w:r>
        <w:rPr>
          <w:rFonts w:ascii="Georgia" w:hAnsi="Georgia"/>
          <w:color w:val="000000"/>
        </w:rPr>
        <w:softHyphen/>
        <w:t>вер</w:t>
      </w:r>
      <w:r>
        <w:rPr>
          <w:rFonts w:ascii="Georgia" w:hAnsi="Georgia"/>
          <w:color w:val="000000"/>
        </w:rPr>
        <w:softHyphen/>
        <w:t>ки це</w:t>
      </w:r>
      <w:r>
        <w:rPr>
          <w:rFonts w:ascii="Georgia" w:hAnsi="Georgia"/>
          <w:color w:val="000000"/>
        </w:rPr>
        <w:softHyphen/>
        <w:t>ле</w:t>
      </w:r>
      <w:r>
        <w:rPr>
          <w:rFonts w:ascii="Georgia" w:hAnsi="Georgia"/>
          <w:color w:val="000000"/>
        </w:rPr>
        <w:softHyphen/>
        <w:t>во</w:t>
      </w:r>
      <w:r>
        <w:rPr>
          <w:rFonts w:ascii="Georgia" w:hAnsi="Georgia"/>
          <w:color w:val="000000"/>
        </w:rPr>
        <w:softHyphen/>
        <w:t>го ис</w:t>
      </w:r>
      <w:r>
        <w:rPr>
          <w:rFonts w:ascii="Georgia" w:hAnsi="Georgia"/>
          <w:color w:val="000000"/>
        </w:rPr>
        <w:softHyphen/>
        <w:t>поль</w:t>
      </w:r>
      <w:r>
        <w:rPr>
          <w:rFonts w:ascii="Georgia" w:hAnsi="Georgia"/>
          <w:color w:val="000000"/>
        </w:rPr>
        <w:softHyphen/>
        <w:t>зо</w:t>
      </w:r>
      <w:r>
        <w:rPr>
          <w:rFonts w:ascii="Georgia" w:hAnsi="Georgia"/>
          <w:color w:val="000000"/>
        </w:rPr>
        <w:softHyphen/>
        <w:t>ва</w:t>
      </w:r>
      <w:r>
        <w:rPr>
          <w:rFonts w:ascii="Georgia" w:hAnsi="Georgia"/>
          <w:color w:val="000000"/>
        </w:rPr>
        <w:softHyphen/>
        <w:t>ния суб</w:t>
      </w:r>
      <w:r>
        <w:rPr>
          <w:rFonts w:ascii="Georgia" w:hAnsi="Georgia"/>
          <w:color w:val="000000"/>
        </w:rPr>
        <w:softHyphen/>
        <w:t>си</w:t>
      </w:r>
      <w:r>
        <w:rPr>
          <w:rFonts w:ascii="Georgia" w:hAnsi="Georgia"/>
          <w:color w:val="000000"/>
        </w:rPr>
        <w:softHyphen/>
        <w:t>дий на дез</w:t>
      </w:r>
      <w:r>
        <w:rPr>
          <w:rFonts w:ascii="Georgia" w:hAnsi="Georgia"/>
          <w:color w:val="000000"/>
        </w:rPr>
        <w:softHyphen/>
        <w:t>ин</w:t>
      </w:r>
      <w:r>
        <w:rPr>
          <w:rFonts w:ascii="Georgia" w:hAnsi="Georgia"/>
          <w:color w:val="000000"/>
        </w:rPr>
        <w:softHyphen/>
        <w:t>фек</w:t>
      </w:r>
      <w:r>
        <w:rPr>
          <w:rFonts w:ascii="Georgia" w:hAnsi="Georgia"/>
          <w:color w:val="000000"/>
        </w:rPr>
        <w:softHyphen/>
        <w:t>цию. При этом из</w:t>
      </w:r>
      <w:r>
        <w:rPr>
          <w:rFonts w:ascii="Georgia" w:hAnsi="Georgia"/>
          <w:color w:val="000000"/>
        </w:rPr>
        <w:softHyphen/>
        <w:t>на</w:t>
      </w:r>
      <w:r>
        <w:rPr>
          <w:rFonts w:ascii="Georgia" w:hAnsi="Georgia"/>
          <w:color w:val="000000"/>
        </w:rPr>
        <w:softHyphen/>
        <w:t>чаль</w:t>
      </w:r>
      <w:r>
        <w:rPr>
          <w:rFonts w:ascii="Georgia" w:hAnsi="Georgia"/>
          <w:color w:val="000000"/>
        </w:rPr>
        <w:softHyphen/>
        <w:t>но Минэко</w:t>
      </w:r>
      <w:r>
        <w:rPr>
          <w:rFonts w:ascii="Georgia" w:hAnsi="Georgia"/>
          <w:color w:val="000000"/>
        </w:rPr>
        <w:softHyphen/>
        <w:t>но</w:t>
      </w:r>
      <w:r>
        <w:rPr>
          <w:rFonts w:ascii="Georgia" w:hAnsi="Georgia"/>
          <w:color w:val="000000"/>
        </w:rPr>
        <w:softHyphen/>
        <w:t>мраз</w:t>
      </w:r>
      <w:r>
        <w:rPr>
          <w:rFonts w:ascii="Georgia" w:hAnsi="Georgia"/>
          <w:color w:val="000000"/>
        </w:rPr>
        <w:softHyphen/>
        <w:t>ви</w:t>
      </w:r>
      <w:r>
        <w:rPr>
          <w:rFonts w:ascii="Georgia" w:hAnsi="Georgia"/>
          <w:color w:val="000000"/>
        </w:rPr>
        <w:softHyphen/>
        <w:t>тия со</w:t>
      </w:r>
      <w:r>
        <w:rPr>
          <w:rFonts w:ascii="Georgia" w:hAnsi="Georgia"/>
          <w:color w:val="000000"/>
        </w:rPr>
        <w:softHyphen/>
        <w:t>об</w:t>
      </w:r>
      <w:r>
        <w:rPr>
          <w:rFonts w:ascii="Georgia" w:hAnsi="Georgia"/>
          <w:color w:val="000000"/>
        </w:rPr>
        <w:softHyphen/>
        <w:t>щи</w:t>
      </w:r>
      <w:r>
        <w:rPr>
          <w:rFonts w:ascii="Georgia" w:hAnsi="Georgia"/>
          <w:color w:val="000000"/>
        </w:rPr>
        <w:softHyphen/>
        <w:t>ло, что суб</w:t>
      </w:r>
      <w:r>
        <w:rPr>
          <w:rFonts w:ascii="Georgia" w:hAnsi="Georgia"/>
          <w:color w:val="000000"/>
        </w:rPr>
        <w:softHyphen/>
        <w:t>си</w:t>
      </w:r>
      <w:r>
        <w:rPr>
          <w:rFonts w:ascii="Georgia" w:hAnsi="Georgia"/>
          <w:color w:val="000000"/>
        </w:rPr>
        <w:softHyphen/>
        <w:t>дии вы</w:t>
      </w:r>
      <w:r>
        <w:rPr>
          <w:rFonts w:ascii="Georgia" w:hAnsi="Georgia"/>
          <w:color w:val="000000"/>
        </w:rPr>
        <w:softHyphen/>
        <w:t>де</w:t>
      </w:r>
      <w:r>
        <w:rPr>
          <w:rFonts w:ascii="Georgia" w:hAnsi="Georgia"/>
          <w:color w:val="000000"/>
        </w:rPr>
        <w:softHyphen/>
        <w:t>ля</w:t>
      </w:r>
      <w:r>
        <w:rPr>
          <w:rFonts w:ascii="Georgia" w:hAnsi="Georgia"/>
          <w:color w:val="000000"/>
        </w:rPr>
        <w:softHyphen/>
        <w:t>ют</w:t>
      </w:r>
      <w:r>
        <w:rPr>
          <w:rFonts w:ascii="Georgia" w:hAnsi="Georgia"/>
          <w:color w:val="000000"/>
        </w:rPr>
        <w:softHyphen/>
        <w:t>ся тем, кто на</w:t>
      </w:r>
      <w:r>
        <w:rPr>
          <w:rFonts w:ascii="Georgia" w:hAnsi="Georgia"/>
          <w:color w:val="000000"/>
        </w:rPr>
        <w:softHyphen/>
        <w:t>пря</w:t>
      </w:r>
      <w:r>
        <w:rPr>
          <w:rFonts w:ascii="Georgia" w:hAnsi="Georgia"/>
          <w:color w:val="000000"/>
        </w:rPr>
        <w:softHyphen/>
        <w:t>мую вза</w:t>
      </w:r>
      <w:r>
        <w:rPr>
          <w:rFonts w:ascii="Georgia" w:hAnsi="Georgia"/>
          <w:color w:val="000000"/>
        </w:rPr>
        <w:softHyphen/>
        <w:t>и</w:t>
      </w:r>
      <w:r>
        <w:rPr>
          <w:rFonts w:ascii="Georgia" w:hAnsi="Georgia"/>
          <w:color w:val="000000"/>
        </w:rPr>
        <w:softHyphen/>
        <w:t>мо</w:t>
      </w:r>
      <w:r>
        <w:rPr>
          <w:rFonts w:ascii="Georgia" w:hAnsi="Georgia"/>
          <w:color w:val="000000"/>
        </w:rPr>
        <w:softHyphen/>
        <w:t>дей</w:t>
      </w:r>
      <w:r>
        <w:rPr>
          <w:rFonts w:ascii="Georgia" w:hAnsi="Georgia"/>
          <w:color w:val="000000"/>
        </w:rPr>
        <w:softHyphen/>
        <w:t>ству</w:t>
      </w:r>
      <w:r>
        <w:rPr>
          <w:rFonts w:ascii="Georgia" w:hAnsi="Georgia"/>
          <w:color w:val="000000"/>
        </w:rPr>
        <w:softHyphen/>
        <w:t>ет с кли</w:t>
      </w:r>
      <w:r>
        <w:rPr>
          <w:rFonts w:ascii="Georgia" w:hAnsi="Georgia"/>
          <w:color w:val="000000"/>
        </w:rPr>
        <w:softHyphen/>
        <w:t>ен</w:t>
      </w:r>
      <w:r>
        <w:rPr>
          <w:rFonts w:ascii="Georgia" w:hAnsi="Georgia"/>
          <w:color w:val="000000"/>
        </w:rPr>
        <w:softHyphen/>
        <w:t>та</w:t>
      </w:r>
      <w:r>
        <w:rPr>
          <w:rFonts w:ascii="Georgia" w:hAnsi="Georgia"/>
          <w:color w:val="000000"/>
        </w:rPr>
        <w:softHyphen/>
        <w:t>ми и это тре</w:t>
      </w:r>
      <w:r>
        <w:rPr>
          <w:rFonts w:ascii="Georgia" w:hAnsi="Georgia"/>
          <w:color w:val="000000"/>
        </w:rPr>
        <w:softHyphen/>
        <w:t>бу</w:t>
      </w:r>
      <w:r>
        <w:rPr>
          <w:rFonts w:ascii="Georgia" w:hAnsi="Georgia"/>
          <w:color w:val="000000"/>
        </w:rPr>
        <w:softHyphen/>
        <w:t>ет по</w:t>
      </w:r>
      <w:r>
        <w:rPr>
          <w:rFonts w:ascii="Georgia" w:hAnsi="Georgia"/>
          <w:color w:val="000000"/>
        </w:rPr>
        <w:softHyphen/>
        <w:t>сто</w:t>
      </w:r>
      <w:r>
        <w:rPr>
          <w:rFonts w:ascii="Georgia" w:hAnsi="Georgia"/>
          <w:color w:val="000000"/>
        </w:rPr>
        <w:softHyphen/>
        <w:t>ян</w:t>
      </w:r>
      <w:r>
        <w:rPr>
          <w:rFonts w:ascii="Georgia" w:hAnsi="Georgia"/>
          <w:color w:val="000000"/>
        </w:rPr>
        <w:softHyphen/>
        <w:t>ных за</w:t>
      </w:r>
      <w:r>
        <w:rPr>
          <w:rFonts w:ascii="Georgia" w:hAnsi="Georgia"/>
          <w:color w:val="000000"/>
        </w:rPr>
        <w:softHyphen/>
        <w:t>трат на про</w:t>
      </w:r>
      <w:r>
        <w:rPr>
          <w:rFonts w:ascii="Georgia" w:hAnsi="Georgia"/>
          <w:color w:val="000000"/>
        </w:rPr>
        <w:softHyphen/>
        <w:t>фи</w:t>
      </w:r>
      <w:r>
        <w:rPr>
          <w:rFonts w:ascii="Georgia" w:hAnsi="Georgia"/>
          <w:color w:val="000000"/>
        </w:rPr>
        <w:softHyphen/>
        <w:t>лак</w:t>
      </w:r>
      <w:r>
        <w:rPr>
          <w:rFonts w:ascii="Georgia" w:hAnsi="Georgia"/>
          <w:color w:val="000000"/>
        </w:rPr>
        <w:softHyphen/>
        <w:t>ти</w:t>
      </w:r>
      <w:r>
        <w:rPr>
          <w:rFonts w:ascii="Georgia" w:hAnsi="Georgia"/>
          <w:color w:val="000000"/>
        </w:rPr>
        <w:softHyphen/>
        <w:t>че</w:t>
      </w:r>
      <w:r>
        <w:rPr>
          <w:rFonts w:ascii="Georgia" w:hAnsi="Georgia"/>
          <w:color w:val="000000"/>
        </w:rPr>
        <w:softHyphen/>
        <w:t>ские и дез</w:t>
      </w:r>
      <w:r>
        <w:rPr>
          <w:rFonts w:ascii="Georgia" w:hAnsi="Georgia"/>
          <w:color w:val="000000"/>
        </w:rPr>
        <w:softHyphen/>
        <w:t>ин</w:t>
      </w:r>
      <w:r>
        <w:rPr>
          <w:rFonts w:ascii="Georgia" w:hAnsi="Georgia"/>
          <w:color w:val="000000"/>
        </w:rPr>
        <w:softHyphen/>
        <w:t>фек</w:t>
      </w:r>
      <w:r>
        <w:rPr>
          <w:rFonts w:ascii="Georgia" w:hAnsi="Georgia"/>
          <w:color w:val="000000"/>
        </w:rPr>
        <w:softHyphen/>
        <w:t>ци</w:t>
      </w:r>
      <w:r>
        <w:rPr>
          <w:rFonts w:ascii="Georgia" w:hAnsi="Georgia"/>
          <w:color w:val="000000"/>
        </w:rPr>
        <w:softHyphen/>
        <w:t>он</w:t>
      </w:r>
      <w:r>
        <w:rPr>
          <w:rFonts w:ascii="Georgia" w:hAnsi="Georgia"/>
          <w:color w:val="000000"/>
        </w:rPr>
        <w:softHyphen/>
        <w:t>ные ме</w:t>
      </w:r>
      <w:r>
        <w:rPr>
          <w:rFonts w:ascii="Georgia" w:hAnsi="Georgia"/>
          <w:color w:val="000000"/>
        </w:rPr>
        <w:softHyphen/>
        <w:t>ро</w:t>
      </w:r>
      <w:r>
        <w:rPr>
          <w:rFonts w:ascii="Georgia" w:hAnsi="Georgia"/>
          <w:color w:val="000000"/>
        </w:rPr>
        <w:softHyphen/>
        <w:t>при</w:t>
      </w:r>
      <w:r>
        <w:rPr>
          <w:rFonts w:ascii="Georgia" w:hAnsi="Georgia"/>
          <w:color w:val="000000"/>
        </w:rPr>
        <w:softHyphen/>
        <w:t>я</w:t>
      </w:r>
      <w:r>
        <w:rPr>
          <w:rFonts w:ascii="Georgia" w:hAnsi="Georgia"/>
          <w:color w:val="000000"/>
        </w:rPr>
        <w:softHyphen/>
        <w:t>тия. В част</w:t>
      </w:r>
      <w:r>
        <w:rPr>
          <w:rFonts w:ascii="Georgia" w:hAnsi="Georgia"/>
          <w:color w:val="000000"/>
        </w:rPr>
        <w:softHyphen/>
        <w:t>но</w:t>
      </w:r>
      <w:r>
        <w:rPr>
          <w:rFonts w:ascii="Georgia" w:hAnsi="Georgia"/>
          <w:color w:val="000000"/>
        </w:rPr>
        <w:softHyphen/>
        <w:t>сти, тре</w:t>
      </w:r>
      <w:r>
        <w:rPr>
          <w:rFonts w:ascii="Georgia" w:hAnsi="Georgia"/>
          <w:color w:val="000000"/>
        </w:rPr>
        <w:softHyphen/>
        <w:t>бу</w:t>
      </w:r>
      <w:r>
        <w:rPr>
          <w:rFonts w:ascii="Georgia" w:hAnsi="Georgia"/>
          <w:color w:val="000000"/>
        </w:rPr>
        <w:softHyphen/>
        <w:t>ет</w:t>
      </w:r>
      <w:r>
        <w:rPr>
          <w:rFonts w:ascii="Georgia" w:hAnsi="Georgia"/>
          <w:color w:val="000000"/>
        </w:rPr>
        <w:softHyphen/>
        <w:t>ся из</w:t>
      </w:r>
      <w:r>
        <w:rPr>
          <w:rFonts w:ascii="Georgia" w:hAnsi="Georgia"/>
          <w:color w:val="000000"/>
        </w:rPr>
        <w:softHyphen/>
        <w:t>ме</w:t>
      </w:r>
      <w:r>
        <w:rPr>
          <w:rFonts w:ascii="Georgia" w:hAnsi="Georgia"/>
          <w:color w:val="000000"/>
        </w:rPr>
        <w:softHyphen/>
        <w:t>рять тем</w:t>
      </w:r>
      <w:r>
        <w:rPr>
          <w:rFonts w:ascii="Georgia" w:hAnsi="Georgia"/>
          <w:color w:val="000000"/>
        </w:rPr>
        <w:softHyphen/>
        <w:t>пе</w:t>
      </w:r>
      <w:r>
        <w:rPr>
          <w:rFonts w:ascii="Georgia" w:hAnsi="Georgia"/>
          <w:color w:val="000000"/>
        </w:rPr>
        <w:softHyphen/>
        <w:t>ра</w:t>
      </w:r>
      <w:r>
        <w:rPr>
          <w:rFonts w:ascii="Georgia" w:hAnsi="Georgia"/>
          <w:color w:val="000000"/>
        </w:rPr>
        <w:softHyphen/>
        <w:t>ту</w:t>
      </w:r>
      <w:r>
        <w:rPr>
          <w:rFonts w:ascii="Georgia" w:hAnsi="Georgia"/>
          <w:color w:val="000000"/>
        </w:rPr>
        <w:softHyphen/>
        <w:t>ру пер</w:t>
      </w:r>
      <w:r>
        <w:rPr>
          <w:rFonts w:ascii="Georgia" w:hAnsi="Georgia"/>
          <w:color w:val="000000"/>
        </w:rPr>
        <w:softHyphen/>
        <w:t>со</w:t>
      </w:r>
      <w:r>
        <w:rPr>
          <w:rFonts w:ascii="Georgia" w:hAnsi="Georgia"/>
          <w:color w:val="000000"/>
        </w:rPr>
        <w:softHyphen/>
        <w:t>на</w:t>
      </w:r>
      <w:r>
        <w:rPr>
          <w:rFonts w:ascii="Georgia" w:hAnsi="Georgia"/>
          <w:color w:val="000000"/>
        </w:rPr>
        <w:softHyphen/>
        <w:t>лу и кли</w:t>
      </w:r>
      <w:r>
        <w:rPr>
          <w:rFonts w:ascii="Georgia" w:hAnsi="Georgia"/>
          <w:color w:val="000000"/>
        </w:rPr>
        <w:softHyphen/>
        <w:t>ен</w:t>
      </w:r>
      <w:r>
        <w:rPr>
          <w:rFonts w:ascii="Georgia" w:hAnsi="Georgia"/>
          <w:color w:val="000000"/>
        </w:rPr>
        <w:softHyphen/>
        <w:t>там, обес</w:t>
      </w:r>
      <w:r>
        <w:rPr>
          <w:rFonts w:ascii="Georgia" w:hAnsi="Georgia"/>
          <w:color w:val="000000"/>
        </w:rPr>
        <w:softHyphen/>
        <w:t>пе</w:t>
      </w:r>
      <w:r>
        <w:rPr>
          <w:rFonts w:ascii="Georgia" w:hAnsi="Georgia"/>
          <w:color w:val="000000"/>
        </w:rPr>
        <w:softHyphen/>
        <w:t>чить ра</w:t>
      </w:r>
      <w:r>
        <w:rPr>
          <w:rFonts w:ascii="Georgia" w:hAnsi="Georgia"/>
          <w:color w:val="000000"/>
        </w:rPr>
        <w:softHyphen/>
        <w:t>бо</w:t>
      </w:r>
      <w:r>
        <w:rPr>
          <w:rFonts w:ascii="Georgia" w:hAnsi="Georgia"/>
          <w:color w:val="000000"/>
        </w:rPr>
        <w:softHyphen/>
        <w:t>ту пер</w:t>
      </w:r>
      <w:r>
        <w:rPr>
          <w:rFonts w:ascii="Georgia" w:hAnsi="Georgia"/>
          <w:color w:val="000000"/>
        </w:rPr>
        <w:softHyphen/>
        <w:t>со</w:t>
      </w:r>
      <w:r>
        <w:rPr>
          <w:rFonts w:ascii="Georgia" w:hAnsi="Georgia"/>
          <w:color w:val="000000"/>
        </w:rPr>
        <w:softHyphen/>
        <w:t>на</w:t>
      </w:r>
      <w:r>
        <w:rPr>
          <w:rFonts w:ascii="Georgia" w:hAnsi="Georgia"/>
          <w:color w:val="000000"/>
        </w:rPr>
        <w:softHyphen/>
        <w:t>ла в мас</w:t>
      </w:r>
      <w:r>
        <w:rPr>
          <w:rFonts w:ascii="Georgia" w:hAnsi="Georgia"/>
          <w:color w:val="000000"/>
        </w:rPr>
        <w:softHyphen/>
        <w:t>ках и пер</w:t>
      </w:r>
      <w:r>
        <w:rPr>
          <w:rFonts w:ascii="Georgia" w:hAnsi="Georgia"/>
          <w:color w:val="000000"/>
        </w:rPr>
        <w:softHyphen/>
        <w:t>чат</w:t>
      </w:r>
      <w:r>
        <w:rPr>
          <w:rFonts w:ascii="Georgia" w:hAnsi="Georgia"/>
          <w:color w:val="000000"/>
        </w:rPr>
        <w:softHyphen/>
        <w:t>ках и т.д. А по</w:t>
      </w:r>
      <w:r>
        <w:rPr>
          <w:rFonts w:ascii="Georgia" w:hAnsi="Georgia"/>
          <w:color w:val="000000"/>
        </w:rPr>
        <w:softHyphen/>
        <w:t>сколь</w:t>
      </w:r>
      <w:r>
        <w:rPr>
          <w:rFonts w:ascii="Georgia" w:hAnsi="Georgia"/>
          <w:color w:val="000000"/>
        </w:rPr>
        <w:softHyphen/>
        <w:t>ку мно</w:t>
      </w:r>
      <w:r>
        <w:rPr>
          <w:rFonts w:ascii="Georgia" w:hAnsi="Georgia"/>
          <w:color w:val="000000"/>
        </w:rPr>
        <w:softHyphen/>
        <w:t>гие ор</w:t>
      </w:r>
      <w:r>
        <w:rPr>
          <w:rFonts w:ascii="Georgia" w:hAnsi="Georgia"/>
          <w:color w:val="000000"/>
        </w:rPr>
        <w:softHyphen/>
        <w:t>га</w:t>
      </w:r>
      <w:r>
        <w:rPr>
          <w:rFonts w:ascii="Georgia" w:hAnsi="Georgia"/>
          <w:color w:val="000000"/>
        </w:rPr>
        <w:softHyphen/>
        <w:t>ни</w:t>
      </w:r>
      <w:r>
        <w:rPr>
          <w:rFonts w:ascii="Georgia" w:hAnsi="Georgia"/>
          <w:color w:val="000000"/>
        </w:rPr>
        <w:softHyphen/>
        <w:t>за</w:t>
      </w:r>
      <w:r>
        <w:rPr>
          <w:rFonts w:ascii="Georgia" w:hAnsi="Georgia"/>
          <w:color w:val="000000"/>
        </w:rPr>
        <w:softHyphen/>
        <w:t>ции/ИП тра</w:t>
      </w:r>
      <w:r>
        <w:rPr>
          <w:rFonts w:ascii="Georgia" w:hAnsi="Georgia"/>
          <w:color w:val="000000"/>
        </w:rPr>
        <w:softHyphen/>
        <w:t>тят день</w:t>
      </w:r>
      <w:r>
        <w:rPr>
          <w:rFonts w:ascii="Georgia" w:hAnsi="Georgia"/>
          <w:color w:val="000000"/>
        </w:rPr>
        <w:softHyphen/>
        <w:t>ги на эти ме</w:t>
      </w:r>
      <w:r>
        <w:rPr>
          <w:rFonts w:ascii="Georgia" w:hAnsi="Georgia"/>
          <w:color w:val="000000"/>
        </w:rPr>
        <w:softHyphen/>
        <w:t>ро</w:t>
      </w:r>
      <w:r>
        <w:rPr>
          <w:rFonts w:ascii="Georgia" w:hAnsi="Georgia"/>
          <w:color w:val="000000"/>
        </w:rPr>
        <w:softHyphen/>
        <w:t>при</w:t>
      </w:r>
      <w:r>
        <w:rPr>
          <w:rFonts w:ascii="Georgia" w:hAnsi="Georgia"/>
          <w:color w:val="000000"/>
        </w:rPr>
        <w:softHyphen/>
        <w:t>я</w:t>
      </w:r>
      <w:r>
        <w:rPr>
          <w:rFonts w:ascii="Georgia" w:hAnsi="Georgia"/>
          <w:color w:val="000000"/>
        </w:rPr>
        <w:softHyphen/>
        <w:t>тия уже с ап</w:t>
      </w:r>
      <w:r>
        <w:rPr>
          <w:rFonts w:ascii="Georgia" w:hAnsi="Georgia"/>
          <w:color w:val="000000"/>
        </w:rPr>
        <w:softHyphen/>
        <w:t>ре</w:t>
      </w:r>
      <w:r>
        <w:rPr>
          <w:rFonts w:ascii="Georgia" w:hAnsi="Georgia"/>
          <w:color w:val="000000"/>
        </w:rPr>
        <w:softHyphen/>
        <w:t>ля 2020 г., а суб</w:t>
      </w:r>
      <w:r>
        <w:rPr>
          <w:rFonts w:ascii="Georgia" w:hAnsi="Georgia"/>
          <w:color w:val="000000"/>
        </w:rPr>
        <w:softHyphen/>
        <w:t>си</w:t>
      </w:r>
      <w:r>
        <w:rPr>
          <w:rFonts w:ascii="Georgia" w:hAnsi="Georgia"/>
          <w:color w:val="000000"/>
        </w:rPr>
        <w:softHyphen/>
        <w:t>дия вы</w:t>
      </w:r>
      <w:r>
        <w:rPr>
          <w:rFonts w:ascii="Georgia" w:hAnsi="Georgia"/>
          <w:color w:val="000000"/>
        </w:rPr>
        <w:softHyphen/>
        <w:t>де</w:t>
      </w:r>
      <w:r>
        <w:rPr>
          <w:rFonts w:ascii="Georgia" w:hAnsi="Georgia"/>
          <w:color w:val="000000"/>
        </w:rPr>
        <w:softHyphen/>
        <w:t>ля</w:t>
      </w:r>
      <w:r>
        <w:rPr>
          <w:rFonts w:ascii="Georgia" w:hAnsi="Georgia"/>
          <w:color w:val="000000"/>
        </w:rPr>
        <w:softHyphen/>
        <w:t>ет</w:t>
      </w:r>
      <w:r>
        <w:rPr>
          <w:rFonts w:ascii="Georgia" w:hAnsi="Georgia"/>
          <w:color w:val="000000"/>
        </w:rPr>
        <w:softHyphen/>
        <w:t>ся зад</w:t>
      </w:r>
      <w:r>
        <w:rPr>
          <w:rFonts w:ascii="Georgia" w:hAnsi="Georgia"/>
          <w:color w:val="000000"/>
        </w:rPr>
        <w:softHyphen/>
        <w:t>ним чис</w:t>
      </w:r>
      <w:r>
        <w:rPr>
          <w:rFonts w:ascii="Georgia" w:hAnsi="Georgia"/>
          <w:color w:val="000000"/>
        </w:rPr>
        <w:softHyphen/>
        <w:t>лом, то и про</w:t>
      </w:r>
      <w:r>
        <w:rPr>
          <w:rFonts w:ascii="Georgia" w:hAnsi="Georgia"/>
          <w:color w:val="000000"/>
        </w:rPr>
        <w:softHyphen/>
        <w:t>ве</w:t>
      </w:r>
      <w:r>
        <w:rPr>
          <w:rFonts w:ascii="Georgia" w:hAnsi="Georgia"/>
          <w:color w:val="000000"/>
        </w:rPr>
        <w:softHyphen/>
        <w:t>рять ее рас</w:t>
      </w:r>
      <w:r>
        <w:rPr>
          <w:rFonts w:ascii="Georgia" w:hAnsi="Georgia"/>
          <w:color w:val="000000"/>
        </w:rPr>
        <w:softHyphen/>
        <w:t>хо</w:t>
      </w:r>
      <w:r>
        <w:rPr>
          <w:rFonts w:ascii="Georgia" w:hAnsi="Georgia"/>
          <w:color w:val="000000"/>
        </w:rPr>
        <w:softHyphen/>
        <w:t>до</w:t>
      </w:r>
      <w:r>
        <w:rPr>
          <w:rFonts w:ascii="Georgia" w:hAnsi="Georgia"/>
          <w:color w:val="000000"/>
        </w:rPr>
        <w:softHyphen/>
        <w:t>ва</w:t>
      </w:r>
      <w:r>
        <w:rPr>
          <w:rFonts w:ascii="Georgia" w:hAnsi="Georgia"/>
          <w:color w:val="000000"/>
        </w:rPr>
        <w:softHyphen/>
        <w:t>ние, ско</w:t>
      </w:r>
      <w:r>
        <w:rPr>
          <w:rFonts w:ascii="Georgia" w:hAnsi="Georgia"/>
          <w:color w:val="000000"/>
        </w:rPr>
        <w:softHyphen/>
        <w:t>рее всего, никто не будет.</w:t>
      </w:r>
    </w:p>
    <w:p w:rsidR="0021312A" w:rsidRPr="00E321EB" w:rsidRDefault="00E321EB">
      <w:pPr>
        <w:pStyle w:val="normal"/>
        <w:shd w:val="clear" w:color="auto" w:fill="FFFFFF"/>
        <w:spacing w:before="220" w:after="160"/>
        <w:jc w:val="both"/>
        <w:rPr>
          <w:rFonts w:ascii="Times New Roman" w:eastAsia="Times New Roman" w:hAnsi="Times New Roman" w:cs="Times New Roman"/>
          <w:color w:val="333333"/>
          <w:sz w:val="24"/>
          <w:szCs w:val="24"/>
          <w:highlight w:val="white"/>
          <w:lang w:val="ru-RU"/>
        </w:rPr>
      </w:pPr>
      <w:r w:rsidRPr="00E321EB">
        <w:rPr>
          <w:color w:val="333333"/>
          <w:sz w:val="24"/>
          <w:szCs w:val="24"/>
          <w:shd w:val="clear" w:color="auto" w:fill="FFFFFF"/>
        </w:rPr>
        <w:t xml:space="preserve">В своих рекомендациях специалисты </w:t>
      </w:r>
      <w:proofErr w:type="spellStart"/>
      <w:r w:rsidRPr="00E321EB">
        <w:rPr>
          <w:color w:val="333333"/>
          <w:sz w:val="24"/>
          <w:szCs w:val="24"/>
          <w:shd w:val="clear" w:color="auto" w:fill="FFFFFF"/>
        </w:rPr>
        <w:t>Роспотребнадзора</w:t>
      </w:r>
      <w:proofErr w:type="spellEnd"/>
      <w:r w:rsidRPr="00E321EB">
        <w:rPr>
          <w:color w:val="333333"/>
          <w:sz w:val="24"/>
          <w:szCs w:val="24"/>
          <w:shd w:val="clear" w:color="auto" w:fill="FFFFFF"/>
        </w:rPr>
        <w:t xml:space="preserve"> призывали работодателей организовать: возможность обработки работниками рук кожными антисептиками или дезинфицирующими салфетками; качественную уборку помещений с применением дезинфицирующих сре</w:t>
      </w:r>
      <w:proofErr w:type="gramStart"/>
      <w:r w:rsidRPr="00E321EB">
        <w:rPr>
          <w:color w:val="333333"/>
          <w:sz w:val="24"/>
          <w:szCs w:val="24"/>
          <w:shd w:val="clear" w:color="auto" w:fill="FFFFFF"/>
        </w:rPr>
        <w:t>дств с п</w:t>
      </w:r>
      <w:proofErr w:type="gramEnd"/>
      <w:r w:rsidRPr="00E321EB">
        <w:rPr>
          <w:color w:val="333333"/>
          <w:sz w:val="24"/>
          <w:szCs w:val="24"/>
          <w:shd w:val="clear" w:color="auto" w:fill="FFFFFF"/>
        </w:rPr>
        <w:t>ериодичностью в два часа; наличие в организации не менее чем пятидневного запаса дезинфицирующих средств для уборки помещений и обработки рук сотрудников.</w:t>
      </w:r>
      <w:r w:rsidRPr="00E321EB">
        <w:rPr>
          <w:color w:val="333333"/>
          <w:sz w:val="24"/>
          <w:szCs w:val="24"/>
        </w:rPr>
        <w:br/>
      </w:r>
      <w:r>
        <w:rPr>
          <w:color w:val="333333"/>
          <w:sz w:val="24"/>
          <w:szCs w:val="24"/>
          <w:shd w:val="clear" w:color="auto" w:fill="FFFFFF"/>
          <w:lang w:val="ru-RU"/>
        </w:rPr>
        <w:t xml:space="preserve"> </w:t>
      </w:r>
    </w:p>
    <w:p w:rsidR="006F5329" w:rsidRDefault="006F5329">
      <w:pPr>
        <w:pStyle w:val="normal"/>
      </w:pPr>
    </w:p>
    <w:p w:rsidR="006F5329" w:rsidRDefault="00AE7013">
      <w:pPr>
        <w:pStyle w:val="normal"/>
        <w:shd w:val="clear" w:color="auto" w:fill="FFFFFF"/>
        <w:jc w:val="both"/>
      </w:pPr>
      <w:r>
        <w:rPr>
          <w:rFonts w:ascii="Times New Roman" w:eastAsia="Times New Roman" w:hAnsi="Times New Roman" w:cs="Times New Roman"/>
          <w:b/>
          <w:color w:val="FF0000"/>
          <w:sz w:val="36"/>
          <w:szCs w:val="36"/>
          <w:highlight w:val="white"/>
        </w:rPr>
        <w:t>НЕВЕРОВ</w:t>
      </w:r>
    </w:p>
    <w:p w:rsidR="006F5329" w:rsidRDefault="00AE7013" w:rsidP="00E60BA0">
      <w:pPr>
        <w:pStyle w:val="normal"/>
        <w:numPr>
          <w:ilvl w:val="0"/>
          <w:numId w:val="3"/>
        </w:numPr>
        <w:shd w:val="clear" w:color="auto" w:fill="FFFFFF"/>
        <w:spacing w:before="220" w:after="160"/>
        <w:jc w:val="both"/>
        <w:rPr>
          <w:rFonts w:ascii="Times New Roman" w:eastAsia="Times New Roman" w:hAnsi="Times New Roman" w:cs="Times New Roman"/>
          <w:color w:val="333333"/>
          <w:sz w:val="36"/>
          <w:szCs w:val="36"/>
          <w:highlight w:val="white"/>
          <w:lang w:val="ru-RU"/>
        </w:rPr>
      </w:pPr>
      <w:r>
        <w:rPr>
          <w:rFonts w:ascii="Times New Roman" w:eastAsia="Times New Roman" w:hAnsi="Times New Roman" w:cs="Times New Roman"/>
          <w:color w:val="333333"/>
          <w:sz w:val="36"/>
          <w:szCs w:val="36"/>
          <w:highlight w:val="white"/>
        </w:rPr>
        <w:t xml:space="preserve">Директор в БФ является исполнительным органом, который ведет хозяйственную деятельность, назначен протоколом учредительного собрания. </w:t>
      </w:r>
      <w:proofErr w:type="gramStart"/>
      <w:r>
        <w:rPr>
          <w:rFonts w:ascii="Times New Roman" w:eastAsia="Times New Roman" w:hAnsi="Times New Roman" w:cs="Times New Roman"/>
          <w:color w:val="333333"/>
          <w:sz w:val="36"/>
          <w:szCs w:val="36"/>
          <w:highlight w:val="white"/>
        </w:rPr>
        <w:t>Возможно</w:t>
      </w:r>
      <w:proofErr w:type="gramEnd"/>
      <w:r>
        <w:rPr>
          <w:rFonts w:ascii="Times New Roman" w:eastAsia="Times New Roman" w:hAnsi="Times New Roman" w:cs="Times New Roman"/>
          <w:color w:val="333333"/>
          <w:sz w:val="36"/>
          <w:szCs w:val="36"/>
          <w:highlight w:val="white"/>
        </w:rPr>
        <w:t xml:space="preserve"> ли выдать под отчет суммы наличными денежными средствами с последующим авансовым отчетом без заключения трудового договора?</w:t>
      </w:r>
    </w:p>
    <w:p w:rsidR="00E60BA0" w:rsidRDefault="00E60BA0" w:rsidP="00E60BA0">
      <w:pPr>
        <w:pStyle w:val="2"/>
        <w:shd w:val="clear" w:color="auto" w:fill="FFFFFF"/>
        <w:spacing w:before="0" w:after="0" w:line="360" w:lineRule="atLeast"/>
        <w:rPr>
          <w:rFonts w:ascii="Yanone Kaffeesatz Regular" w:hAnsi="Yanone Kaffeesatz Regular"/>
          <w:color w:val="444444"/>
          <w:sz w:val="56"/>
          <w:szCs w:val="56"/>
        </w:rPr>
      </w:pPr>
      <w:r>
        <w:rPr>
          <w:rFonts w:ascii="Yanone Kaffeesatz Regular" w:hAnsi="Yanone Kaffeesatz Regular"/>
          <w:b/>
          <w:bCs/>
          <w:color w:val="444444"/>
          <w:sz w:val="21"/>
          <w:szCs w:val="21"/>
          <w:bdr w:val="none" w:sz="0" w:space="0" w:color="auto" w:frame="1"/>
        </w:rPr>
        <w:t>Кто может получить деньги организации под отчет?</w:t>
      </w:r>
    </w:p>
    <w:p w:rsidR="00E60BA0" w:rsidRDefault="00E60BA0" w:rsidP="00E60BA0">
      <w:pPr>
        <w:pStyle w:val="a8"/>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 xml:space="preserve">Согласно п. 6.3 указания Банка России «О порядке ведения кассовых операций …» от 11.03.2014 № 3210-У работнику под отчет могут быть выданы наличные на осуществление расходов, связанных с деятельностью </w:t>
      </w:r>
      <w:proofErr w:type="spellStart"/>
      <w:r>
        <w:rPr>
          <w:rFonts w:ascii="Open Sans" w:hAnsi="Open Sans"/>
          <w:color w:val="555555"/>
          <w:sz w:val="21"/>
          <w:szCs w:val="21"/>
        </w:rPr>
        <w:t>юрлица</w:t>
      </w:r>
      <w:proofErr w:type="spellEnd"/>
      <w:r>
        <w:rPr>
          <w:rFonts w:ascii="Open Sans" w:hAnsi="Open Sans"/>
          <w:color w:val="555555"/>
          <w:sz w:val="21"/>
          <w:szCs w:val="21"/>
        </w:rPr>
        <w:t xml:space="preserve"> (или ИП). Таким образом, лицо, не являющееся сотрудником фирмы, подотчетные средства получить не может.</w:t>
      </w:r>
    </w:p>
    <w:p w:rsidR="00434012" w:rsidRDefault="00E60BA0" w:rsidP="00E60BA0">
      <w:pPr>
        <w:pStyle w:val="a8"/>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lastRenderedPageBreak/>
        <w:t xml:space="preserve">При этом п. 5 указания 3210-У дает четкое определение понятию «работник» в целях применения порядка ведения кассовых операций: это </w:t>
      </w:r>
      <w:proofErr w:type="spellStart"/>
      <w:r>
        <w:rPr>
          <w:rFonts w:ascii="Open Sans" w:hAnsi="Open Sans"/>
          <w:color w:val="555555"/>
          <w:sz w:val="21"/>
          <w:szCs w:val="21"/>
        </w:rPr>
        <w:t>физлицо</w:t>
      </w:r>
      <w:proofErr w:type="spellEnd"/>
      <w:r>
        <w:rPr>
          <w:rFonts w:ascii="Open Sans" w:hAnsi="Open Sans"/>
          <w:color w:val="555555"/>
          <w:sz w:val="21"/>
          <w:szCs w:val="21"/>
        </w:rPr>
        <w:t xml:space="preserve">, с которым у фирмы имеется договор трудового или гражданско-правового характера. </w:t>
      </w:r>
    </w:p>
    <w:p w:rsidR="00434012" w:rsidRPr="00434012" w:rsidRDefault="00434012" w:rsidP="00E60BA0">
      <w:pPr>
        <w:pStyle w:val="a8"/>
        <w:shd w:val="clear" w:color="auto" w:fill="FFFFFF"/>
        <w:spacing w:before="0" w:beforeAutospacing="0" w:after="240" w:afterAutospacing="0"/>
        <w:rPr>
          <w:rFonts w:ascii="Open Sans" w:hAnsi="Open Sans"/>
          <w:i/>
          <w:color w:val="555555"/>
        </w:rPr>
      </w:pPr>
    </w:p>
    <w:p w:rsidR="00434012" w:rsidRPr="00434012" w:rsidRDefault="00434012" w:rsidP="00E60BA0">
      <w:pPr>
        <w:pStyle w:val="a8"/>
        <w:shd w:val="clear" w:color="auto" w:fill="FFFFFF"/>
        <w:spacing w:before="0" w:beforeAutospacing="0" w:after="240" w:afterAutospacing="0"/>
        <w:rPr>
          <w:rFonts w:ascii="Open Sans" w:hAnsi="Open Sans"/>
          <w:i/>
          <w:color w:val="555555"/>
        </w:rPr>
      </w:pPr>
      <w:r w:rsidRPr="00434012">
        <w:rPr>
          <w:i/>
          <w:color w:val="464C55"/>
          <w:shd w:val="clear" w:color="auto" w:fill="FFFFFF"/>
        </w:rPr>
        <w:t>5. Прием наличных денег юридическим лицом, индивидуальным предпринимателем, в том числе от лица, с которым заключен трудовой договор или договор гражданско-правового характера (далее - работник), проводится по приходным кассовым ордерам </w:t>
      </w:r>
      <w:hyperlink r:id="rId16" w:anchor="block_10" w:history="1">
        <w:r w:rsidRPr="00434012">
          <w:rPr>
            <w:rStyle w:val="a5"/>
            <w:i/>
            <w:color w:val="3272C0"/>
            <w:shd w:val="clear" w:color="auto" w:fill="FFFFFF"/>
          </w:rPr>
          <w:t>0310001</w:t>
        </w:r>
      </w:hyperlink>
      <w:r w:rsidRPr="00434012">
        <w:rPr>
          <w:i/>
          <w:color w:val="464C55"/>
          <w:shd w:val="clear" w:color="auto" w:fill="FFFFFF"/>
        </w:rPr>
        <w:t>.</w:t>
      </w:r>
    </w:p>
    <w:p w:rsidR="00434012" w:rsidRDefault="00434012" w:rsidP="00E60BA0">
      <w:pPr>
        <w:pStyle w:val="a8"/>
        <w:shd w:val="clear" w:color="auto" w:fill="FFFFFF"/>
        <w:spacing w:before="0" w:beforeAutospacing="0" w:after="240" w:afterAutospacing="0"/>
        <w:rPr>
          <w:rFonts w:ascii="Open Sans" w:hAnsi="Open Sans"/>
          <w:color w:val="555555"/>
          <w:sz w:val="21"/>
          <w:szCs w:val="21"/>
        </w:rPr>
      </w:pPr>
    </w:p>
    <w:p w:rsidR="00E60BA0" w:rsidRDefault="00E60BA0" w:rsidP="00E60BA0">
      <w:pPr>
        <w:pStyle w:val="a8"/>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 xml:space="preserve">Эту же трактовку норм п. 5 указаний 3210-У приводит Банк РФ в своем письме от 02.10.2014 № 29-Р-Р-6/7859. А это значит, что </w:t>
      </w:r>
      <w:proofErr w:type="gramStart"/>
      <w:r>
        <w:rPr>
          <w:rFonts w:ascii="Open Sans" w:hAnsi="Open Sans"/>
          <w:color w:val="555555"/>
          <w:sz w:val="21"/>
          <w:szCs w:val="21"/>
        </w:rPr>
        <w:t>наличку</w:t>
      </w:r>
      <w:proofErr w:type="gramEnd"/>
      <w:r>
        <w:rPr>
          <w:rFonts w:ascii="Open Sans" w:hAnsi="Open Sans"/>
          <w:color w:val="555555"/>
          <w:sz w:val="21"/>
          <w:szCs w:val="21"/>
        </w:rPr>
        <w:t xml:space="preserve"> под отчет может получить не только работник, выполняющий в этой фирме трудовые обязанности, но и подрядчик, например, закупающий материалы, которые будут использоваться в ее деятельности.</w:t>
      </w:r>
    </w:p>
    <w:p w:rsidR="00E60BA0" w:rsidRPr="00E60BA0" w:rsidRDefault="00E60BA0" w:rsidP="00E60BA0">
      <w:pPr>
        <w:pStyle w:val="normal"/>
        <w:shd w:val="clear" w:color="auto" w:fill="FFFFFF"/>
        <w:spacing w:before="220" w:after="160"/>
        <w:jc w:val="both"/>
        <w:rPr>
          <w:rFonts w:ascii="Times New Roman" w:eastAsia="Times New Roman" w:hAnsi="Times New Roman" w:cs="Times New Roman"/>
          <w:color w:val="333333"/>
          <w:sz w:val="36"/>
          <w:szCs w:val="36"/>
          <w:highlight w:val="white"/>
          <w:lang w:val="ru-RU"/>
        </w:rPr>
      </w:pPr>
    </w:p>
    <w:p w:rsidR="006F5329" w:rsidRDefault="00AE7013">
      <w:pPr>
        <w:pStyle w:val="normal"/>
        <w:shd w:val="clear" w:color="auto" w:fill="FFFFFF"/>
        <w:spacing w:before="220" w:after="160"/>
        <w:jc w:val="both"/>
        <w:rPr>
          <w:rFonts w:ascii="Times New Roman" w:eastAsia="Times New Roman" w:hAnsi="Times New Roman" w:cs="Times New Roman"/>
          <w:color w:val="333333"/>
          <w:sz w:val="36"/>
          <w:szCs w:val="36"/>
          <w:highlight w:val="white"/>
          <w:lang w:val="ru-RU"/>
        </w:rPr>
      </w:pPr>
      <w:r>
        <w:rPr>
          <w:rFonts w:ascii="Times New Roman" w:eastAsia="Times New Roman" w:hAnsi="Times New Roman" w:cs="Times New Roman"/>
          <w:color w:val="333333"/>
          <w:sz w:val="36"/>
          <w:szCs w:val="36"/>
          <w:highlight w:val="white"/>
        </w:rPr>
        <w:t>3. Благотворительный фонд зарегистрирован 14 января 2020 года. Нужно ли проводить аудит за этот год?</w:t>
      </w:r>
    </w:p>
    <w:p w:rsidR="00E60BA0" w:rsidRPr="00434012" w:rsidRDefault="00434012">
      <w:pPr>
        <w:pStyle w:val="normal"/>
        <w:shd w:val="clear" w:color="auto" w:fill="FFFFFF"/>
        <w:spacing w:before="220" w:after="160"/>
        <w:jc w:val="both"/>
        <w:rPr>
          <w:rFonts w:ascii="Times New Roman" w:eastAsia="Times New Roman" w:hAnsi="Times New Roman" w:cs="Times New Roman"/>
          <w:color w:val="333333"/>
          <w:sz w:val="24"/>
          <w:szCs w:val="24"/>
          <w:highlight w:val="white"/>
          <w:lang w:val="ru-RU"/>
        </w:rPr>
      </w:pPr>
      <w:r w:rsidRPr="00434012">
        <w:rPr>
          <w:rFonts w:ascii="Times New Roman" w:eastAsia="Times New Roman" w:hAnsi="Times New Roman" w:cs="Times New Roman"/>
          <w:color w:val="333333"/>
          <w:sz w:val="24"/>
          <w:szCs w:val="24"/>
          <w:highlight w:val="white"/>
          <w:lang w:val="ru-RU"/>
        </w:rPr>
        <w:t>См</w:t>
      </w:r>
      <w:proofErr w:type="gramStart"/>
      <w:r w:rsidRPr="00434012">
        <w:rPr>
          <w:rFonts w:ascii="Times New Roman" w:eastAsia="Times New Roman" w:hAnsi="Times New Roman" w:cs="Times New Roman"/>
          <w:color w:val="333333"/>
          <w:sz w:val="24"/>
          <w:szCs w:val="24"/>
          <w:highlight w:val="white"/>
          <w:lang w:val="ru-RU"/>
        </w:rPr>
        <w:t>.з</w:t>
      </w:r>
      <w:proofErr w:type="gramEnd"/>
      <w:r w:rsidRPr="00434012">
        <w:rPr>
          <w:rFonts w:ascii="Times New Roman" w:eastAsia="Times New Roman" w:hAnsi="Times New Roman" w:cs="Times New Roman"/>
          <w:color w:val="333333"/>
          <w:sz w:val="24"/>
          <w:szCs w:val="24"/>
          <w:highlight w:val="white"/>
          <w:lang w:val="ru-RU"/>
        </w:rPr>
        <w:t>аконопроект</w:t>
      </w:r>
    </w:p>
    <w:p w:rsidR="00E60BA0" w:rsidRDefault="00E60BA0">
      <w:pPr>
        <w:pStyle w:val="normal"/>
        <w:shd w:val="clear" w:color="auto" w:fill="FFFFFF"/>
        <w:spacing w:before="220" w:after="160"/>
        <w:jc w:val="both"/>
        <w:rPr>
          <w:rFonts w:ascii="Times New Roman" w:eastAsia="Times New Roman" w:hAnsi="Times New Roman" w:cs="Times New Roman"/>
          <w:color w:val="333333"/>
          <w:sz w:val="36"/>
          <w:szCs w:val="36"/>
          <w:highlight w:val="white"/>
          <w:lang w:val="ru-RU"/>
        </w:rPr>
      </w:pPr>
    </w:p>
    <w:p w:rsidR="006F5329" w:rsidRDefault="00AE7013">
      <w:pPr>
        <w:pStyle w:val="1"/>
        <w:shd w:val="clear" w:color="auto" w:fill="FFFFFF"/>
        <w:spacing w:before="220" w:after="160"/>
        <w:jc w:val="both"/>
        <w:rPr>
          <w:rFonts w:ascii="Times New Roman" w:eastAsia="Times New Roman" w:hAnsi="Times New Roman" w:cs="Times New Roman"/>
          <w:b/>
          <w:sz w:val="36"/>
          <w:szCs w:val="36"/>
        </w:rPr>
      </w:pPr>
      <w:bookmarkStart w:id="13" w:name="_drsglql5c1vv" w:colFirst="0" w:colLast="0"/>
      <w:bookmarkEnd w:id="13"/>
      <w:r>
        <w:rPr>
          <w:rFonts w:ascii="Times New Roman" w:eastAsia="Times New Roman" w:hAnsi="Times New Roman" w:cs="Times New Roman"/>
          <w:b/>
          <w:sz w:val="36"/>
          <w:szCs w:val="36"/>
        </w:rPr>
        <w:t>12. Вера Алексеевна Ч.</w:t>
      </w:r>
    </w:p>
    <w:p w:rsidR="006F5329" w:rsidRDefault="00AE7013">
      <w:pPr>
        <w:pStyle w:val="normal"/>
        <w:shd w:val="clear" w:color="auto" w:fill="FFFFFF"/>
        <w:jc w:val="both"/>
      </w:pPr>
      <w:r>
        <w:rPr>
          <w:rFonts w:ascii="Times New Roman" w:eastAsia="Times New Roman" w:hAnsi="Times New Roman" w:cs="Times New Roman"/>
          <w:b/>
          <w:color w:val="FF0000"/>
          <w:sz w:val="36"/>
          <w:szCs w:val="36"/>
          <w:highlight w:val="white"/>
        </w:rPr>
        <w:t>НЕВЕРОВ</w:t>
      </w:r>
    </w:p>
    <w:p w:rsidR="006F5329" w:rsidRDefault="00AE7013">
      <w:pPr>
        <w:pStyle w:val="normal"/>
        <w:shd w:val="clear" w:color="auto" w:fill="FFFFFF"/>
        <w:jc w:val="both"/>
        <w:rPr>
          <w:rFonts w:ascii="Times New Roman" w:eastAsia="Times New Roman" w:hAnsi="Times New Roman" w:cs="Times New Roman"/>
          <w:color w:val="333333"/>
          <w:sz w:val="36"/>
          <w:szCs w:val="36"/>
        </w:rPr>
      </w:pPr>
      <w:r>
        <w:rPr>
          <w:rFonts w:ascii="Times New Roman" w:eastAsia="Times New Roman" w:hAnsi="Times New Roman" w:cs="Times New Roman"/>
          <w:color w:val="333333"/>
          <w:sz w:val="36"/>
          <w:szCs w:val="36"/>
        </w:rPr>
        <w:t>1</w:t>
      </w:r>
      <w:r>
        <w:rPr>
          <w:rFonts w:ascii="Times New Roman" w:eastAsia="Times New Roman" w:hAnsi="Times New Roman" w:cs="Times New Roman"/>
          <w:b/>
          <w:color w:val="333333"/>
          <w:sz w:val="36"/>
          <w:szCs w:val="36"/>
        </w:rPr>
        <w:t xml:space="preserve">. </w:t>
      </w:r>
      <w:proofErr w:type="gramStart"/>
      <w:r>
        <w:rPr>
          <w:rFonts w:ascii="Times New Roman" w:eastAsia="Times New Roman" w:hAnsi="Times New Roman" w:cs="Times New Roman"/>
          <w:color w:val="333333"/>
          <w:sz w:val="36"/>
          <w:szCs w:val="36"/>
        </w:rPr>
        <w:t>Вопросы по Постановлению от 2 июля 2020 г. № 976 (Об утверждении правил предоставления в 2020 г субсидий  ...</w:t>
      </w:r>
      <w:proofErr w:type="gramEnd"/>
      <w:r>
        <w:rPr>
          <w:rFonts w:ascii="Times New Roman" w:eastAsia="Times New Roman" w:hAnsi="Times New Roman" w:cs="Times New Roman"/>
          <w:color w:val="333333"/>
          <w:sz w:val="36"/>
          <w:szCs w:val="36"/>
        </w:rPr>
        <w:t xml:space="preserve"> </w:t>
      </w:r>
      <w:proofErr w:type="gramStart"/>
      <w:r>
        <w:rPr>
          <w:rFonts w:ascii="Times New Roman" w:eastAsia="Times New Roman" w:hAnsi="Times New Roman" w:cs="Times New Roman"/>
          <w:color w:val="333333"/>
          <w:sz w:val="36"/>
          <w:szCs w:val="36"/>
        </w:rPr>
        <w:t xml:space="preserve">СОНКО ... на проведение мероприятий по профилактике новой </w:t>
      </w:r>
      <w:proofErr w:type="spellStart"/>
      <w:r>
        <w:rPr>
          <w:rFonts w:ascii="Times New Roman" w:eastAsia="Times New Roman" w:hAnsi="Times New Roman" w:cs="Times New Roman"/>
          <w:color w:val="333333"/>
          <w:sz w:val="36"/>
          <w:szCs w:val="36"/>
        </w:rPr>
        <w:t>коронавирусной</w:t>
      </w:r>
      <w:proofErr w:type="spellEnd"/>
      <w:r>
        <w:rPr>
          <w:rFonts w:ascii="Times New Roman" w:eastAsia="Times New Roman" w:hAnsi="Times New Roman" w:cs="Times New Roman"/>
          <w:color w:val="333333"/>
          <w:sz w:val="36"/>
          <w:szCs w:val="36"/>
        </w:rPr>
        <w:t xml:space="preserve"> инфекции):</w:t>
      </w:r>
      <w:proofErr w:type="gramEnd"/>
    </w:p>
    <w:p w:rsidR="006F5329" w:rsidRDefault="00AE7013">
      <w:pPr>
        <w:pStyle w:val="normal"/>
        <w:shd w:val="clear" w:color="auto" w:fill="FFFFFF"/>
        <w:jc w:val="both"/>
        <w:rPr>
          <w:rFonts w:ascii="Times New Roman" w:eastAsia="Times New Roman" w:hAnsi="Times New Roman" w:cs="Times New Roman"/>
          <w:color w:val="333333"/>
          <w:sz w:val="36"/>
          <w:szCs w:val="36"/>
        </w:rPr>
      </w:pPr>
      <w:r>
        <w:rPr>
          <w:rFonts w:ascii="Times New Roman" w:eastAsia="Times New Roman" w:hAnsi="Times New Roman" w:cs="Times New Roman"/>
          <w:color w:val="333333"/>
          <w:sz w:val="36"/>
          <w:szCs w:val="36"/>
        </w:rPr>
        <w:t xml:space="preserve">а). Правильно ли включать </w:t>
      </w:r>
      <w:proofErr w:type="spellStart"/>
      <w:proofErr w:type="gramStart"/>
      <w:r>
        <w:rPr>
          <w:rFonts w:ascii="Times New Roman" w:eastAsia="Times New Roman" w:hAnsi="Times New Roman" w:cs="Times New Roman"/>
          <w:color w:val="333333"/>
          <w:sz w:val="36"/>
          <w:szCs w:val="36"/>
        </w:rPr>
        <w:t>включать</w:t>
      </w:r>
      <w:proofErr w:type="spellEnd"/>
      <w:proofErr w:type="gramEnd"/>
      <w:r>
        <w:rPr>
          <w:rFonts w:ascii="Times New Roman" w:eastAsia="Times New Roman" w:hAnsi="Times New Roman" w:cs="Times New Roman"/>
          <w:color w:val="333333"/>
          <w:sz w:val="36"/>
          <w:szCs w:val="36"/>
        </w:rPr>
        <w:t xml:space="preserve"> в расходы по этой субсидии затраты, связанные с профилактикой инфекции,  произведенные в период март-июль 2020, то есть до момента фактического получения денежных средств по указанной субсидии.</w:t>
      </w:r>
    </w:p>
    <w:p w:rsidR="006F5329" w:rsidRDefault="00AE7013">
      <w:pPr>
        <w:pStyle w:val="normal"/>
        <w:shd w:val="clear" w:color="auto" w:fill="FFFFFF"/>
        <w:jc w:val="both"/>
        <w:rPr>
          <w:rFonts w:ascii="Times New Roman" w:eastAsia="Times New Roman" w:hAnsi="Times New Roman" w:cs="Times New Roman"/>
          <w:color w:val="333333"/>
          <w:sz w:val="36"/>
          <w:szCs w:val="36"/>
          <w:lang w:val="ru-RU"/>
        </w:rPr>
      </w:pPr>
      <w:r>
        <w:rPr>
          <w:rFonts w:ascii="Times New Roman" w:eastAsia="Times New Roman" w:hAnsi="Times New Roman" w:cs="Times New Roman"/>
          <w:color w:val="333333"/>
          <w:sz w:val="36"/>
          <w:szCs w:val="36"/>
        </w:rPr>
        <w:lastRenderedPageBreak/>
        <w:t>б) Следует ли отражать полученные денежные средства субсидии, выдаваемой в качестве компенсации  расходов,   и расходы по ней в декларации по налогу на прибыль?</w:t>
      </w:r>
    </w:p>
    <w:p w:rsidR="00434012" w:rsidRDefault="00434012">
      <w:pPr>
        <w:pStyle w:val="normal"/>
        <w:shd w:val="clear" w:color="auto" w:fill="FFFFFF"/>
        <w:jc w:val="both"/>
        <w:rPr>
          <w:rFonts w:ascii="Times New Roman" w:eastAsia="Times New Roman" w:hAnsi="Times New Roman" w:cs="Times New Roman"/>
          <w:color w:val="333333"/>
          <w:sz w:val="36"/>
          <w:szCs w:val="36"/>
          <w:lang w:val="ru-RU"/>
        </w:rPr>
      </w:pPr>
    </w:p>
    <w:p w:rsidR="00434012" w:rsidRDefault="00434012" w:rsidP="00434012">
      <w:pPr>
        <w:pStyle w:val="a8"/>
        <w:shd w:val="clear" w:color="auto" w:fill="FFFFFF"/>
        <w:spacing w:before="0" w:beforeAutospacing="0" w:after="196" w:afterAutospacing="0" w:line="207" w:lineRule="atLeast"/>
        <w:rPr>
          <w:rFonts w:ascii="Arial" w:hAnsi="Arial" w:cs="Arial"/>
          <w:color w:val="333333"/>
          <w:sz w:val="17"/>
          <w:szCs w:val="17"/>
        </w:rPr>
      </w:pPr>
      <w:r>
        <w:rPr>
          <w:rFonts w:ascii="Arial" w:hAnsi="Arial" w:cs="Arial"/>
          <w:color w:val="333333"/>
          <w:sz w:val="17"/>
          <w:szCs w:val="17"/>
        </w:rPr>
        <w:t>УТВЕРЖДЕНЫ</w:t>
      </w:r>
      <w:r>
        <w:rPr>
          <w:rFonts w:ascii="Arial" w:hAnsi="Arial" w:cs="Arial"/>
          <w:color w:val="333333"/>
          <w:sz w:val="17"/>
          <w:szCs w:val="17"/>
        </w:rPr>
        <w:br/>
      </w:r>
      <w:hyperlink r:id="rId17" w:anchor="0" w:history="1">
        <w:r>
          <w:rPr>
            <w:rStyle w:val="a5"/>
            <w:rFonts w:ascii="Arial" w:hAnsi="Arial" w:cs="Arial"/>
            <w:color w:val="808080"/>
            <w:sz w:val="17"/>
            <w:szCs w:val="17"/>
            <w:bdr w:val="none" w:sz="0" w:space="0" w:color="auto" w:frame="1"/>
          </w:rPr>
          <w:t>постановлением</w:t>
        </w:r>
      </w:hyperlink>
      <w:r>
        <w:rPr>
          <w:rFonts w:ascii="Arial" w:hAnsi="Arial" w:cs="Arial"/>
          <w:color w:val="333333"/>
          <w:sz w:val="17"/>
          <w:szCs w:val="17"/>
        </w:rPr>
        <w:t> Правительства</w:t>
      </w:r>
      <w:r>
        <w:rPr>
          <w:rFonts w:ascii="Arial" w:hAnsi="Arial" w:cs="Arial"/>
          <w:color w:val="333333"/>
          <w:sz w:val="17"/>
          <w:szCs w:val="17"/>
        </w:rPr>
        <w:br/>
        <w:t>Российской Федерации</w:t>
      </w:r>
      <w:r>
        <w:rPr>
          <w:rFonts w:ascii="Arial" w:hAnsi="Arial" w:cs="Arial"/>
          <w:color w:val="333333"/>
          <w:sz w:val="17"/>
          <w:szCs w:val="17"/>
        </w:rPr>
        <w:br/>
        <w:t>от 2 июля 2020 г. N 976</w:t>
      </w:r>
    </w:p>
    <w:p w:rsidR="00434012" w:rsidRDefault="00434012" w:rsidP="00434012">
      <w:pPr>
        <w:pStyle w:val="3"/>
        <w:shd w:val="clear" w:color="auto" w:fill="FFFFFF"/>
        <w:spacing w:before="0" w:after="196" w:line="207" w:lineRule="atLeast"/>
        <w:rPr>
          <w:color w:val="333333"/>
          <w:sz w:val="20"/>
          <w:szCs w:val="20"/>
        </w:rPr>
      </w:pPr>
      <w:r>
        <w:rPr>
          <w:color w:val="333333"/>
          <w:sz w:val="20"/>
          <w:szCs w:val="20"/>
        </w:rPr>
        <w:t>Правила</w:t>
      </w:r>
      <w:r>
        <w:rPr>
          <w:color w:val="333333"/>
          <w:sz w:val="20"/>
          <w:szCs w:val="20"/>
        </w:rPr>
        <w:br/>
        <w:t xml:space="preserve">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w:t>
      </w:r>
      <w:proofErr w:type="spellStart"/>
      <w:r>
        <w:rPr>
          <w:color w:val="333333"/>
          <w:sz w:val="20"/>
          <w:szCs w:val="20"/>
        </w:rPr>
        <w:t>коронавирусной</w:t>
      </w:r>
      <w:proofErr w:type="spellEnd"/>
      <w:r>
        <w:rPr>
          <w:color w:val="333333"/>
          <w:sz w:val="20"/>
          <w:szCs w:val="20"/>
        </w:rPr>
        <w:t xml:space="preserve"> инфекции</w:t>
      </w:r>
    </w:p>
    <w:p w:rsidR="00434012" w:rsidRDefault="00434012" w:rsidP="00434012">
      <w:pPr>
        <w:pStyle w:val="a8"/>
        <w:shd w:val="clear" w:color="auto" w:fill="FFFFFF"/>
        <w:spacing w:before="0" w:beforeAutospacing="0" w:after="196" w:afterAutospacing="0" w:line="207" w:lineRule="atLeast"/>
        <w:rPr>
          <w:rFonts w:ascii="Arial" w:hAnsi="Arial" w:cs="Arial"/>
          <w:color w:val="333333"/>
          <w:sz w:val="17"/>
          <w:szCs w:val="17"/>
        </w:rPr>
      </w:pPr>
      <w:r>
        <w:rPr>
          <w:rFonts w:ascii="Arial" w:hAnsi="Arial" w:cs="Arial"/>
          <w:color w:val="333333"/>
          <w:sz w:val="17"/>
          <w:szCs w:val="17"/>
        </w:rPr>
        <w:t xml:space="preserve">1. Настоящие Правила устанавливают цели, порядок и условия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(далее - получатель субсидии) на проведение мероприятий по профилактике новой </w:t>
      </w:r>
      <w:proofErr w:type="spellStart"/>
      <w:r>
        <w:rPr>
          <w:rFonts w:ascii="Arial" w:hAnsi="Arial" w:cs="Arial"/>
          <w:color w:val="333333"/>
          <w:sz w:val="17"/>
          <w:szCs w:val="17"/>
        </w:rPr>
        <w:t>коронавирусной</w:t>
      </w:r>
      <w:proofErr w:type="spellEnd"/>
      <w:r>
        <w:rPr>
          <w:rFonts w:ascii="Arial" w:hAnsi="Arial" w:cs="Arial"/>
          <w:color w:val="333333"/>
          <w:sz w:val="17"/>
          <w:szCs w:val="17"/>
        </w:rPr>
        <w:t xml:space="preserve"> инфекции (далее - субсидия).</w:t>
      </w:r>
    </w:p>
    <w:p w:rsidR="00434012" w:rsidRPr="00E321EB" w:rsidRDefault="00434012" w:rsidP="00434012">
      <w:pPr>
        <w:pStyle w:val="a8"/>
        <w:shd w:val="clear" w:color="auto" w:fill="FFFFFF"/>
        <w:spacing w:before="0" w:beforeAutospacing="0" w:after="196" w:afterAutospacing="0" w:line="207" w:lineRule="atLeast"/>
        <w:rPr>
          <w:rFonts w:ascii="Arial" w:hAnsi="Arial" w:cs="Arial"/>
          <w:sz w:val="17"/>
          <w:szCs w:val="17"/>
        </w:rPr>
      </w:pPr>
      <w:r w:rsidRPr="00E321EB">
        <w:rPr>
          <w:rFonts w:ascii="Arial" w:hAnsi="Arial" w:cs="Arial"/>
          <w:sz w:val="17"/>
          <w:szCs w:val="17"/>
        </w:rPr>
        <w:t>Субсидии могут предоставляться получателям субсидий, относящимся к категории субъектов малого и среднего предпринимательства, осуществляющим деятельность, связанную с производством (реализацией) подакцизных товаров.</w:t>
      </w:r>
    </w:p>
    <w:p w:rsidR="00434012" w:rsidRPr="00E321EB" w:rsidRDefault="00434012" w:rsidP="00434012">
      <w:pPr>
        <w:pStyle w:val="a8"/>
        <w:shd w:val="clear" w:color="auto" w:fill="FFFFFF"/>
        <w:spacing w:before="0" w:beforeAutospacing="0" w:after="196" w:afterAutospacing="0" w:line="207" w:lineRule="atLeast"/>
        <w:rPr>
          <w:rFonts w:ascii="Arial" w:hAnsi="Arial" w:cs="Arial"/>
          <w:sz w:val="17"/>
          <w:szCs w:val="17"/>
        </w:rPr>
      </w:pPr>
      <w:r w:rsidRPr="00E321EB">
        <w:rPr>
          <w:rFonts w:ascii="Arial" w:hAnsi="Arial" w:cs="Arial"/>
          <w:sz w:val="17"/>
          <w:szCs w:val="17"/>
        </w:rPr>
        <w:t xml:space="preserve">Субсидия предоставляется </w:t>
      </w:r>
      <w:proofErr w:type="spellStart"/>
      <w:r w:rsidRPr="00E321EB">
        <w:rPr>
          <w:rFonts w:ascii="Arial" w:hAnsi="Arial" w:cs="Arial"/>
          <w:sz w:val="17"/>
          <w:szCs w:val="17"/>
        </w:rPr>
        <w:t>единоразово</w:t>
      </w:r>
      <w:proofErr w:type="spellEnd"/>
      <w:r w:rsidRPr="00E321EB">
        <w:rPr>
          <w:rFonts w:ascii="Arial" w:hAnsi="Arial" w:cs="Arial"/>
          <w:sz w:val="17"/>
          <w:szCs w:val="17"/>
        </w:rPr>
        <w:t xml:space="preserve"> на безвозмездной основе в целях </w:t>
      </w:r>
      <w:r w:rsidRPr="00E321EB">
        <w:rPr>
          <w:rFonts w:ascii="Arial" w:hAnsi="Arial" w:cs="Arial"/>
          <w:b/>
          <w:sz w:val="17"/>
          <w:szCs w:val="17"/>
        </w:rPr>
        <w:t>частичной компенсации затрат</w:t>
      </w:r>
      <w:r w:rsidRPr="00E321EB">
        <w:rPr>
          <w:rFonts w:ascii="Arial" w:hAnsi="Arial" w:cs="Arial"/>
          <w:sz w:val="17"/>
          <w:szCs w:val="17"/>
        </w:rPr>
        <w:t xml:space="preserve"> получателей субсидий, связанных с проведением в 2020 году мероприятий по профилактике новой </w:t>
      </w:r>
      <w:proofErr w:type="spellStart"/>
      <w:r w:rsidRPr="00E321EB">
        <w:rPr>
          <w:rFonts w:ascii="Arial" w:hAnsi="Arial" w:cs="Arial"/>
          <w:sz w:val="17"/>
          <w:szCs w:val="17"/>
        </w:rPr>
        <w:t>коронавирусной</w:t>
      </w:r>
      <w:proofErr w:type="spellEnd"/>
      <w:r w:rsidRPr="00E321EB">
        <w:rPr>
          <w:rFonts w:ascii="Arial" w:hAnsi="Arial" w:cs="Arial"/>
          <w:sz w:val="17"/>
          <w:szCs w:val="17"/>
        </w:rPr>
        <w:t xml:space="preserve"> инфекции.</w:t>
      </w:r>
    </w:p>
    <w:p w:rsidR="00434012" w:rsidRPr="00E321EB" w:rsidRDefault="00434012" w:rsidP="00434012">
      <w:pPr>
        <w:pStyle w:val="a8"/>
        <w:shd w:val="clear" w:color="auto" w:fill="FFFFFF"/>
        <w:spacing w:before="0" w:beforeAutospacing="0" w:after="196" w:afterAutospacing="0" w:line="207" w:lineRule="atLeast"/>
        <w:rPr>
          <w:rFonts w:ascii="Arial" w:hAnsi="Arial" w:cs="Arial"/>
          <w:sz w:val="17"/>
          <w:szCs w:val="17"/>
        </w:rPr>
      </w:pPr>
    </w:p>
    <w:p w:rsidR="00E321EB" w:rsidRPr="00E321EB" w:rsidRDefault="00E321EB" w:rsidP="00434012">
      <w:pPr>
        <w:pStyle w:val="a8"/>
        <w:shd w:val="clear" w:color="auto" w:fill="FFFFFF"/>
        <w:spacing w:before="0" w:beforeAutospacing="0" w:after="196" w:afterAutospacing="0" w:line="207" w:lineRule="atLeast"/>
        <w:rPr>
          <w:rFonts w:ascii="Arial" w:hAnsi="Arial" w:cs="Arial"/>
          <w:sz w:val="21"/>
          <w:szCs w:val="21"/>
          <w:shd w:val="clear" w:color="auto" w:fill="FFFFFF"/>
        </w:rPr>
      </w:pPr>
      <w:r w:rsidRPr="00E321EB">
        <w:rPr>
          <w:rFonts w:ascii="Arial" w:hAnsi="Arial" w:cs="Arial"/>
          <w:sz w:val="21"/>
          <w:szCs w:val="21"/>
          <w:shd w:val="clear" w:color="auto" w:fill="FFFFFF"/>
        </w:rPr>
        <w:t xml:space="preserve">Субсидии, полученные из федерального бюджета в связи с неблагоприятной ситуацией, связанной с распространением </w:t>
      </w:r>
      <w:proofErr w:type="spellStart"/>
      <w:r w:rsidRPr="00E321EB">
        <w:rPr>
          <w:rFonts w:ascii="Arial" w:hAnsi="Arial" w:cs="Arial"/>
          <w:sz w:val="21"/>
          <w:szCs w:val="21"/>
          <w:shd w:val="clear" w:color="auto" w:fill="FFFFFF"/>
        </w:rPr>
        <w:t>коронавируса</w:t>
      </w:r>
      <w:proofErr w:type="spellEnd"/>
      <w:r w:rsidRPr="00E321EB">
        <w:rPr>
          <w:rFonts w:ascii="Arial" w:hAnsi="Arial" w:cs="Arial"/>
          <w:sz w:val="21"/>
          <w:szCs w:val="21"/>
          <w:shd w:val="clear" w:color="auto" w:fill="FFFFFF"/>
        </w:rPr>
        <w:t xml:space="preserve">, Федеральный закон от 22 апреля 2020 г. № 121-ФЗ включил в перечень доходов, которые: </w:t>
      </w:r>
    </w:p>
    <w:p w:rsidR="00E321EB" w:rsidRPr="00E321EB" w:rsidRDefault="00E321EB" w:rsidP="00434012">
      <w:pPr>
        <w:pStyle w:val="a8"/>
        <w:shd w:val="clear" w:color="auto" w:fill="FFFFFF"/>
        <w:spacing w:before="0" w:beforeAutospacing="0" w:after="196" w:afterAutospacing="0" w:line="207" w:lineRule="atLeast"/>
        <w:rPr>
          <w:rFonts w:ascii="Arial" w:hAnsi="Arial" w:cs="Arial"/>
          <w:sz w:val="21"/>
          <w:szCs w:val="21"/>
          <w:shd w:val="clear" w:color="auto" w:fill="FFFFFF"/>
        </w:rPr>
      </w:pPr>
      <w:r w:rsidRPr="00E321EB">
        <w:rPr>
          <w:rFonts w:ascii="Arial" w:hAnsi="Arial" w:cs="Arial"/>
          <w:sz w:val="21"/>
          <w:szCs w:val="21"/>
          <w:shd w:val="clear" w:color="auto" w:fill="FFFFFF"/>
        </w:rPr>
        <w:t>не облагаются налогом на прибыль (</w:t>
      </w:r>
      <w:proofErr w:type="spellStart"/>
      <w:r w:rsidRPr="00E321EB">
        <w:rPr>
          <w:rFonts w:ascii="Arial" w:hAnsi="Arial" w:cs="Arial"/>
          <w:sz w:val="21"/>
          <w:szCs w:val="21"/>
          <w:shd w:val="clear" w:color="auto" w:fill="FFFFFF"/>
        </w:rPr>
        <w:t>пп</w:t>
      </w:r>
      <w:proofErr w:type="spellEnd"/>
      <w:r w:rsidRPr="00E321EB">
        <w:rPr>
          <w:rFonts w:ascii="Arial" w:hAnsi="Arial" w:cs="Arial"/>
          <w:sz w:val="21"/>
          <w:szCs w:val="21"/>
          <w:shd w:val="clear" w:color="auto" w:fill="FFFFFF"/>
        </w:rPr>
        <w:t xml:space="preserve">. 60 п. 1 ст. 251 НК РФ); </w:t>
      </w:r>
    </w:p>
    <w:p w:rsidR="00E321EB" w:rsidRPr="00E321EB" w:rsidRDefault="00E321EB" w:rsidP="00434012">
      <w:pPr>
        <w:pStyle w:val="a8"/>
        <w:shd w:val="clear" w:color="auto" w:fill="FFFFFF"/>
        <w:spacing w:before="0" w:beforeAutospacing="0" w:after="196" w:afterAutospacing="0" w:line="207" w:lineRule="atLeast"/>
        <w:rPr>
          <w:rFonts w:ascii="Arial" w:hAnsi="Arial" w:cs="Arial"/>
          <w:sz w:val="21"/>
          <w:szCs w:val="21"/>
          <w:shd w:val="clear" w:color="auto" w:fill="FFFFFF"/>
        </w:rPr>
      </w:pPr>
      <w:r w:rsidRPr="00E321EB">
        <w:rPr>
          <w:rFonts w:ascii="Arial" w:hAnsi="Arial" w:cs="Arial"/>
          <w:sz w:val="21"/>
          <w:szCs w:val="21"/>
          <w:shd w:val="clear" w:color="auto" w:fill="FFFFFF"/>
        </w:rPr>
        <w:t xml:space="preserve">не учитываются при расчете </w:t>
      </w:r>
      <w:proofErr w:type="spellStart"/>
      <w:r w:rsidRPr="00E321EB">
        <w:rPr>
          <w:rFonts w:ascii="Arial" w:hAnsi="Arial" w:cs="Arial"/>
          <w:sz w:val="21"/>
          <w:szCs w:val="21"/>
          <w:shd w:val="clear" w:color="auto" w:fill="FFFFFF"/>
        </w:rPr>
        <w:t>УСН-налога</w:t>
      </w:r>
      <w:proofErr w:type="spellEnd"/>
      <w:r w:rsidRPr="00E321EB">
        <w:rPr>
          <w:rFonts w:ascii="Arial" w:hAnsi="Arial" w:cs="Arial"/>
          <w:sz w:val="21"/>
          <w:szCs w:val="21"/>
          <w:shd w:val="clear" w:color="auto" w:fill="FFFFFF"/>
        </w:rPr>
        <w:t xml:space="preserve"> (</w:t>
      </w:r>
      <w:proofErr w:type="spellStart"/>
      <w:r w:rsidRPr="00E321EB">
        <w:rPr>
          <w:rFonts w:ascii="Arial" w:hAnsi="Arial" w:cs="Arial"/>
          <w:sz w:val="21"/>
          <w:szCs w:val="21"/>
          <w:shd w:val="clear" w:color="auto" w:fill="FFFFFF"/>
        </w:rPr>
        <w:t>пп</w:t>
      </w:r>
      <w:proofErr w:type="spellEnd"/>
      <w:r w:rsidRPr="00E321EB">
        <w:rPr>
          <w:rFonts w:ascii="Arial" w:hAnsi="Arial" w:cs="Arial"/>
          <w:sz w:val="21"/>
          <w:szCs w:val="21"/>
          <w:shd w:val="clear" w:color="auto" w:fill="FFFFFF"/>
        </w:rPr>
        <w:t xml:space="preserve">. 1 п. 1.1 ст. 346.15 НК РФ); </w:t>
      </w:r>
    </w:p>
    <w:p w:rsidR="006F5329" w:rsidRDefault="00E321EB" w:rsidP="00E321EB">
      <w:pPr>
        <w:pStyle w:val="a8"/>
        <w:shd w:val="clear" w:color="auto" w:fill="FFFFFF"/>
        <w:spacing w:before="0" w:beforeAutospacing="0" w:after="196" w:afterAutospacing="0" w:line="207" w:lineRule="atLeast"/>
        <w:rPr>
          <w:color w:val="333333"/>
          <w:sz w:val="36"/>
          <w:szCs w:val="36"/>
        </w:rPr>
      </w:pPr>
      <w:r w:rsidRPr="00E321EB">
        <w:rPr>
          <w:rFonts w:ascii="Arial" w:hAnsi="Arial" w:cs="Arial"/>
          <w:sz w:val="21"/>
          <w:szCs w:val="21"/>
          <w:shd w:val="clear" w:color="auto" w:fill="FFFFFF"/>
        </w:rPr>
        <w:t>не учитываются при налогообложении НДФЛ у ИП (п. 82 ст. 217 НК РФ).</w:t>
      </w:r>
      <w:r w:rsidRPr="00E321EB">
        <w:rPr>
          <w:rFonts w:ascii="Arial" w:hAnsi="Arial" w:cs="Arial"/>
          <w:sz w:val="21"/>
          <w:szCs w:val="21"/>
        </w:rPr>
        <w:br/>
      </w:r>
      <w:r>
        <w:rPr>
          <w:rFonts w:ascii="Arial" w:hAnsi="Arial" w:cs="Arial"/>
          <w:color w:val="5C5C5C"/>
          <w:sz w:val="21"/>
          <w:szCs w:val="21"/>
        </w:rPr>
        <w:br/>
      </w:r>
    </w:p>
    <w:p w:rsidR="006F5329" w:rsidRDefault="00AE7013">
      <w:pPr>
        <w:pStyle w:val="1"/>
        <w:shd w:val="clear" w:color="auto" w:fill="FFFFFF"/>
        <w:spacing w:after="220"/>
        <w:rPr>
          <w:rFonts w:ascii="Times New Roman" w:eastAsia="Times New Roman" w:hAnsi="Times New Roman" w:cs="Times New Roman"/>
          <w:b/>
          <w:sz w:val="36"/>
          <w:szCs w:val="36"/>
        </w:rPr>
      </w:pPr>
      <w:bookmarkStart w:id="14" w:name="_6z9vt9isla63" w:colFirst="0" w:colLast="0"/>
      <w:bookmarkEnd w:id="14"/>
      <w:r>
        <w:rPr>
          <w:rFonts w:ascii="Times New Roman" w:eastAsia="Times New Roman" w:hAnsi="Times New Roman" w:cs="Times New Roman"/>
          <w:b/>
          <w:sz w:val="36"/>
          <w:szCs w:val="36"/>
        </w:rPr>
        <w:t>13. Татьяна Сергеевна Ц.</w:t>
      </w:r>
    </w:p>
    <w:p w:rsidR="006F5329" w:rsidRDefault="00AE7013">
      <w:pPr>
        <w:pStyle w:val="normal"/>
        <w:shd w:val="clear" w:color="auto" w:fill="FFFFFF"/>
        <w:jc w:val="both"/>
        <w:rPr>
          <w:rFonts w:ascii="Times New Roman" w:eastAsia="Times New Roman" w:hAnsi="Times New Roman" w:cs="Times New Roman"/>
          <w:color w:val="333333"/>
          <w:sz w:val="36"/>
          <w:szCs w:val="36"/>
        </w:rPr>
      </w:pPr>
      <w:r>
        <w:rPr>
          <w:rFonts w:ascii="Times New Roman" w:eastAsia="Times New Roman" w:hAnsi="Times New Roman" w:cs="Times New Roman"/>
          <w:b/>
          <w:color w:val="FF0000"/>
          <w:sz w:val="36"/>
          <w:szCs w:val="36"/>
          <w:highlight w:val="white"/>
        </w:rPr>
        <w:t>НЕВЕРОВ</w:t>
      </w:r>
    </w:p>
    <w:p w:rsidR="006F5329" w:rsidRDefault="00AE7013">
      <w:pPr>
        <w:pStyle w:val="normal"/>
        <w:shd w:val="clear" w:color="auto" w:fill="FFFFFF"/>
        <w:spacing w:after="220"/>
        <w:jc w:val="both"/>
        <w:rPr>
          <w:rFonts w:ascii="Times New Roman" w:eastAsia="Times New Roman" w:hAnsi="Times New Roman" w:cs="Times New Roman"/>
          <w:color w:val="333333"/>
          <w:sz w:val="36"/>
          <w:szCs w:val="36"/>
        </w:rPr>
      </w:pPr>
      <w:r>
        <w:rPr>
          <w:rFonts w:ascii="Times New Roman" w:eastAsia="Times New Roman" w:hAnsi="Times New Roman" w:cs="Times New Roman"/>
          <w:color w:val="333333"/>
          <w:sz w:val="36"/>
          <w:szCs w:val="36"/>
        </w:rPr>
        <w:t>2) За 2019г., как я правильно поняла, благотворительный фонд освобожден от аудита (еще не начали проходить), можно нам пройти инициативный аудит? как это оформить документально? и результаты такого аудита необходимо публиковать?</w:t>
      </w:r>
    </w:p>
    <w:p w:rsidR="00E321EB" w:rsidRPr="00E321EB" w:rsidRDefault="00E321EB">
      <w:pPr>
        <w:pStyle w:val="normal"/>
        <w:shd w:val="clear" w:color="auto" w:fill="FFFFFF"/>
        <w:spacing w:after="220"/>
        <w:rPr>
          <w:rFonts w:ascii="Times New Roman" w:eastAsia="Times New Roman" w:hAnsi="Times New Roman" w:cs="Times New Roman"/>
          <w:color w:val="333333"/>
          <w:sz w:val="24"/>
          <w:szCs w:val="24"/>
          <w:lang w:val="ru-RU"/>
        </w:rPr>
      </w:pPr>
      <w:proofErr w:type="gramStart"/>
      <w:r w:rsidRPr="00E321EB">
        <w:rPr>
          <w:rFonts w:ascii="Times New Roman" w:eastAsia="Times New Roman" w:hAnsi="Times New Roman" w:cs="Times New Roman"/>
          <w:color w:val="333333"/>
          <w:sz w:val="24"/>
          <w:szCs w:val="24"/>
          <w:lang w:val="ru-RU"/>
        </w:rPr>
        <w:lastRenderedPageBreak/>
        <w:t xml:space="preserve">Статьёй 20.5 Федерального закона от 8 июня 2020 г. №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w:t>
      </w:r>
      <w:proofErr w:type="spellStart"/>
      <w:r w:rsidRPr="00E321EB">
        <w:rPr>
          <w:rFonts w:ascii="Times New Roman" w:eastAsia="Times New Roman" w:hAnsi="Times New Roman" w:cs="Times New Roman"/>
          <w:color w:val="333333"/>
          <w:sz w:val="24"/>
          <w:szCs w:val="24"/>
          <w:lang w:val="ru-RU"/>
        </w:rPr>
        <w:t>коронавирусной</w:t>
      </w:r>
      <w:proofErr w:type="spellEnd"/>
      <w:r w:rsidRPr="00E321EB">
        <w:rPr>
          <w:rFonts w:ascii="Times New Roman" w:eastAsia="Times New Roman" w:hAnsi="Times New Roman" w:cs="Times New Roman"/>
          <w:color w:val="333333"/>
          <w:sz w:val="24"/>
          <w:szCs w:val="24"/>
          <w:lang w:val="ru-RU"/>
        </w:rPr>
        <w:t xml:space="preserve"> инфекции” приостановлено до 1 января 2021 года действие пункта 3 части 1 статьи 5 Федерального закона от 30 декабря 2008 г. № 307-ФЗ «Об аудиторской</w:t>
      </w:r>
      <w:proofErr w:type="gramEnd"/>
      <w:r w:rsidRPr="00E321EB">
        <w:rPr>
          <w:rFonts w:ascii="Times New Roman" w:eastAsia="Times New Roman" w:hAnsi="Times New Roman" w:cs="Times New Roman"/>
          <w:color w:val="333333"/>
          <w:sz w:val="24"/>
          <w:szCs w:val="24"/>
          <w:lang w:val="ru-RU"/>
        </w:rPr>
        <w:t xml:space="preserve"> деятельности» в части годовой бухгалтерской (финансовой) отчётности фондов, являющихся социально ориентированными некоммерческими организациями, за 2019 год, за исключением случая, если аудиторской организацией, индивидуальным аудитором до 1 мая 2020 г. начато исполнение договора на проведение обязательного аудита такой отчетности.</w:t>
      </w:r>
    </w:p>
    <w:p w:rsidR="00E321EB" w:rsidRDefault="00E321EB">
      <w:pPr>
        <w:pStyle w:val="normal"/>
        <w:shd w:val="clear" w:color="auto" w:fill="FFFFFF"/>
        <w:spacing w:after="220"/>
        <w:rPr>
          <w:rFonts w:ascii="Times New Roman" w:eastAsia="Times New Roman" w:hAnsi="Times New Roman" w:cs="Times New Roman"/>
          <w:color w:val="333333"/>
          <w:sz w:val="36"/>
          <w:szCs w:val="36"/>
          <w:lang w:val="ru-RU"/>
        </w:rPr>
      </w:pPr>
    </w:p>
    <w:p w:rsidR="006F5329" w:rsidRDefault="00AE7013">
      <w:pPr>
        <w:pStyle w:val="normal"/>
        <w:shd w:val="clear" w:color="auto" w:fill="FFFFFF"/>
        <w:spacing w:after="220"/>
        <w:rPr>
          <w:rFonts w:ascii="Times New Roman" w:eastAsia="Times New Roman" w:hAnsi="Times New Roman" w:cs="Times New Roman"/>
          <w:color w:val="333333"/>
          <w:sz w:val="36"/>
          <w:szCs w:val="36"/>
          <w:lang w:val="ru-RU"/>
        </w:rPr>
      </w:pPr>
      <w:r>
        <w:rPr>
          <w:rFonts w:ascii="Times New Roman" w:eastAsia="Times New Roman" w:hAnsi="Times New Roman" w:cs="Times New Roman"/>
          <w:color w:val="333333"/>
          <w:sz w:val="36"/>
          <w:szCs w:val="36"/>
        </w:rPr>
        <w:t>Сдали корректировку бухгалтерской отчетности за 2019г.  - 11.06.2020 г. с отметкой, что обязаны проходить аудит, надо ли вновь сдать корректировку только без отметки о прохождении обязательного аудита?</w:t>
      </w:r>
    </w:p>
    <w:p w:rsidR="00E321EB" w:rsidRPr="00E321EB" w:rsidRDefault="00E321EB">
      <w:pPr>
        <w:pStyle w:val="normal"/>
        <w:shd w:val="clear" w:color="auto" w:fill="FFFFFF"/>
        <w:spacing w:after="220"/>
        <w:rPr>
          <w:rFonts w:ascii="Times New Roman" w:eastAsia="Times New Roman" w:hAnsi="Times New Roman" w:cs="Times New Roman"/>
          <w:color w:val="333333"/>
          <w:sz w:val="36"/>
          <w:szCs w:val="36"/>
          <w:lang w:val="ru-RU"/>
        </w:rPr>
      </w:pPr>
    </w:p>
    <w:p w:rsidR="006F5329" w:rsidRDefault="00AE7013">
      <w:pPr>
        <w:pStyle w:val="1"/>
        <w:shd w:val="clear" w:color="auto" w:fill="FFFFFF"/>
        <w:spacing w:before="220" w:after="420" w:line="240" w:lineRule="auto"/>
        <w:rPr>
          <w:rFonts w:ascii="Times New Roman" w:eastAsia="Times New Roman" w:hAnsi="Times New Roman" w:cs="Times New Roman"/>
          <w:b/>
          <w:sz w:val="36"/>
          <w:szCs w:val="36"/>
        </w:rPr>
      </w:pPr>
      <w:bookmarkStart w:id="15" w:name="_nqebd9i9zqnw" w:colFirst="0" w:colLast="0"/>
      <w:bookmarkStart w:id="16" w:name="_d1iiav97hfvn" w:colFirst="0" w:colLast="0"/>
      <w:bookmarkEnd w:id="15"/>
      <w:bookmarkEnd w:id="16"/>
      <w:r>
        <w:rPr>
          <w:rFonts w:ascii="Times New Roman" w:eastAsia="Times New Roman" w:hAnsi="Times New Roman" w:cs="Times New Roman"/>
          <w:b/>
          <w:sz w:val="36"/>
          <w:szCs w:val="36"/>
        </w:rPr>
        <w:t>16. Ольга Алексеевна К.</w:t>
      </w:r>
    </w:p>
    <w:p w:rsidR="006F5329" w:rsidRDefault="00AE7013">
      <w:pPr>
        <w:pStyle w:val="normal"/>
        <w:shd w:val="clear" w:color="auto" w:fill="FFFFFF"/>
        <w:jc w:val="both"/>
      </w:pPr>
      <w:r>
        <w:rPr>
          <w:rFonts w:ascii="Times New Roman" w:eastAsia="Times New Roman" w:hAnsi="Times New Roman" w:cs="Times New Roman"/>
          <w:b/>
          <w:color w:val="FF0000"/>
          <w:sz w:val="36"/>
          <w:szCs w:val="36"/>
          <w:highlight w:val="white"/>
        </w:rPr>
        <w:t>НЕВЕРОВ</w:t>
      </w:r>
    </w:p>
    <w:p w:rsidR="006F5329" w:rsidRDefault="00AE7013">
      <w:pPr>
        <w:pStyle w:val="normal"/>
        <w:shd w:val="clear" w:color="auto" w:fill="FFFFFF"/>
        <w:spacing w:before="220" w:after="220"/>
        <w:ind w:firstLine="720"/>
        <w:jc w:val="both"/>
        <w:rPr>
          <w:rFonts w:ascii="Times New Roman" w:eastAsia="Times New Roman" w:hAnsi="Times New Roman" w:cs="Times New Roman"/>
          <w:color w:val="333333"/>
          <w:sz w:val="36"/>
          <w:szCs w:val="36"/>
        </w:rPr>
      </w:pPr>
      <w:r>
        <w:rPr>
          <w:rFonts w:ascii="Times New Roman" w:eastAsia="Times New Roman" w:hAnsi="Times New Roman" w:cs="Times New Roman"/>
          <w:color w:val="333333"/>
          <w:sz w:val="36"/>
          <w:szCs w:val="36"/>
        </w:rPr>
        <w:t>В 2019 году наша организация при сдаче отчета СЗВ-М, не внесла трёх сотрудников. Затем, самостоятельно обнаружив эту ошибку, представила дополняющую форму.</w:t>
      </w:r>
    </w:p>
    <w:p w:rsidR="006F5329" w:rsidRDefault="00AE7013">
      <w:pPr>
        <w:pStyle w:val="normal"/>
        <w:shd w:val="clear" w:color="auto" w:fill="FFFFFF"/>
        <w:spacing w:before="220" w:after="220"/>
        <w:ind w:firstLine="720"/>
        <w:jc w:val="both"/>
        <w:rPr>
          <w:rFonts w:ascii="Times New Roman" w:eastAsia="Times New Roman" w:hAnsi="Times New Roman" w:cs="Times New Roman"/>
          <w:color w:val="333333"/>
          <w:sz w:val="36"/>
          <w:szCs w:val="36"/>
        </w:rPr>
      </w:pPr>
      <w:r>
        <w:rPr>
          <w:rFonts w:ascii="Times New Roman" w:eastAsia="Times New Roman" w:hAnsi="Times New Roman" w:cs="Times New Roman"/>
          <w:color w:val="333333"/>
          <w:sz w:val="36"/>
          <w:szCs w:val="36"/>
        </w:rPr>
        <w:t>В настоящее время ПФР настаивает на уплате штрафа и привлечении руководителя к административной ответственности. Дело передано в мировой суд.</w:t>
      </w:r>
    </w:p>
    <w:p w:rsidR="006F5329" w:rsidRDefault="00AE7013">
      <w:pPr>
        <w:pStyle w:val="normal"/>
        <w:shd w:val="clear" w:color="auto" w:fill="FFFFFF"/>
        <w:spacing w:before="220" w:after="220"/>
        <w:ind w:firstLine="720"/>
        <w:jc w:val="both"/>
        <w:rPr>
          <w:rFonts w:ascii="Times New Roman" w:eastAsia="Times New Roman" w:hAnsi="Times New Roman" w:cs="Times New Roman"/>
          <w:color w:val="333333"/>
          <w:sz w:val="36"/>
          <w:szCs w:val="36"/>
        </w:rPr>
      </w:pPr>
      <w:r>
        <w:rPr>
          <w:rFonts w:ascii="Times New Roman" w:eastAsia="Times New Roman" w:hAnsi="Times New Roman" w:cs="Times New Roman"/>
          <w:color w:val="333333"/>
          <w:sz w:val="36"/>
          <w:szCs w:val="36"/>
        </w:rPr>
        <w:t xml:space="preserve">Правомерно ли это? </w:t>
      </w:r>
    </w:p>
    <w:p w:rsidR="006F5329" w:rsidRDefault="00AE7013">
      <w:pPr>
        <w:pStyle w:val="normal"/>
        <w:shd w:val="clear" w:color="auto" w:fill="FFFFFF"/>
        <w:spacing w:before="220" w:after="220"/>
        <w:ind w:firstLine="720"/>
        <w:jc w:val="both"/>
        <w:rPr>
          <w:rFonts w:ascii="Times New Roman" w:eastAsia="Times New Roman" w:hAnsi="Times New Roman" w:cs="Times New Roman"/>
          <w:color w:val="333333"/>
          <w:sz w:val="36"/>
          <w:szCs w:val="36"/>
        </w:rPr>
      </w:pPr>
      <w:r>
        <w:rPr>
          <w:rFonts w:ascii="Times New Roman" w:eastAsia="Times New Roman" w:hAnsi="Times New Roman" w:cs="Times New Roman"/>
          <w:color w:val="333333"/>
          <w:sz w:val="36"/>
          <w:szCs w:val="36"/>
        </w:rPr>
        <w:lastRenderedPageBreak/>
        <w:t xml:space="preserve">По имеющейся у нас информации, Верховный суд РФ отменяет решения ПФР и считает правомерным при обнаружении ошибки самой организацией сдавать дополняющую форму без штрафов и без привлечения к административной ответственности. </w:t>
      </w:r>
    </w:p>
    <w:p w:rsidR="006F5329" w:rsidRDefault="00AE7013">
      <w:pPr>
        <w:pStyle w:val="normal"/>
        <w:shd w:val="clear" w:color="auto" w:fill="FFFFFF"/>
        <w:spacing w:before="220" w:after="220"/>
        <w:ind w:firstLine="720"/>
        <w:jc w:val="both"/>
        <w:rPr>
          <w:rFonts w:ascii="Times New Roman" w:eastAsia="Times New Roman" w:hAnsi="Times New Roman" w:cs="Times New Roman"/>
          <w:color w:val="333333"/>
          <w:sz w:val="36"/>
          <w:szCs w:val="36"/>
          <w:lang w:val="ru-RU"/>
        </w:rPr>
      </w:pPr>
      <w:r>
        <w:rPr>
          <w:rFonts w:ascii="Times New Roman" w:eastAsia="Times New Roman" w:hAnsi="Times New Roman" w:cs="Times New Roman"/>
          <w:color w:val="333333"/>
          <w:sz w:val="36"/>
          <w:szCs w:val="36"/>
        </w:rPr>
        <w:t>В приложении документы по данному вопросу.</w:t>
      </w:r>
    </w:p>
    <w:p w:rsidR="00AE7013" w:rsidRDefault="00AE7013">
      <w:pPr>
        <w:pStyle w:val="normal"/>
        <w:shd w:val="clear" w:color="auto" w:fill="FFFFFF"/>
        <w:spacing w:before="220" w:after="220"/>
        <w:ind w:firstLine="720"/>
        <w:jc w:val="both"/>
        <w:rPr>
          <w:rFonts w:ascii="Times New Roman" w:eastAsia="Times New Roman" w:hAnsi="Times New Roman" w:cs="Times New Roman"/>
          <w:color w:val="333333"/>
          <w:sz w:val="36"/>
          <w:szCs w:val="36"/>
          <w:lang w:val="ru-RU"/>
        </w:rPr>
      </w:pPr>
    </w:p>
    <w:p w:rsidR="00AE7013" w:rsidRDefault="00AE7013" w:rsidP="00AE7013">
      <w:pPr>
        <w:pStyle w:val="a8"/>
        <w:spacing w:before="0" w:beforeAutospacing="0" w:after="0" w:afterAutospacing="0" w:line="360" w:lineRule="atLeast"/>
        <w:jc w:val="both"/>
        <w:textAlignment w:val="baseline"/>
        <w:rPr>
          <w:sz w:val="20"/>
          <w:szCs w:val="20"/>
        </w:rPr>
      </w:pPr>
      <w:r>
        <w:rPr>
          <w:sz w:val="20"/>
          <w:szCs w:val="20"/>
        </w:rPr>
        <w:t>Закон о персонифицированном учете дает право страхователю «дополнять и уточнять переданные им сведения о застрахованных лица</w:t>
      </w:r>
      <w:r>
        <w:rPr>
          <w:rStyle w:val="nw"/>
          <w:bdr w:val="none" w:sz="0" w:space="0" w:color="auto" w:frame="1"/>
        </w:rPr>
        <w:t>х».</w:t>
      </w:r>
      <w:r>
        <w:rPr>
          <w:sz w:val="20"/>
          <w:szCs w:val="20"/>
        </w:rPr>
        <w:t> При этом форма </w:t>
      </w:r>
      <w:r>
        <w:rPr>
          <w:rStyle w:val="nw"/>
          <w:bdr w:val="none" w:sz="0" w:space="0" w:color="auto" w:frame="1"/>
        </w:rPr>
        <w:t>СЗВ-М</w:t>
      </w:r>
      <w:r>
        <w:rPr>
          <w:sz w:val="20"/>
          <w:szCs w:val="20"/>
        </w:rPr>
        <w:t> может быть представлена с типом «</w:t>
      </w:r>
      <w:proofErr w:type="spellStart"/>
      <w:r>
        <w:rPr>
          <w:sz w:val="20"/>
          <w:szCs w:val="20"/>
        </w:rPr>
        <w:t>доп</w:t>
      </w:r>
      <w:proofErr w:type="spellEnd"/>
      <w:r>
        <w:rPr>
          <w:sz w:val="20"/>
          <w:szCs w:val="20"/>
        </w:rPr>
        <w:t>». Этот код как раз применяется, когда отчет подается «с целью дополнения ранее принятых ПФР сведений о застрахованных лица</w:t>
      </w:r>
      <w:r>
        <w:rPr>
          <w:rStyle w:val="nw"/>
          <w:bdr w:val="none" w:sz="0" w:space="0" w:color="auto" w:frame="1"/>
        </w:rPr>
        <w:t>х».</w:t>
      </w:r>
      <w:r>
        <w:rPr>
          <w:sz w:val="20"/>
          <w:szCs w:val="20"/>
        </w:rPr>
        <w:t xml:space="preserve"> Понимая под «сведениями о </w:t>
      </w:r>
      <w:proofErr w:type="gramStart"/>
      <w:r>
        <w:rPr>
          <w:sz w:val="20"/>
          <w:szCs w:val="20"/>
        </w:rPr>
        <w:t>застрахованных</w:t>
      </w:r>
      <w:proofErr w:type="gramEnd"/>
      <w:r>
        <w:rPr>
          <w:sz w:val="20"/>
          <w:szCs w:val="20"/>
        </w:rPr>
        <w:t>» саму форму </w:t>
      </w:r>
      <w:r>
        <w:rPr>
          <w:rStyle w:val="nw"/>
          <w:bdr w:val="none" w:sz="0" w:space="0" w:color="auto" w:frame="1"/>
        </w:rPr>
        <w:t>СЗВ-М,</w:t>
      </w:r>
      <w:r>
        <w:rPr>
          <w:sz w:val="20"/>
          <w:szCs w:val="20"/>
        </w:rPr>
        <w:t> многие организации и предприниматели полагают, что, отчитываясь о забытом застрахованном, они просто дополняют исходную </w:t>
      </w:r>
      <w:r>
        <w:rPr>
          <w:rStyle w:val="nw"/>
          <w:bdr w:val="none" w:sz="0" w:space="0" w:color="auto" w:frame="1"/>
        </w:rPr>
        <w:t>СЗВ-М.</w:t>
      </w:r>
      <w:r>
        <w:rPr>
          <w:sz w:val="20"/>
          <w:szCs w:val="20"/>
        </w:rPr>
        <w:t> И поскольку это их законное право, штрафовать их не за что.</w:t>
      </w:r>
    </w:p>
    <w:p w:rsidR="00AE7013" w:rsidRDefault="00AE7013" w:rsidP="00AE7013">
      <w:pPr>
        <w:pStyle w:val="a8"/>
        <w:spacing w:before="0" w:beforeAutospacing="0" w:after="0" w:afterAutospacing="0" w:line="360" w:lineRule="atLeast"/>
        <w:jc w:val="both"/>
        <w:textAlignment w:val="baseline"/>
        <w:rPr>
          <w:sz w:val="20"/>
          <w:szCs w:val="20"/>
        </w:rPr>
      </w:pPr>
      <w:r>
        <w:rPr>
          <w:sz w:val="20"/>
          <w:szCs w:val="20"/>
        </w:rPr>
        <w:t>В то же время Инструкция о персонифицированном учет</w:t>
      </w:r>
      <w:r>
        <w:rPr>
          <w:rStyle w:val="nw"/>
          <w:bdr w:val="none" w:sz="0" w:space="0" w:color="auto" w:frame="1"/>
        </w:rPr>
        <w:t>е</w:t>
      </w:r>
      <w:r>
        <w:rPr>
          <w:sz w:val="20"/>
          <w:szCs w:val="20"/>
        </w:rPr>
        <w:t> предусматривает следующие два случая, когда ошибка в индивидуальных сведениях может быть исправлена без штрафа.</w:t>
      </w:r>
    </w:p>
    <w:p w:rsidR="00AE7013" w:rsidRDefault="00AE7013" w:rsidP="00AE7013">
      <w:pPr>
        <w:pStyle w:val="a8"/>
        <w:spacing w:before="0" w:beforeAutospacing="0" w:after="0" w:afterAutospacing="0" w:line="360" w:lineRule="atLeast"/>
        <w:jc w:val="both"/>
        <w:textAlignment w:val="baseline"/>
        <w:rPr>
          <w:sz w:val="20"/>
          <w:szCs w:val="20"/>
        </w:rPr>
      </w:pPr>
      <w:r>
        <w:rPr>
          <w:rStyle w:val="step"/>
          <w:b/>
          <w:bCs/>
          <w:i/>
          <w:iCs/>
          <w:bdr w:val="none" w:sz="0" w:space="0" w:color="auto" w:frame="1"/>
        </w:rPr>
        <w:t>Случай 1.</w:t>
      </w:r>
      <w:r>
        <w:rPr>
          <w:sz w:val="20"/>
          <w:szCs w:val="20"/>
        </w:rPr>
        <w:t> </w:t>
      </w:r>
      <w:r>
        <w:rPr>
          <w:b/>
          <w:bCs/>
          <w:bdr w:val="none" w:sz="0" w:space="0" w:color="auto" w:frame="1"/>
        </w:rPr>
        <w:t>Устранение расхождений, выявленных ПФР.</w:t>
      </w:r>
      <w:r>
        <w:rPr>
          <w:sz w:val="20"/>
          <w:szCs w:val="20"/>
        </w:rPr>
        <w:t xml:space="preserve"> Обнаружив ошибку в поданных сведениях, ПФР направляет страхователю уведомление об устранении расхождений. Оно может быть передано в электронном виде по ТКС, вручено страхователю лично под расписку или направлено по почте заказным письмом. На исправление ошибок отводится 5 рабочих дней со дня получения уведомления из ПФР. При этом документ, оправленный по почте, считается полученным на шестой рабочий день </w:t>
      </w:r>
      <w:proofErr w:type="gramStart"/>
      <w:r>
        <w:rPr>
          <w:sz w:val="20"/>
          <w:szCs w:val="20"/>
        </w:rPr>
        <w:t>с даты отправления</w:t>
      </w:r>
      <w:proofErr w:type="gramEnd"/>
      <w:r>
        <w:rPr>
          <w:sz w:val="20"/>
          <w:szCs w:val="20"/>
        </w:rPr>
        <w:t xml:space="preserve"> заказного письм</w:t>
      </w:r>
      <w:r>
        <w:rPr>
          <w:rStyle w:val="nw"/>
          <w:bdr w:val="none" w:sz="0" w:space="0" w:color="auto" w:frame="1"/>
        </w:rPr>
        <w:t>а.</w:t>
      </w:r>
      <w:r>
        <w:rPr>
          <w:sz w:val="20"/>
          <w:szCs w:val="20"/>
        </w:rPr>
        <w:t> Если успеть исправить ошибки в </w:t>
      </w:r>
      <w:r>
        <w:rPr>
          <w:rStyle w:val="nw"/>
          <w:bdr w:val="none" w:sz="0" w:space="0" w:color="auto" w:frame="1"/>
        </w:rPr>
        <w:t>5-днев</w:t>
      </w:r>
      <w:r>
        <w:rPr>
          <w:sz w:val="20"/>
          <w:szCs w:val="20"/>
        </w:rPr>
        <w:t>ный срок, штрафа не буде</w:t>
      </w:r>
      <w:r>
        <w:rPr>
          <w:rStyle w:val="nw"/>
          <w:bdr w:val="none" w:sz="0" w:space="0" w:color="auto" w:frame="1"/>
        </w:rPr>
        <w:t>т.</w:t>
      </w:r>
    </w:p>
    <w:p w:rsidR="00AE7013" w:rsidRDefault="00AE7013" w:rsidP="00AE7013">
      <w:pPr>
        <w:pStyle w:val="a8"/>
        <w:spacing w:before="0" w:beforeAutospacing="0" w:after="0" w:afterAutospacing="0" w:line="360" w:lineRule="atLeast"/>
        <w:jc w:val="both"/>
        <w:textAlignment w:val="baseline"/>
        <w:rPr>
          <w:sz w:val="20"/>
          <w:szCs w:val="20"/>
        </w:rPr>
      </w:pPr>
      <w:r>
        <w:rPr>
          <w:rStyle w:val="step"/>
          <w:b/>
          <w:bCs/>
          <w:i/>
          <w:iCs/>
          <w:bdr w:val="none" w:sz="0" w:space="0" w:color="auto" w:frame="1"/>
        </w:rPr>
        <w:t>Случай 2.</w:t>
      </w:r>
      <w:r>
        <w:rPr>
          <w:sz w:val="20"/>
          <w:szCs w:val="20"/>
        </w:rPr>
        <w:t> </w:t>
      </w:r>
      <w:r>
        <w:rPr>
          <w:b/>
          <w:bCs/>
          <w:bdr w:val="none" w:sz="0" w:space="0" w:color="auto" w:frame="1"/>
        </w:rPr>
        <w:t>Исправление самостоятельно выявленной ошибки.</w:t>
      </w:r>
      <w:r>
        <w:rPr>
          <w:sz w:val="20"/>
          <w:szCs w:val="20"/>
        </w:rPr>
        <w:t> Штрафа не будет, если ошибка была найдена самим страхователем и исправлена до момента ее обнаружения ПФР. При этом речь идет об ошибках «в ранее представленных индивидуальных сведениях в отношении застрахованного лица». Разъясняя это положение Инструкции о персонифицированном учете, ПФР подчеркивае</w:t>
      </w:r>
      <w:r>
        <w:rPr>
          <w:rStyle w:val="nw"/>
          <w:bdr w:val="none" w:sz="0" w:space="0" w:color="auto" w:frame="1"/>
        </w:rPr>
        <w:t>т:</w:t>
      </w:r>
    </w:p>
    <w:p w:rsidR="00AE7013" w:rsidRDefault="00AE7013" w:rsidP="00AE7013">
      <w:pPr>
        <w:pStyle w:val="lilvl1"/>
        <w:spacing w:before="0" w:beforeAutospacing="0" w:after="0" w:afterAutospacing="0" w:line="360" w:lineRule="atLeast"/>
        <w:jc w:val="both"/>
        <w:textAlignment w:val="baseline"/>
        <w:rPr>
          <w:sz w:val="20"/>
          <w:szCs w:val="20"/>
        </w:rPr>
      </w:pPr>
      <w:r>
        <w:rPr>
          <w:sz w:val="29"/>
          <w:szCs w:val="29"/>
          <w:bdr w:val="none" w:sz="0" w:space="0" w:color="auto" w:frame="1"/>
        </w:rPr>
        <w:t>•</w:t>
      </w:r>
      <w:r>
        <w:rPr>
          <w:sz w:val="20"/>
          <w:szCs w:val="20"/>
        </w:rPr>
        <w:t>санкций не будет, только если исправлены ошибочные сведения, ранее поданные в отношении этого конкретного человека;</w:t>
      </w:r>
    </w:p>
    <w:p w:rsidR="00AE7013" w:rsidRDefault="00AE7013" w:rsidP="00AE7013">
      <w:pPr>
        <w:pStyle w:val="lilvl1"/>
        <w:spacing w:before="0" w:beforeAutospacing="0" w:after="0" w:afterAutospacing="0" w:line="360" w:lineRule="atLeast"/>
        <w:jc w:val="both"/>
        <w:textAlignment w:val="baseline"/>
        <w:rPr>
          <w:sz w:val="20"/>
          <w:szCs w:val="20"/>
        </w:rPr>
      </w:pPr>
      <w:r>
        <w:rPr>
          <w:sz w:val="29"/>
          <w:szCs w:val="29"/>
          <w:bdr w:val="none" w:sz="0" w:space="0" w:color="auto" w:frame="1"/>
        </w:rPr>
        <w:t>•</w:t>
      </w:r>
      <w:r>
        <w:rPr>
          <w:sz w:val="20"/>
          <w:szCs w:val="20"/>
        </w:rPr>
        <w:t xml:space="preserve">штрафа не избежать, если </w:t>
      </w:r>
      <w:proofErr w:type="gramStart"/>
      <w:r>
        <w:rPr>
          <w:sz w:val="20"/>
          <w:szCs w:val="20"/>
        </w:rPr>
        <w:t>дополняющая</w:t>
      </w:r>
      <w:proofErr w:type="gramEnd"/>
      <w:r>
        <w:rPr>
          <w:sz w:val="20"/>
          <w:szCs w:val="20"/>
        </w:rPr>
        <w:t> </w:t>
      </w:r>
      <w:r>
        <w:rPr>
          <w:rStyle w:val="nw"/>
          <w:bdr w:val="none" w:sz="0" w:space="0" w:color="auto" w:frame="1"/>
        </w:rPr>
        <w:t>СЗВ-М</w:t>
      </w:r>
      <w:r>
        <w:rPr>
          <w:sz w:val="20"/>
          <w:szCs w:val="20"/>
        </w:rPr>
        <w:t> подана на забытого застрахованного.</w:t>
      </w:r>
    </w:p>
    <w:p w:rsidR="00AE7013" w:rsidRDefault="00AE7013" w:rsidP="00AE7013">
      <w:pPr>
        <w:pStyle w:val="a8"/>
        <w:spacing w:before="0" w:beforeAutospacing="0" w:after="0" w:afterAutospacing="0" w:line="360" w:lineRule="atLeast"/>
        <w:jc w:val="both"/>
        <w:textAlignment w:val="baseline"/>
        <w:rPr>
          <w:sz w:val="20"/>
          <w:szCs w:val="20"/>
        </w:rPr>
      </w:pPr>
      <w:r>
        <w:rPr>
          <w:sz w:val="20"/>
          <w:szCs w:val="20"/>
        </w:rPr>
        <w:t>То есть под «сведениями о застрахованных», которые можно дополнять и уточнять без штрафа, ПФР понимает именно ф. и. о., СНИЛС и ИНН конкретного человека, а не саму форму </w:t>
      </w:r>
      <w:r>
        <w:rPr>
          <w:rStyle w:val="nw"/>
          <w:bdr w:val="none" w:sz="0" w:space="0" w:color="auto" w:frame="1"/>
        </w:rPr>
        <w:t>СЗВ-М</w:t>
      </w:r>
      <w:r>
        <w:rPr>
          <w:sz w:val="20"/>
          <w:szCs w:val="20"/>
        </w:rPr>
        <w:t> с таким названием.</w:t>
      </w:r>
    </w:p>
    <w:p w:rsidR="00AE7013" w:rsidRDefault="00AE7013" w:rsidP="00AE7013">
      <w:pPr>
        <w:shd w:val="clear" w:color="auto" w:fill="F1F1F1"/>
        <w:textAlignment w:val="baseline"/>
        <w:rPr>
          <w:sz w:val="24"/>
          <w:szCs w:val="24"/>
        </w:rPr>
      </w:pPr>
    </w:p>
    <w:p w:rsidR="00AE7013" w:rsidRPr="00144096" w:rsidRDefault="00AE7013" w:rsidP="00AE7013">
      <w:pPr>
        <w:pStyle w:val="3"/>
        <w:spacing w:before="0" w:after="0" w:line="403" w:lineRule="atLeast"/>
        <w:textAlignment w:val="baseline"/>
        <w:rPr>
          <w:rFonts w:ascii="Times New Roman" w:hAnsi="Times New Roman" w:cs="Times New Roman"/>
          <w:lang w:val="ru-RU"/>
        </w:rPr>
      </w:pPr>
      <w:r>
        <w:lastRenderedPageBreak/>
        <w:t>Арбитражные суды</w:t>
      </w:r>
      <w:r w:rsidR="00144096">
        <w:rPr>
          <w:lang w:val="ru-RU"/>
        </w:rPr>
        <w:t xml:space="preserve"> </w:t>
      </w:r>
    </w:p>
    <w:p w:rsidR="00AE7013" w:rsidRDefault="00AE7013" w:rsidP="00AE7013">
      <w:pPr>
        <w:pStyle w:val="a8"/>
        <w:spacing w:before="0" w:beforeAutospacing="0" w:after="0" w:afterAutospacing="0" w:line="360" w:lineRule="atLeast"/>
        <w:jc w:val="both"/>
        <w:textAlignment w:val="baseline"/>
        <w:rPr>
          <w:sz w:val="20"/>
          <w:szCs w:val="20"/>
        </w:rPr>
      </w:pPr>
      <w:r>
        <w:rPr>
          <w:sz w:val="20"/>
          <w:szCs w:val="20"/>
        </w:rPr>
        <w:t>Страхователям выгоден иной подход: если исходная форма </w:t>
      </w:r>
      <w:r>
        <w:rPr>
          <w:rStyle w:val="nw"/>
          <w:bdr w:val="none" w:sz="0" w:space="0" w:color="auto" w:frame="1"/>
        </w:rPr>
        <w:t>СЗВ-М</w:t>
      </w:r>
      <w:r>
        <w:rPr>
          <w:sz w:val="20"/>
          <w:szCs w:val="20"/>
        </w:rPr>
        <w:t> за месяц сдана, то дополняющие </w:t>
      </w:r>
      <w:r>
        <w:rPr>
          <w:rStyle w:val="nw"/>
          <w:bdr w:val="none" w:sz="0" w:space="0" w:color="auto" w:frame="1"/>
        </w:rPr>
        <w:t>СЗВ-М,</w:t>
      </w:r>
      <w:r>
        <w:rPr>
          <w:sz w:val="20"/>
          <w:szCs w:val="20"/>
        </w:rPr>
        <w:t xml:space="preserve"> в том числе и </w:t>
      </w:r>
      <w:proofErr w:type="gramStart"/>
      <w:r>
        <w:rPr>
          <w:sz w:val="20"/>
          <w:szCs w:val="20"/>
        </w:rPr>
        <w:t>на</w:t>
      </w:r>
      <w:proofErr w:type="gramEnd"/>
      <w:r>
        <w:rPr>
          <w:sz w:val="20"/>
          <w:szCs w:val="20"/>
        </w:rPr>
        <w:t xml:space="preserve"> забытых застрахованных, будут исправлением ранее поданных сведений. Арбитражная практика на этот счет сложилась не однозначная.</w:t>
      </w:r>
    </w:p>
    <w:p w:rsidR="00AE7013" w:rsidRDefault="00AE7013" w:rsidP="00AE7013">
      <w:pPr>
        <w:pStyle w:val="a8"/>
        <w:spacing w:before="0" w:beforeAutospacing="0" w:after="0" w:afterAutospacing="0" w:line="360" w:lineRule="atLeast"/>
        <w:jc w:val="both"/>
        <w:textAlignment w:val="baseline"/>
        <w:rPr>
          <w:sz w:val="20"/>
          <w:szCs w:val="20"/>
        </w:rPr>
      </w:pPr>
      <w:r>
        <w:rPr>
          <w:rStyle w:val="step"/>
          <w:b/>
          <w:bCs/>
          <w:i/>
          <w:iCs/>
          <w:bdr w:val="none" w:sz="0" w:space="0" w:color="auto" w:frame="1"/>
        </w:rPr>
        <w:t>Позиция 1.</w:t>
      </w:r>
      <w:r>
        <w:rPr>
          <w:sz w:val="20"/>
          <w:szCs w:val="20"/>
        </w:rPr>
        <w:t> </w:t>
      </w:r>
      <w:r>
        <w:rPr>
          <w:b/>
          <w:bCs/>
          <w:bdr w:val="none" w:sz="0" w:space="0" w:color="auto" w:frame="1"/>
        </w:rPr>
        <w:t>Штрафы незаконны.</w:t>
      </w:r>
      <w:r>
        <w:rPr>
          <w:sz w:val="20"/>
          <w:szCs w:val="20"/>
        </w:rPr>
        <w:t> Суды обосновывают эту позицию так.</w:t>
      </w:r>
    </w:p>
    <w:p w:rsidR="00AE7013" w:rsidRDefault="00AE7013" w:rsidP="00AE7013">
      <w:pPr>
        <w:pStyle w:val="a8"/>
        <w:spacing w:before="0" w:beforeAutospacing="0" w:after="0" w:afterAutospacing="0" w:line="360" w:lineRule="atLeast"/>
        <w:jc w:val="both"/>
        <w:textAlignment w:val="baseline"/>
        <w:rPr>
          <w:sz w:val="20"/>
          <w:szCs w:val="20"/>
        </w:rPr>
      </w:pPr>
      <w:r>
        <w:rPr>
          <w:b/>
          <w:bCs/>
          <w:bdr w:val="none" w:sz="0" w:space="0" w:color="auto" w:frame="1"/>
        </w:rPr>
        <w:t>1.</w:t>
      </w:r>
      <w:r>
        <w:rPr>
          <w:sz w:val="20"/>
          <w:szCs w:val="20"/>
        </w:rPr>
        <w:t xml:space="preserve"> Законом о персонифицированном учете установлено право страхователей уточнять и дополнять ранее поданные сведения </w:t>
      </w:r>
      <w:proofErr w:type="gramStart"/>
      <w:r>
        <w:rPr>
          <w:sz w:val="20"/>
          <w:szCs w:val="20"/>
        </w:rPr>
        <w:t>о</w:t>
      </w:r>
      <w:proofErr w:type="gramEnd"/>
      <w:r>
        <w:rPr>
          <w:sz w:val="20"/>
          <w:szCs w:val="20"/>
        </w:rPr>
        <w:t xml:space="preserve"> застрахованных. Представляя </w:t>
      </w:r>
      <w:proofErr w:type="gramStart"/>
      <w:r>
        <w:rPr>
          <w:sz w:val="20"/>
          <w:szCs w:val="20"/>
        </w:rPr>
        <w:t>дополняющую</w:t>
      </w:r>
      <w:proofErr w:type="gramEnd"/>
      <w:r>
        <w:rPr>
          <w:sz w:val="20"/>
          <w:szCs w:val="20"/>
        </w:rPr>
        <w:t> </w:t>
      </w:r>
      <w:r>
        <w:rPr>
          <w:rStyle w:val="nw"/>
          <w:bdr w:val="none" w:sz="0" w:space="0" w:color="auto" w:frame="1"/>
        </w:rPr>
        <w:t>СЗВ-М</w:t>
      </w:r>
      <w:r>
        <w:rPr>
          <w:sz w:val="20"/>
          <w:szCs w:val="20"/>
        </w:rPr>
        <w:t> на забытых работников, страхователь реализует это право. Ответственность же может быть установлена только за неисполнение обязанносте</w:t>
      </w:r>
      <w:r>
        <w:rPr>
          <w:rStyle w:val="nw"/>
          <w:bdr w:val="none" w:sz="0" w:space="0" w:color="auto" w:frame="1"/>
        </w:rPr>
        <w:t>й.</w:t>
      </w:r>
    </w:p>
    <w:p w:rsidR="00AE7013" w:rsidRDefault="00AE7013" w:rsidP="00AE7013">
      <w:pPr>
        <w:pStyle w:val="a8"/>
        <w:spacing w:before="0" w:beforeAutospacing="0" w:after="0" w:afterAutospacing="0" w:line="360" w:lineRule="atLeast"/>
        <w:jc w:val="both"/>
        <w:textAlignment w:val="baseline"/>
        <w:rPr>
          <w:sz w:val="20"/>
          <w:szCs w:val="20"/>
        </w:rPr>
      </w:pPr>
      <w:r>
        <w:rPr>
          <w:b/>
          <w:bCs/>
          <w:bdr w:val="none" w:sz="0" w:space="0" w:color="auto" w:frame="1"/>
        </w:rPr>
        <w:t>2.</w:t>
      </w:r>
      <w:r>
        <w:rPr>
          <w:sz w:val="20"/>
          <w:szCs w:val="20"/>
        </w:rPr>
        <w:t> Если страхователь самостоятельно обнаружил и исправил ошибку до ее выявления ПФР, штраф неправомерен. Это следует из положений Инструкции о персонифицированном учете. А в части ошибок, совершенных до 19.02.2017, даты ее вступления в силу, — из позиции ПФР, изложенной в Письме от 14.12.2004 </w:t>
      </w:r>
      <w:r>
        <w:rPr>
          <w:rStyle w:val="nw"/>
          <w:bdr w:val="none" w:sz="0" w:space="0" w:color="auto" w:frame="1"/>
        </w:rPr>
        <w:t>№ КА-09-25/13379.</w:t>
      </w:r>
    </w:p>
    <w:p w:rsidR="00AE7013" w:rsidRDefault="00AE7013" w:rsidP="00AE7013">
      <w:pPr>
        <w:pStyle w:val="a8"/>
        <w:spacing w:before="0" w:beforeAutospacing="0" w:after="0" w:afterAutospacing="0" w:line="360" w:lineRule="atLeast"/>
        <w:jc w:val="both"/>
        <w:textAlignment w:val="baseline"/>
        <w:rPr>
          <w:sz w:val="20"/>
          <w:szCs w:val="20"/>
        </w:rPr>
      </w:pPr>
      <w:r>
        <w:rPr>
          <w:b/>
          <w:bCs/>
          <w:bdr w:val="none" w:sz="0" w:space="0" w:color="auto" w:frame="1"/>
        </w:rPr>
        <w:t>3.</w:t>
      </w:r>
      <w:r>
        <w:rPr>
          <w:sz w:val="20"/>
          <w:szCs w:val="20"/>
        </w:rPr>
        <w:t xml:space="preserve"> В Инструкции о персонифицированном </w:t>
      </w:r>
      <w:proofErr w:type="gramStart"/>
      <w:r>
        <w:rPr>
          <w:sz w:val="20"/>
          <w:szCs w:val="20"/>
        </w:rPr>
        <w:t>учете</w:t>
      </w:r>
      <w:proofErr w:type="gramEnd"/>
      <w:r>
        <w:rPr>
          <w:sz w:val="20"/>
          <w:szCs w:val="20"/>
        </w:rPr>
        <w:t xml:space="preserve"> о неприменении санкций в случае подачи сведений о забытых застрахованных прямо не сказано. Но это не означает, что основания для освобождения от штрафов в таких ситуациях отсутствуют.</w:t>
      </w:r>
    </w:p>
    <w:p w:rsidR="00AE7013" w:rsidRDefault="00AE7013" w:rsidP="00AE7013">
      <w:pPr>
        <w:pStyle w:val="a8"/>
        <w:spacing w:before="0" w:beforeAutospacing="0" w:after="0" w:afterAutospacing="0" w:line="360" w:lineRule="atLeast"/>
        <w:jc w:val="both"/>
        <w:textAlignment w:val="baseline"/>
        <w:rPr>
          <w:sz w:val="20"/>
          <w:szCs w:val="20"/>
        </w:rPr>
      </w:pPr>
      <w:r>
        <w:rPr>
          <w:b/>
          <w:bCs/>
          <w:bdr w:val="none" w:sz="0" w:space="0" w:color="auto" w:frame="1"/>
        </w:rPr>
        <w:t>4.</w:t>
      </w:r>
      <w:r>
        <w:rPr>
          <w:sz w:val="20"/>
          <w:szCs w:val="20"/>
        </w:rPr>
        <w:t> ПФР составляет акт о выявлении нарушения после подачи дополняющей </w:t>
      </w:r>
      <w:r>
        <w:rPr>
          <w:rStyle w:val="nw"/>
          <w:bdr w:val="none" w:sz="0" w:space="0" w:color="auto" w:frame="1"/>
        </w:rPr>
        <w:t>СЗВ-М.</w:t>
      </w:r>
      <w:r>
        <w:rPr>
          <w:sz w:val="20"/>
          <w:szCs w:val="20"/>
        </w:rPr>
        <w:t> Таким образом, на момент составления акта нет оснований считать недостоверными сведения, поданные в исходном отчете, поскольку они уже откорректированы.</w:t>
      </w:r>
    </w:p>
    <w:p w:rsidR="00AE7013" w:rsidRDefault="00AE7013" w:rsidP="00AE7013">
      <w:pPr>
        <w:pStyle w:val="a8"/>
        <w:spacing w:before="0" w:beforeAutospacing="0" w:after="0" w:afterAutospacing="0" w:line="360" w:lineRule="atLeast"/>
        <w:jc w:val="both"/>
        <w:textAlignment w:val="baseline"/>
        <w:rPr>
          <w:sz w:val="20"/>
          <w:szCs w:val="20"/>
        </w:rPr>
      </w:pPr>
      <w:r>
        <w:rPr>
          <w:b/>
          <w:bCs/>
          <w:bdr w:val="none" w:sz="0" w:space="0" w:color="auto" w:frame="1"/>
        </w:rPr>
        <w:t>5.</w:t>
      </w:r>
      <w:r>
        <w:rPr>
          <w:sz w:val="20"/>
          <w:szCs w:val="20"/>
        </w:rPr>
        <w:t> </w:t>
      </w:r>
      <w:proofErr w:type="gramStart"/>
      <w:r>
        <w:rPr>
          <w:sz w:val="20"/>
          <w:szCs w:val="20"/>
        </w:rPr>
        <w:t>Если ПФР будет штрафовать за представление дополняющей </w:t>
      </w:r>
      <w:r>
        <w:rPr>
          <w:rStyle w:val="nw"/>
          <w:bdr w:val="none" w:sz="0" w:space="0" w:color="auto" w:frame="1"/>
        </w:rPr>
        <w:t>СЗВ-М</w:t>
      </w:r>
      <w:r>
        <w:rPr>
          <w:sz w:val="20"/>
          <w:szCs w:val="20"/>
        </w:rPr>
        <w:t> на забытых застрахованных, у добросовестных страхователей не будет стимула к контролю своей отчетности.</w:t>
      </w:r>
      <w:proofErr w:type="gramEnd"/>
      <w:r>
        <w:rPr>
          <w:sz w:val="20"/>
          <w:szCs w:val="20"/>
        </w:rPr>
        <w:t xml:space="preserve"> А такой контроль дает «дополнительные гарантии защиты прав застрахованных </w:t>
      </w:r>
      <w:r>
        <w:rPr>
          <w:rStyle w:val="nw"/>
          <w:bdr w:val="none" w:sz="0" w:space="0" w:color="auto" w:frame="1"/>
        </w:rPr>
        <w:t>лиц».</w:t>
      </w:r>
    </w:p>
    <w:p w:rsidR="00AE7013" w:rsidRDefault="00AE7013" w:rsidP="00AE7013">
      <w:pPr>
        <w:pStyle w:val="a8"/>
        <w:spacing w:before="0" w:beforeAutospacing="0" w:after="0" w:afterAutospacing="0" w:line="360" w:lineRule="atLeast"/>
        <w:jc w:val="both"/>
        <w:textAlignment w:val="baseline"/>
        <w:rPr>
          <w:sz w:val="20"/>
          <w:szCs w:val="20"/>
        </w:rPr>
      </w:pPr>
      <w:r>
        <w:rPr>
          <w:rStyle w:val="step"/>
          <w:b/>
          <w:bCs/>
          <w:i/>
          <w:iCs/>
          <w:bdr w:val="none" w:sz="0" w:space="0" w:color="auto" w:frame="1"/>
        </w:rPr>
        <w:t>Позиция 2.</w:t>
      </w:r>
      <w:r>
        <w:rPr>
          <w:sz w:val="20"/>
          <w:szCs w:val="20"/>
        </w:rPr>
        <w:t> </w:t>
      </w:r>
      <w:r>
        <w:rPr>
          <w:b/>
          <w:bCs/>
          <w:bdr w:val="none" w:sz="0" w:space="0" w:color="auto" w:frame="1"/>
        </w:rPr>
        <w:t>Штрафы правомерны.</w:t>
      </w:r>
      <w:r>
        <w:rPr>
          <w:sz w:val="20"/>
          <w:szCs w:val="20"/>
        </w:rPr>
        <w:t> Аргументы в пользу этой позиции у судов такие.</w:t>
      </w:r>
    </w:p>
    <w:p w:rsidR="00AE7013" w:rsidRDefault="00AE7013" w:rsidP="00AE7013">
      <w:pPr>
        <w:pStyle w:val="a8"/>
        <w:spacing w:before="0" w:beforeAutospacing="0" w:after="0" w:afterAutospacing="0" w:line="360" w:lineRule="atLeast"/>
        <w:jc w:val="both"/>
        <w:textAlignment w:val="baseline"/>
        <w:rPr>
          <w:sz w:val="20"/>
          <w:szCs w:val="20"/>
        </w:rPr>
      </w:pPr>
      <w:r>
        <w:rPr>
          <w:b/>
          <w:bCs/>
          <w:bdr w:val="none" w:sz="0" w:space="0" w:color="auto" w:frame="1"/>
        </w:rPr>
        <w:t>1.</w:t>
      </w:r>
      <w:r>
        <w:rPr>
          <w:sz w:val="20"/>
          <w:szCs w:val="20"/>
        </w:rPr>
        <w:t> Подавая дополняющую </w:t>
      </w:r>
      <w:r>
        <w:rPr>
          <w:rStyle w:val="nw"/>
          <w:bdr w:val="none" w:sz="0" w:space="0" w:color="auto" w:frame="1"/>
        </w:rPr>
        <w:t>СЗВ-М</w:t>
      </w:r>
      <w:r>
        <w:rPr>
          <w:sz w:val="20"/>
          <w:szCs w:val="20"/>
        </w:rPr>
        <w:t xml:space="preserve"> на </w:t>
      </w:r>
      <w:proofErr w:type="gramStart"/>
      <w:r>
        <w:rPr>
          <w:sz w:val="20"/>
          <w:szCs w:val="20"/>
        </w:rPr>
        <w:t>забытых</w:t>
      </w:r>
      <w:proofErr w:type="gramEnd"/>
      <w:r>
        <w:rPr>
          <w:sz w:val="20"/>
          <w:szCs w:val="20"/>
        </w:rPr>
        <w:t xml:space="preserve"> застрахованных, страхователь вовсе не дополняет и не уточняет ранее представленную отчетность. В таком случае речь идет о первичном представлении сведений на других застрахованных по истечении срока.</w:t>
      </w:r>
    </w:p>
    <w:p w:rsidR="00AE7013" w:rsidRDefault="00AE7013" w:rsidP="00AE7013">
      <w:pPr>
        <w:pStyle w:val="a8"/>
        <w:spacing w:before="0" w:beforeAutospacing="0" w:after="0" w:afterAutospacing="0" w:line="360" w:lineRule="atLeast"/>
        <w:jc w:val="both"/>
        <w:textAlignment w:val="baseline"/>
        <w:rPr>
          <w:sz w:val="20"/>
          <w:szCs w:val="20"/>
        </w:rPr>
      </w:pPr>
      <w:r>
        <w:rPr>
          <w:b/>
          <w:bCs/>
          <w:bdr w:val="none" w:sz="0" w:space="0" w:color="auto" w:frame="1"/>
        </w:rPr>
        <w:t>2.</w:t>
      </w:r>
      <w:r>
        <w:rPr>
          <w:sz w:val="20"/>
          <w:szCs w:val="20"/>
        </w:rPr>
        <w:t> Исправление ошибки до ее выявления ПФР само по себе не освобождает от штрафа. Важно, чтобы исправлялись именно ранее поданные сведения о конкретном застрахованном лице.</w:t>
      </w:r>
    </w:p>
    <w:p w:rsidR="00AE7013" w:rsidRDefault="00AE7013" w:rsidP="00AE7013">
      <w:pPr>
        <w:pStyle w:val="a8"/>
        <w:spacing w:before="0" w:beforeAutospacing="0" w:after="0" w:afterAutospacing="0" w:line="360" w:lineRule="atLeast"/>
        <w:jc w:val="both"/>
        <w:textAlignment w:val="baseline"/>
        <w:rPr>
          <w:sz w:val="20"/>
          <w:szCs w:val="20"/>
        </w:rPr>
      </w:pPr>
      <w:r>
        <w:rPr>
          <w:sz w:val="20"/>
          <w:szCs w:val="20"/>
        </w:rPr>
        <w:t>Мы проанализировали решения судов кассационной инстанции по округам, имеющиеся в правовой базе на дату подписания номера в печать. В ряде арбитражных округов таких решений в ту или иную пользу нет совсем или их недостаточно, чтобы проследить тенденцию (всего </w:t>
      </w:r>
      <w:r>
        <w:rPr>
          <w:rStyle w:val="nw"/>
          <w:bdr w:val="none" w:sz="0" w:space="0" w:color="auto" w:frame="1"/>
        </w:rPr>
        <w:t>1—</w:t>
      </w:r>
      <w:r>
        <w:rPr>
          <w:sz w:val="20"/>
          <w:szCs w:val="20"/>
        </w:rPr>
        <w:t>3 решения). В таких случаях мы проанализировали также решения апелляционных арбитражных судов этого округа.</w:t>
      </w:r>
    </w:p>
    <w:p w:rsidR="00AE7013" w:rsidRDefault="00AE7013" w:rsidP="00AE7013">
      <w:pPr>
        <w:pStyle w:val="3"/>
        <w:spacing w:before="0" w:after="0" w:line="288" w:lineRule="atLeast"/>
        <w:textAlignment w:val="baseline"/>
        <w:rPr>
          <w:sz w:val="20"/>
          <w:szCs w:val="20"/>
        </w:rPr>
      </w:pPr>
      <w:r>
        <w:rPr>
          <w:sz w:val="20"/>
          <w:szCs w:val="20"/>
        </w:rPr>
        <w:t xml:space="preserve">СУДЕБНЫЕ РЕШЕНИЯ О ШТРАФАХ </w:t>
      </w:r>
      <w:proofErr w:type="gramStart"/>
      <w:r>
        <w:rPr>
          <w:sz w:val="20"/>
          <w:szCs w:val="20"/>
        </w:rPr>
        <w:t>ЗА</w:t>
      </w:r>
      <w:proofErr w:type="gramEnd"/>
      <w:r>
        <w:rPr>
          <w:sz w:val="20"/>
          <w:szCs w:val="20"/>
        </w:rPr>
        <w:t> ДОПОЛНЯЮЩИЕ </w:t>
      </w:r>
      <w:r>
        <w:rPr>
          <w:rStyle w:val="nw"/>
          <w:sz w:val="24"/>
          <w:szCs w:val="24"/>
          <w:bdr w:val="none" w:sz="0" w:space="0" w:color="auto" w:frame="1"/>
        </w:rPr>
        <w:t>СЗВ-М</w:t>
      </w:r>
      <w:r>
        <w:rPr>
          <w:sz w:val="20"/>
          <w:szCs w:val="20"/>
        </w:rPr>
        <w:t> НА ЗАБЫТЫХ ЗАСТРАХОВАННЫХ</w:t>
      </w:r>
    </w:p>
    <w:tbl>
      <w:tblPr>
        <w:tblW w:w="11400" w:type="dxa"/>
        <w:tblCellMar>
          <w:left w:w="0" w:type="dxa"/>
          <w:right w:w="0" w:type="dxa"/>
        </w:tblCellMar>
        <w:tblLook w:val="04A0"/>
      </w:tblPr>
      <w:tblGrid>
        <w:gridCol w:w="5599"/>
        <w:gridCol w:w="5801"/>
      </w:tblGrid>
      <w:tr w:rsidR="00AE7013" w:rsidTr="00AE7013">
        <w:tc>
          <w:tcPr>
            <w:tcW w:w="0" w:type="auto"/>
            <w:tcBorders>
              <w:top w:val="single" w:sz="6" w:space="0" w:color="A7A9AC"/>
              <w:left w:val="single" w:sz="6" w:space="0" w:color="A7A9AC"/>
              <w:bottom w:val="single" w:sz="6" w:space="0" w:color="A7A9AC"/>
              <w:right w:val="single" w:sz="6" w:space="0" w:color="A7A9AC"/>
            </w:tcBorders>
            <w:shd w:val="clear" w:color="auto" w:fill="DAD7D6"/>
            <w:tcMar>
              <w:top w:w="75" w:type="dxa"/>
              <w:left w:w="75" w:type="dxa"/>
              <w:bottom w:w="75" w:type="dxa"/>
              <w:right w:w="75" w:type="dxa"/>
            </w:tcMar>
            <w:hideMark/>
          </w:tcPr>
          <w:p w:rsidR="00AE7013" w:rsidRDefault="00AE7013">
            <w:pPr>
              <w:spacing w:line="300" w:lineRule="atLeast"/>
              <w:jc w:val="center"/>
              <w:rPr>
                <w:b/>
                <w:bCs/>
                <w:sz w:val="21"/>
                <w:szCs w:val="21"/>
              </w:rPr>
            </w:pPr>
            <w:r>
              <w:rPr>
                <w:b/>
                <w:bCs/>
                <w:sz w:val="21"/>
                <w:szCs w:val="21"/>
              </w:rPr>
              <w:t>Штрафы незаконны</w:t>
            </w:r>
          </w:p>
        </w:tc>
        <w:tc>
          <w:tcPr>
            <w:tcW w:w="0" w:type="auto"/>
            <w:tcBorders>
              <w:top w:val="single" w:sz="6" w:space="0" w:color="A7A9AC"/>
              <w:left w:val="single" w:sz="6" w:space="0" w:color="A7A9AC"/>
              <w:bottom w:val="single" w:sz="6" w:space="0" w:color="A7A9AC"/>
              <w:right w:val="single" w:sz="6" w:space="0" w:color="A7A9AC"/>
            </w:tcBorders>
            <w:shd w:val="clear" w:color="auto" w:fill="DAD7D6"/>
            <w:tcMar>
              <w:top w:w="75" w:type="dxa"/>
              <w:left w:w="75" w:type="dxa"/>
              <w:bottom w:w="75" w:type="dxa"/>
              <w:right w:w="75" w:type="dxa"/>
            </w:tcMar>
            <w:hideMark/>
          </w:tcPr>
          <w:p w:rsidR="00AE7013" w:rsidRDefault="00AE7013">
            <w:pPr>
              <w:spacing w:line="300" w:lineRule="atLeast"/>
              <w:jc w:val="center"/>
              <w:rPr>
                <w:b/>
                <w:bCs/>
                <w:sz w:val="21"/>
                <w:szCs w:val="21"/>
              </w:rPr>
            </w:pPr>
            <w:r>
              <w:rPr>
                <w:b/>
                <w:bCs/>
                <w:sz w:val="21"/>
                <w:szCs w:val="21"/>
              </w:rPr>
              <w:t>Штрафы правомерны</w:t>
            </w:r>
          </w:p>
        </w:tc>
      </w:tr>
      <w:tr w:rsidR="00AE7013" w:rsidTr="00AE7013">
        <w:tc>
          <w:tcPr>
            <w:tcW w:w="0" w:type="auto"/>
            <w:gridSpan w:val="2"/>
            <w:tcBorders>
              <w:top w:val="single" w:sz="6" w:space="0" w:color="A7A9AC"/>
              <w:left w:val="single" w:sz="6" w:space="0" w:color="A7A9AC"/>
              <w:bottom w:val="single" w:sz="6" w:space="0" w:color="A7A9AC"/>
              <w:right w:val="single" w:sz="6" w:space="0" w:color="A7A9AC"/>
            </w:tcBorders>
            <w:shd w:val="clear" w:color="auto" w:fill="E7E5E4"/>
            <w:tcMar>
              <w:top w:w="75" w:type="dxa"/>
              <w:left w:w="75" w:type="dxa"/>
              <w:bottom w:w="75" w:type="dxa"/>
              <w:right w:w="75" w:type="dxa"/>
            </w:tcMar>
            <w:hideMark/>
          </w:tcPr>
          <w:p w:rsidR="00AE7013" w:rsidRDefault="00AE7013">
            <w:pPr>
              <w:spacing w:line="300" w:lineRule="atLeast"/>
              <w:jc w:val="center"/>
              <w:rPr>
                <w:b/>
                <w:bCs/>
                <w:sz w:val="21"/>
                <w:szCs w:val="21"/>
              </w:rPr>
            </w:pPr>
            <w:r>
              <w:rPr>
                <w:b/>
                <w:bCs/>
                <w:sz w:val="21"/>
                <w:szCs w:val="21"/>
              </w:rPr>
              <w:t>Волго-Вятский арбитражный округ</w:t>
            </w:r>
          </w:p>
        </w:tc>
      </w:tr>
      <w:tr w:rsidR="00AE7013" w:rsidTr="00AE7013">
        <w:tc>
          <w:tcPr>
            <w:tcW w:w="0" w:type="auto"/>
            <w:tcBorders>
              <w:top w:val="single" w:sz="6" w:space="0" w:color="A7A9AC"/>
              <w:left w:val="single" w:sz="6" w:space="0" w:color="A7A9AC"/>
              <w:bottom w:val="single" w:sz="6" w:space="0" w:color="A7A9AC"/>
              <w:right w:val="single" w:sz="6" w:space="0" w:color="A7A9AC"/>
            </w:tcBorders>
            <w:shd w:val="clear" w:color="auto" w:fill="auto"/>
            <w:tcMar>
              <w:top w:w="75" w:type="dxa"/>
              <w:left w:w="75" w:type="dxa"/>
              <w:bottom w:w="75" w:type="dxa"/>
              <w:right w:w="75" w:type="dxa"/>
            </w:tcMar>
            <w:hideMark/>
          </w:tcPr>
          <w:p w:rsidR="00AE7013" w:rsidRDefault="00AE7013">
            <w:pPr>
              <w:spacing w:line="300" w:lineRule="atLeast"/>
              <w:rPr>
                <w:sz w:val="21"/>
                <w:szCs w:val="21"/>
              </w:rPr>
            </w:pPr>
            <w:r>
              <w:rPr>
                <w:sz w:val="21"/>
                <w:szCs w:val="21"/>
              </w:rPr>
              <w:t>Постановление АС ВВО от 01.03.2018 </w:t>
            </w:r>
            <w:r>
              <w:rPr>
                <w:rStyle w:val="nw"/>
                <w:sz w:val="21"/>
                <w:szCs w:val="21"/>
                <w:bdr w:val="none" w:sz="0" w:space="0" w:color="auto" w:frame="1"/>
              </w:rPr>
              <w:t>№ Ф01-190/2018</w:t>
            </w:r>
            <w:r>
              <w:rPr>
                <w:sz w:val="21"/>
                <w:szCs w:val="21"/>
              </w:rPr>
              <w:t> (1 решение).</w:t>
            </w:r>
            <w:r>
              <w:rPr>
                <w:sz w:val="21"/>
                <w:szCs w:val="21"/>
              </w:rPr>
              <w:br/>
            </w:r>
            <w:r>
              <w:rPr>
                <w:sz w:val="21"/>
                <w:szCs w:val="21"/>
              </w:rPr>
              <w:lastRenderedPageBreak/>
              <w:t>Есть аналогичные решения судов апелляционной инстанции. См., например, Постановления 2 ААС от 21.05.2018 </w:t>
            </w:r>
            <w:r>
              <w:rPr>
                <w:rStyle w:val="nw"/>
                <w:sz w:val="21"/>
                <w:szCs w:val="21"/>
                <w:bdr w:val="none" w:sz="0" w:space="0" w:color="auto" w:frame="1"/>
              </w:rPr>
              <w:t>№ 02АП-2626/2018,</w:t>
            </w:r>
            <w:r>
              <w:rPr>
                <w:sz w:val="21"/>
                <w:szCs w:val="21"/>
              </w:rPr>
              <w:t> от 11.05.2018 </w:t>
            </w:r>
            <w:r>
              <w:rPr>
                <w:rStyle w:val="nw"/>
                <w:sz w:val="21"/>
                <w:szCs w:val="21"/>
                <w:bdr w:val="none" w:sz="0" w:space="0" w:color="auto" w:frame="1"/>
              </w:rPr>
              <w:t>№ 02АП-2623/2018,</w:t>
            </w:r>
            <w:r>
              <w:rPr>
                <w:sz w:val="21"/>
                <w:szCs w:val="21"/>
              </w:rPr>
              <w:t> от 11.05.2018 </w:t>
            </w:r>
            <w:r>
              <w:rPr>
                <w:rStyle w:val="nw"/>
                <w:sz w:val="21"/>
                <w:szCs w:val="21"/>
                <w:bdr w:val="none" w:sz="0" w:space="0" w:color="auto" w:frame="1"/>
              </w:rPr>
              <w:t>№ 02АП-2279/2018,</w:t>
            </w:r>
            <w:r>
              <w:rPr>
                <w:sz w:val="21"/>
                <w:szCs w:val="21"/>
              </w:rPr>
              <w:t> от 11.05.2018 </w:t>
            </w:r>
            <w:r>
              <w:rPr>
                <w:rStyle w:val="nw"/>
                <w:sz w:val="21"/>
                <w:szCs w:val="21"/>
                <w:bdr w:val="none" w:sz="0" w:space="0" w:color="auto" w:frame="1"/>
              </w:rPr>
              <w:t>№ 02АП-2280/2018</w:t>
            </w:r>
          </w:p>
        </w:tc>
        <w:tc>
          <w:tcPr>
            <w:tcW w:w="0" w:type="auto"/>
            <w:tcBorders>
              <w:top w:val="single" w:sz="6" w:space="0" w:color="A7A9AC"/>
              <w:left w:val="single" w:sz="6" w:space="0" w:color="A7A9AC"/>
              <w:bottom w:val="single" w:sz="6" w:space="0" w:color="A7A9AC"/>
              <w:right w:val="single" w:sz="6" w:space="0" w:color="A7A9AC"/>
            </w:tcBorders>
            <w:shd w:val="clear" w:color="auto" w:fill="auto"/>
            <w:tcMar>
              <w:top w:w="75" w:type="dxa"/>
              <w:left w:w="75" w:type="dxa"/>
              <w:bottom w:w="75" w:type="dxa"/>
              <w:right w:w="75" w:type="dxa"/>
            </w:tcMar>
            <w:hideMark/>
          </w:tcPr>
          <w:p w:rsidR="00AE7013" w:rsidRDefault="00AE7013">
            <w:pPr>
              <w:spacing w:line="300" w:lineRule="atLeast"/>
              <w:jc w:val="center"/>
              <w:rPr>
                <w:sz w:val="21"/>
                <w:szCs w:val="21"/>
              </w:rPr>
            </w:pPr>
            <w:r>
              <w:rPr>
                <w:sz w:val="21"/>
                <w:szCs w:val="21"/>
              </w:rPr>
              <w:lastRenderedPageBreak/>
              <w:t>—</w:t>
            </w:r>
          </w:p>
        </w:tc>
      </w:tr>
      <w:tr w:rsidR="00AE7013" w:rsidTr="00AE7013">
        <w:tc>
          <w:tcPr>
            <w:tcW w:w="0" w:type="auto"/>
            <w:gridSpan w:val="2"/>
            <w:tcBorders>
              <w:top w:val="single" w:sz="6" w:space="0" w:color="A7A9AC"/>
              <w:left w:val="single" w:sz="6" w:space="0" w:color="A7A9AC"/>
              <w:bottom w:val="single" w:sz="6" w:space="0" w:color="A7A9AC"/>
              <w:right w:val="single" w:sz="6" w:space="0" w:color="A7A9AC"/>
            </w:tcBorders>
            <w:shd w:val="clear" w:color="auto" w:fill="E7E5E4"/>
            <w:tcMar>
              <w:top w:w="75" w:type="dxa"/>
              <w:left w:w="75" w:type="dxa"/>
              <w:bottom w:w="75" w:type="dxa"/>
              <w:right w:w="75" w:type="dxa"/>
            </w:tcMar>
            <w:hideMark/>
          </w:tcPr>
          <w:p w:rsidR="00AE7013" w:rsidRDefault="00AE7013">
            <w:pPr>
              <w:spacing w:line="300" w:lineRule="atLeast"/>
              <w:jc w:val="center"/>
              <w:rPr>
                <w:b/>
                <w:bCs/>
                <w:sz w:val="21"/>
                <w:szCs w:val="21"/>
              </w:rPr>
            </w:pPr>
            <w:proofErr w:type="spellStart"/>
            <w:r>
              <w:rPr>
                <w:b/>
                <w:bCs/>
                <w:sz w:val="21"/>
                <w:szCs w:val="21"/>
              </w:rPr>
              <w:lastRenderedPageBreak/>
              <w:t>Восточно-Сибирский</w:t>
            </w:r>
            <w:proofErr w:type="spellEnd"/>
            <w:r>
              <w:rPr>
                <w:b/>
                <w:bCs/>
                <w:sz w:val="21"/>
                <w:szCs w:val="21"/>
              </w:rPr>
              <w:t xml:space="preserve"> арбитражный округ</w:t>
            </w:r>
          </w:p>
        </w:tc>
      </w:tr>
      <w:tr w:rsidR="00AE7013" w:rsidTr="00AE7013">
        <w:tc>
          <w:tcPr>
            <w:tcW w:w="0" w:type="auto"/>
            <w:tcBorders>
              <w:top w:val="single" w:sz="6" w:space="0" w:color="A7A9AC"/>
              <w:left w:val="single" w:sz="6" w:space="0" w:color="A7A9AC"/>
              <w:bottom w:val="single" w:sz="6" w:space="0" w:color="A7A9AC"/>
              <w:right w:val="single" w:sz="6" w:space="0" w:color="A7A9AC"/>
            </w:tcBorders>
            <w:shd w:val="clear" w:color="auto" w:fill="auto"/>
            <w:tcMar>
              <w:top w:w="75" w:type="dxa"/>
              <w:left w:w="75" w:type="dxa"/>
              <w:bottom w:w="75" w:type="dxa"/>
              <w:right w:w="75" w:type="dxa"/>
            </w:tcMar>
            <w:hideMark/>
          </w:tcPr>
          <w:p w:rsidR="00AE7013" w:rsidRDefault="00AE7013">
            <w:pPr>
              <w:spacing w:line="300" w:lineRule="atLeast"/>
              <w:rPr>
                <w:sz w:val="21"/>
                <w:szCs w:val="21"/>
              </w:rPr>
            </w:pPr>
            <w:r>
              <w:rPr>
                <w:sz w:val="21"/>
                <w:szCs w:val="21"/>
              </w:rPr>
              <w:t>Постановления АС ВСО (3 решения):</w:t>
            </w:r>
            <w:r>
              <w:rPr>
                <w:sz w:val="21"/>
                <w:szCs w:val="21"/>
              </w:rPr>
              <w:br/>
            </w:r>
            <w:r>
              <w:rPr>
                <w:rStyle w:val="lilvl11"/>
                <w:sz w:val="29"/>
                <w:szCs w:val="29"/>
                <w:bdr w:val="none" w:sz="0" w:space="0" w:color="auto" w:frame="1"/>
              </w:rPr>
              <w:t>•</w:t>
            </w:r>
            <w:r>
              <w:rPr>
                <w:rStyle w:val="lilvl11"/>
                <w:sz w:val="21"/>
                <w:szCs w:val="21"/>
                <w:bdr w:val="none" w:sz="0" w:space="0" w:color="auto" w:frame="1"/>
              </w:rPr>
              <w:t>от 10.05.2018 </w:t>
            </w:r>
            <w:r>
              <w:rPr>
                <w:rStyle w:val="nw"/>
                <w:sz w:val="21"/>
                <w:szCs w:val="21"/>
                <w:bdr w:val="none" w:sz="0" w:space="0" w:color="auto" w:frame="1"/>
              </w:rPr>
              <w:t>№ Ф02-1598/2018;</w:t>
            </w:r>
            <w:r>
              <w:rPr>
                <w:sz w:val="21"/>
                <w:szCs w:val="21"/>
              </w:rPr>
              <w:br/>
            </w:r>
            <w:r>
              <w:rPr>
                <w:rStyle w:val="lilvl11"/>
                <w:sz w:val="29"/>
                <w:szCs w:val="29"/>
                <w:bdr w:val="none" w:sz="0" w:space="0" w:color="auto" w:frame="1"/>
              </w:rPr>
              <w:t>•</w:t>
            </w:r>
            <w:r>
              <w:rPr>
                <w:rStyle w:val="lilvl11"/>
                <w:sz w:val="21"/>
                <w:szCs w:val="21"/>
                <w:bdr w:val="none" w:sz="0" w:space="0" w:color="auto" w:frame="1"/>
              </w:rPr>
              <w:t>от 21.02.2018 </w:t>
            </w:r>
            <w:r>
              <w:rPr>
                <w:rStyle w:val="nw"/>
                <w:sz w:val="21"/>
                <w:szCs w:val="21"/>
                <w:bdr w:val="none" w:sz="0" w:space="0" w:color="auto" w:frame="1"/>
              </w:rPr>
              <w:t>№ Ф02-7400/2017;</w:t>
            </w:r>
            <w:r>
              <w:rPr>
                <w:sz w:val="21"/>
                <w:szCs w:val="21"/>
              </w:rPr>
              <w:br/>
            </w:r>
            <w:r>
              <w:rPr>
                <w:rStyle w:val="lilvl11"/>
                <w:sz w:val="29"/>
                <w:szCs w:val="29"/>
                <w:bdr w:val="none" w:sz="0" w:space="0" w:color="auto" w:frame="1"/>
              </w:rPr>
              <w:t>•</w:t>
            </w:r>
            <w:r>
              <w:rPr>
                <w:rStyle w:val="lilvl11"/>
                <w:sz w:val="21"/>
                <w:szCs w:val="21"/>
                <w:bdr w:val="none" w:sz="0" w:space="0" w:color="auto" w:frame="1"/>
              </w:rPr>
              <w:t>от 05.10.2017 </w:t>
            </w:r>
            <w:r>
              <w:rPr>
                <w:rStyle w:val="nw"/>
                <w:sz w:val="21"/>
                <w:szCs w:val="21"/>
                <w:bdr w:val="none" w:sz="0" w:space="0" w:color="auto" w:frame="1"/>
              </w:rPr>
              <w:t>№ Ф02-5102/2017.</w:t>
            </w:r>
            <w:r>
              <w:rPr>
                <w:sz w:val="21"/>
                <w:szCs w:val="21"/>
              </w:rPr>
              <w:br/>
              <w:t>Есть аналогичные решения судов апелляционной инстанции. См., например, Постановления 3 ААС от 24.04.2018 </w:t>
            </w:r>
            <w:r>
              <w:rPr>
                <w:rStyle w:val="nw"/>
                <w:sz w:val="21"/>
                <w:szCs w:val="21"/>
                <w:bdr w:val="none" w:sz="0" w:space="0" w:color="auto" w:frame="1"/>
              </w:rPr>
              <w:t>№ А33-34444/2017,</w:t>
            </w:r>
            <w:r>
              <w:rPr>
                <w:sz w:val="21"/>
                <w:szCs w:val="21"/>
              </w:rPr>
              <w:t> от 23.04.2018 </w:t>
            </w:r>
            <w:r>
              <w:rPr>
                <w:rStyle w:val="nw"/>
                <w:sz w:val="21"/>
                <w:szCs w:val="21"/>
                <w:bdr w:val="none" w:sz="0" w:space="0" w:color="auto" w:frame="1"/>
              </w:rPr>
              <w:t>№ А33-28508/2017;</w:t>
            </w:r>
            <w:r>
              <w:rPr>
                <w:sz w:val="21"/>
                <w:szCs w:val="21"/>
              </w:rPr>
              <w:t> 4 ААС от 14.05.2018 </w:t>
            </w:r>
            <w:r>
              <w:rPr>
                <w:rStyle w:val="nw"/>
                <w:sz w:val="21"/>
                <w:szCs w:val="21"/>
                <w:bdr w:val="none" w:sz="0" w:space="0" w:color="auto" w:frame="1"/>
              </w:rPr>
              <w:t>№ А78-18990/2017,</w:t>
            </w:r>
            <w:r>
              <w:rPr>
                <w:sz w:val="21"/>
                <w:szCs w:val="21"/>
              </w:rPr>
              <w:t> от 14.05.2018 </w:t>
            </w:r>
            <w:r>
              <w:rPr>
                <w:rStyle w:val="nw"/>
                <w:sz w:val="21"/>
                <w:szCs w:val="21"/>
                <w:bdr w:val="none" w:sz="0" w:space="0" w:color="auto" w:frame="1"/>
              </w:rPr>
              <w:t>№ А78-18676/2017</w:t>
            </w:r>
          </w:p>
        </w:tc>
        <w:tc>
          <w:tcPr>
            <w:tcW w:w="0" w:type="auto"/>
            <w:tcBorders>
              <w:top w:val="single" w:sz="6" w:space="0" w:color="A7A9AC"/>
              <w:left w:val="single" w:sz="6" w:space="0" w:color="A7A9AC"/>
              <w:bottom w:val="single" w:sz="6" w:space="0" w:color="A7A9AC"/>
              <w:right w:val="single" w:sz="6" w:space="0" w:color="A7A9AC"/>
            </w:tcBorders>
            <w:shd w:val="clear" w:color="auto" w:fill="auto"/>
            <w:tcMar>
              <w:top w:w="75" w:type="dxa"/>
              <w:left w:w="75" w:type="dxa"/>
              <w:bottom w:w="75" w:type="dxa"/>
              <w:right w:w="75" w:type="dxa"/>
            </w:tcMar>
            <w:hideMark/>
          </w:tcPr>
          <w:p w:rsidR="00AE7013" w:rsidRDefault="00AE7013">
            <w:pPr>
              <w:spacing w:line="300" w:lineRule="atLeast"/>
              <w:jc w:val="center"/>
              <w:rPr>
                <w:sz w:val="21"/>
                <w:szCs w:val="21"/>
              </w:rPr>
            </w:pPr>
            <w:r>
              <w:rPr>
                <w:sz w:val="21"/>
                <w:szCs w:val="21"/>
              </w:rPr>
              <w:t>—</w:t>
            </w:r>
          </w:p>
        </w:tc>
      </w:tr>
      <w:tr w:rsidR="00AE7013" w:rsidTr="00AE7013">
        <w:tc>
          <w:tcPr>
            <w:tcW w:w="0" w:type="auto"/>
            <w:gridSpan w:val="2"/>
            <w:tcBorders>
              <w:top w:val="single" w:sz="6" w:space="0" w:color="A7A9AC"/>
              <w:left w:val="single" w:sz="6" w:space="0" w:color="A7A9AC"/>
              <w:bottom w:val="single" w:sz="6" w:space="0" w:color="A7A9AC"/>
              <w:right w:val="single" w:sz="6" w:space="0" w:color="A7A9AC"/>
            </w:tcBorders>
            <w:shd w:val="clear" w:color="auto" w:fill="DAD7D6"/>
            <w:tcMar>
              <w:top w:w="75" w:type="dxa"/>
              <w:left w:w="75" w:type="dxa"/>
              <w:bottom w:w="75" w:type="dxa"/>
              <w:right w:w="75" w:type="dxa"/>
            </w:tcMar>
            <w:hideMark/>
          </w:tcPr>
          <w:p w:rsidR="00AE7013" w:rsidRDefault="00AE7013">
            <w:pPr>
              <w:spacing w:line="300" w:lineRule="atLeast"/>
              <w:jc w:val="center"/>
              <w:rPr>
                <w:b/>
                <w:bCs/>
                <w:sz w:val="21"/>
                <w:szCs w:val="21"/>
              </w:rPr>
            </w:pPr>
            <w:r>
              <w:rPr>
                <w:b/>
                <w:bCs/>
                <w:sz w:val="21"/>
                <w:szCs w:val="21"/>
              </w:rPr>
              <w:t>Дальневосточный арбитражный округ</w:t>
            </w:r>
          </w:p>
        </w:tc>
      </w:tr>
      <w:tr w:rsidR="00AE7013" w:rsidTr="00AE7013">
        <w:tc>
          <w:tcPr>
            <w:tcW w:w="0" w:type="auto"/>
            <w:tcBorders>
              <w:top w:val="single" w:sz="6" w:space="0" w:color="A7A9AC"/>
              <w:left w:val="single" w:sz="6" w:space="0" w:color="A7A9AC"/>
              <w:bottom w:val="single" w:sz="6" w:space="0" w:color="A7A9AC"/>
              <w:right w:val="single" w:sz="6" w:space="0" w:color="A7A9AC"/>
            </w:tcBorders>
            <w:shd w:val="clear" w:color="auto" w:fill="auto"/>
            <w:tcMar>
              <w:top w:w="75" w:type="dxa"/>
              <w:left w:w="75" w:type="dxa"/>
              <w:bottom w:w="75" w:type="dxa"/>
              <w:right w:w="75" w:type="dxa"/>
            </w:tcMar>
            <w:hideMark/>
          </w:tcPr>
          <w:p w:rsidR="00AE7013" w:rsidRDefault="00AE7013">
            <w:pPr>
              <w:spacing w:line="300" w:lineRule="atLeast"/>
              <w:rPr>
                <w:sz w:val="21"/>
                <w:szCs w:val="21"/>
              </w:rPr>
            </w:pPr>
            <w:r>
              <w:rPr>
                <w:sz w:val="21"/>
                <w:szCs w:val="21"/>
              </w:rPr>
              <w:t>Постановление АС ДВО от 10.04.2017 </w:t>
            </w:r>
            <w:r>
              <w:rPr>
                <w:rStyle w:val="nw"/>
                <w:sz w:val="21"/>
                <w:szCs w:val="21"/>
                <w:bdr w:val="none" w:sz="0" w:space="0" w:color="auto" w:frame="1"/>
              </w:rPr>
              <w:t>№ Ф03-924/2017</w:t>
            </w:r>
            <w:r>
              <w:rPr>
                <w:sz w:val="21"/>
                <w:szCs w:val="21"/>
              </w:rPr>
              <w:t> (1 решение)</w:t>
            </w:r>
          </w:p>
        </w:tc>
        <w:tc>
          <w:tcPr>
            <w:tcW w:w="0" w:type="auto"/>
            <w:tcBorders>
              <w:top w:val="single" w:sz="6" w:space="0" w:color="A7A9AC"/>
              <w:left w:val="single" w:sz="6" w:space="0" w:color="A7A9AC"/>
              <w:bottom w:val="single" w:sz="6" w:space="0" w:color="A7A9AC"/>
              <w:right w:val="single" w:sz="6" w:space="0" w:color="A7A9AC"/>
            </w:tcBorders>
            <w:shd w:val="clear" w:color="auto" w:fill="auto"/>
            <w:tcMar>
              <w:top w:w="75" w:type="dxa"/>
              <w:left w:w="75" w:type="dxa"/>
              <w:bottom w:w="75" w:type="dxa"/>
              <w:right w:w="75" w:type="dxa"/>
            </w:tcMar>
            <w:hideMark/>
          </w:tcPr>
          <w:p w:rsidR="00AE7013" w:rsidRDefault="00AE7013">
            <w:pPr>
              <w:spacing w:line="300" w:lineRule="atLeast"/>
              <w:rPr>
                <w:sz w:val="21"/>
                <w:szCs w:val="21"/>
              </w:rPr>
            </w:pPr>
            <w:r>
              <w:rPr>
                <w:sz w:val="21"/>
                <w:szCs w:val="21"/>
              </w:rPr>
              <w:t>Постановления АС ДВО (5 решений):</w:t>
            </w:r>
            <w:r>
              <w:rPr>
                <w:sz w:val="21"/>
                <w:szCs w:val="21"/>
              </w:rPr>
              <w:br/>
            </w:r>
            <w:r>
              <w:rPr>
                <w:rStyle w:val="lilvl11"/>
                <w:sz w:val="29"/>
                <w:szCs w:val="29"/>
                <w:bdr w:val="none" w:sz="0" w:space="0" w:color="auto" w:frame="1"/>
              </w:rPr>
              <w:t>•</w:t>
            </w:r>
            <w:r>
              <w:rPr>
                <w:rStyle w:val="lilvl11"/>
                <w:sz w:val="21"/>
                <w:szCs w:val="21"/>
                <w:bdr w:val="none" w:sz="0" w:space="0" w:color="auto" w:frame="1"/>
              </w:rPr>
              <w:t>от 28.02.2018 </w:t>
            </w:r>
            <w:r>
              <w:rPr>
                <w:rStyle w:val="nw"/>
                <w:sz w:val="21"/>
                <w:szCs w:val="21"/>
                <w:bdr w:val="none" w:sz="0" w:space="0" w:color="auto" w:frame="1"/>
              </w:rPr>
              <w:t>№ Ф03-154/2018;</w:t>
            </w:r>
            <w:r>
              <w:rPr>
                <w:sz w:val="21"/>
                <w:szCs w:val="21"/>
              </w:rPr>
              <w:br/>
            </w:r>
            <w:r>
              <w:rPr>
                <w:rStyle w:val="lilvl11"/>
                <w:sz w:val="29"/>
                <w:szCs w:val="29"/>
                <w:bdr w:val="none" w:sz="0" w:space="0" w:color="auto" w:frame="1"/>
              </w:rPr>
              <w:t>•</w:t>
            </w:r>
            <w:r>
              <w:rPr>
                <w:rStyle w:val="lilvl11"/>
                <w:sz w:val="21"/>
                <w:szCs w:val="21"/>
                <w:bdr w:val="none" w:sz="0" w:space="0" w:color="auto" w:frame="1"/>
              </w:rPr>
              <w:t>от 22.02.2018 </w:t>
            </w:r>
            <w:r>
              <w:rPr>
                <w:rStyle w:val="nw"/>
                <w:sz w:val="21"/>
                <w:szCs w:val="21"/>
                <w:bdr w:val="none" w:sz="0" w:space="0" w:color="auto" w:frame="1"/>
              </w:rPr>
              <w:t>№ Ф03-243/2018;</w:t>
            </w:r>
            <w:r>
              <w:rPr>
                <w:sz w:val="21"/>
                <w:szCs w:val="21"/>
              </w:rPr>
              <w:br/>
            </w:r>
            <w:r>
              <w:rPr>
                <w:rStyle w:val="lilvl11"/>
                <w:sz w:val="29"/>
                <w:szCs w:val="29"/>
                <w:bdr w:val="none" w:sz="0" w:space="0" w:color="auto" w:frame="1"/>
              </w:rPr>
              <w:t>•</w:t>
            </w:r>
            <w:r>
              <w:rPr>
                <w:rStyle w:val="lilvl11"/>
                <w:sz w:val="21"/>
                <w:szCs w:val="21"/>
                <w:bdr w:val="none" w:sz="0" w:space="0" w:color="auto" w:frame="1"/>
              </w:rPr>
              <w:t>от 19.02.2018 </w:t>
            </w:r>
            <w:r>
              <w:rPr>
                <w:rStyle w:val="nw"/>
                <w:sz w:val="21"/>
                <w:szCs w:val="21"/>
                <w:bdr w:val="none" w:sz="0" w:space="0" w:color="auto" w:frame="1"/>
              </w:rPr>
              <w:t>№ Ф03-253/2018</w:t>
            </w:r>
            <w:r>
              <w:rPr>
                <w:rStyle w:val="lilvl11"/>
                <w:sz w:val="21"/>
                <w:szCs w:val="21"/>
                <w:bdr w:val="none" w:sz="0" w:space="0" w:color="auto" w:frame="1"/>
              </w:rPr>
              <w:t> и др.</w:t>
            </w:r>
          </w:p>
        </w:tc>
      </w:tr>
      <w:tr w:rsidR="00AE7013" w:rsidTr="00AE7013">
        <w:tc>
          <w:tcPr>
            <w:tcW w:w="0" w:type="auto"/>
            <w:gridSpan w:val="2"/>
            <w:tcBorders>
              <w:top w:val="single" w:sz="6" w:space="0" w:color="A7A9AC"/>
              <w:left w:val="single" w:sz="6" w:space="0" w:color="A7A9AC"/>
              <w:bottom w:val="single" w:sz="6" w:space="0" w:color="A7A9AC"/>
              <w:right w:val="single" w:sz="6" w:space="0" w:color="A7A9AC"/>
            </w:tcBorders>
            <w:shd w:val="clear" w:color="auto" w:fill="DAD7D6"/>
            <w:tcMar>
              <w:top w:w="75" w:type="dxa"/>
              <w:left w:w="75" w:type="dxa"/>
              <w:bottom w:w="75" w:type="dxa"/>
              <w:right w:w="75" w:type="dxa"/>
            </w:tcMar>
            <w:hideMark/>
          </w:tcPr>
          <w:p w:rsidR="00AE7013" w:rsidRDefault="00AE7013">
            <w:pPr>
              <w:spacing w:line="300" w:lineRule="atLeast"/>
              <w:jc w:val="center"/>
              <w:rPr>
                <w:b/>
                <w:bCs/>
                <w:sz w:val="21"/>
                <w:szCs w:val="21"/>
              </w:rPr>
            </w:pPr>
            <w:r>
              <w:rPr>
                <w:b/>
                <w:bCs/>
                <w:sz w:val="21"/>
                <w:szCs w:val="21"/>
              </w:rPr>
              <w:t>Поволжский арбитражный округ</w:t>
            </w:r>
          </w:p>
        </w:tc>
      </w:tr>
      <w:tr w:rsidR="00AE7013" w:rsidTr="00AE7013">
        <w:tc>
          <w:tcPr>
            <w:tcW w:w="0" w:type="auto"/>
            <w:tcBorders>
              <w:top w:val="single" w:sz="6" w:space="0" w:color="A7A9AC"/>
              <w:left w:val="single" w:sz="6" w:space="0" w:color="A7A9AC"/>
              <w:bottom w:val="single" w:sz="6" w:space="0" w:color="A7A9AC"/>
              <w:right w:val="single" w:sz="6" w:space="0" w:color="A7A9AC"/>
            </w:tcBorders>
            <w:shd w:val="clear" w:color="auto" w:fill="auto"/>
            <w:tcMar>
              <w:top w:w="75" w:type="dxa"/>
              <w:left w:w="75" w:type="dxa"/>
              <w:bottom w:w="75" w:type="dxa"/>
              <w:right w:w="75" w:type="dxa"/>
            </w:tcMar>
            <w:hideMark/>
          </w:tcPr>
          <w:p w:rsidR="00AE7013" w:rsidRDefault="00AE7013">
            <w:pPr>
              <w:spacing w:line="300" w:lineRule="atLeast"/>
              <w:rPr>
                <w:sz w:val="21"/>
                <w:szCs w:val="21"/>
              </w:rPr>
            </w:pPr>
            <w:r>
              <w:rPr>
                <w:sz w:val="21"/>
                <w:szCs w:val="21"/>
              </w:rPr>
              <w:t>Постановления АС ПО (19 решений):</w:t>
            </w:r>
            <w:r>
              <w:rPr>
                <w:sz w:val="21"/>
                <w:szCs w:val="21"/>
              </w:rPr>
              <w:br/>
            </w:r>
            <w:r>
              <w:rPr>
                <w:rStyle w:val="lilvl11"/>
                <w:sz w:val="29"/>
                <w:szCs w:val="29"/>
                <w:bdr w:val="none" w:sz="0" w:space="0" w:color="auto" w:frame="1"/>
              </w:rPr>
              <w:t>•</w:t>
            </w:r>
            <w:r>
              <w:rPr>
                <w:rStyle w:val="lilvl11"/>
                <w:sz w:val="21"/>
                <w:szCs w:val="21"/>
                <w:bdr w:val="none" w:sz="0" w:space="0" w:color="auto" w:frame="1"/>
              </w:rPr>
              <w:t>от 25.04.2018 </w:t>
            </w:r>
            <w:r>
              <w:rPr>
                <w:rStyle w:val="nw"/>
                <w:sz w:val="21"/>
                <w:szCs w:val="21"/>
                <w:bdr w:val="none" w:sz="0" w:space="0" w:color="auto" w:frame="1"/>
              </w:rPr>
              <w:t>№ Ф06-31604/2018;</w:t>
            </w:r>
            <w:r>
              <w:rPr>
                <w:sz w:val="21"/>
                <w:szCs w:val="21"/>
              </w:rPr>
              <w:br/>
            </w:r>
            <w:r>
              <w:rPr>
                <w:rStyle w:val="lilvl11"/>
                <w:sz w:val="29"/>
                <w:szCs w:val="29"/>
                <w:bdr w:val="none" w:sz="0" w:space="0" w:color="auto" w:frame="1"/>
              </w:rPr>
              <w:t>•</w:t>
            </w:r>
            <w:r>
              <w:rPr>
                <w:rStyle w:val="lilvl11"/>
                <w:sz w:val="21"/>
                <w:szCs w:val="21"/>
                <w:bdr w:val="none" w:sz="0" w:space="0" w:color="auto" w:frame="1"/>
              </w:rPr>
              <w:t>от 18.04.2018 </w:t>
            </w:r>
            <w:r>
              <w:rPr>
                <w:rStyle w:val="nw"/>
                <w:sz w:val="21"/>
                <w:szCs w:val="21"/>
                <w:bdr w:val="none" w:sz="0" w:space="0" w:color="auto" w:frame="1"/>
              </w:rPr>
              <w:t>№ Ф06-31351/2018;</w:t>
            </w:r>
            <w:r>
              <w:rPr>
                <w:sz w:val="21"/>
                <w:szCs w:val="21"/>
              </w:rPr>
              <w:br/>
            </w:r>
            <w:r>
              <w:rPr>
                <w:rStyle w:val="lilvl11"/>
                <w:sz w:val="29"/>
                <w:szCs w:val="29"/>
                <w:bdr w:val="none" w:sz="0" w:space="0" w:color="auto" w:frame="1"/>
              </w:rPr>
              <w:t>•</w:t>
            </w:r>
            <w:r>
              <w:rPr>
                <w:rStyle w:val="lilvl11"/>
                <w:sz w:val="21"/>
                <w:szCs w:val="21"/>
                <w:bdr w:val="none" w:sz="0" w:space="0" w:color="auto" w:frame="1"/>
              </w:rPr>
              <w:t>от 17.04.2018 </w:t>
            </w:r>
            <w:r>
              <w:rPr>
                <w:rStyle w:val="nw"/>
                <w:sz w:val="21"/>
                <w:szCs w:val="21"/>
                <w:bdr w:val="none" w:sz="0" w:space="0" w:color="auto" w:frame="1"/>
              </w:rPr>
              <w:t>№ Ф06-31739/2018</w:t>
            </w:r>
            <w:r>
              <w:rPr>
                <w:rStyle w:val="lilvl11"/>
                <w:sz w:val="21"/>
                <w:szCs w:val="21"/>
                <w:bdr w:val="none" w:sz="0" w:space="0" w:color="auto" w:frame="1"/>
              </w:rPr>
              <w:t> и др.</w:t>
            </w:r>
          </w:p>
        </w:tc>
        <w:tc>
          <w:tcPr>
            <w:tcW w:w="0" w:type="auto"/>
            <w:tcBorders>
              <w:top w:val="single" w:sz="6" w:space="0" w:color="A7A9AC"/>
              <w:left w:val="single" w:sz="6" w:space="0" w:color="A7A9AC"/>
              <w:bottom w:val="single" w:sz="6" w:space="0" w:color="A7A9AC"/>
              <w:right w:val="single" w:sz="6" w:space="0" w:color="A7A9AC"/>
            </w:tcBorders>
            <w:shd w:val="clear" w:color="auto" w:fill="auto"/>
            <w:tcMar>
              <w:top w:w="75" w:type="dxa"/>
              <w:left w:w="75" w:type="dxa"/>
              <w:bottom w:w="75" w:type="dxa"/>
              <w:right w:w="75" w:type="dxa"/>
            </w:tcMar>
            <w:hideMark/>
          </w:tcPr>
          <w:p w:rsidR="00AE7013" w:rsidRDefault="00AE7013">
            <w:pPr>
              <w:spacing w:line="300" w:lineRule="atLeast"/>
              <w:jc w:val="center"/>
              <w:rPr>
                <w:sz w:val="21"/>
                <w:szCs w:val="21"/>
              </w:rPr>
            </w:pPr>
            <w:r>
              <w:rPr>
                <w:sz w:val="21"/>
                <w:szCs w:val="21"/>
              </w:rPr>
              <w:t>—</w:t>
            </w:r>
          </w:p>
        </w:tc>
      </w:tr>
      <w:tr w:rsidR="00AE7013" w:rsidTr="00AE7013">
        <w:tc>
          <w:tcPr>
            <w:tcW w:w="0" w:type="auto"/>
            <w:gridSpan w:val="2"/>
            <w:tcBorders>
              <w:top w:val="single" w:sz="6" w:space="0" w:color="A7A9AC"/>
              <w:left w:val="single" w:sz="6" w:space="0" w:color="A7A9AC"/>
              <w:bottom w:val="single" w:sz="6" w:space="0" w:color="A7A9AC"/>
              <w:right w:val="single" w:sz="6" w:space="0" w:color="A7A9AC"/>
            </w:tcBorders>
            <w:shd w:val="clear" w:color="auto" w:fill="DAD7D6"/>
            <w:tcMar>
              <w:top w:w="75" w:type="dxa"/>
              <w:left w:w="75" w:type="dxa"/>
              <w:bottom w:w="75" w:type="dxa"/>
              <w:right w:w="75" w:type="dxa"/>
            </w:tcMar>
            <w:hideMark/>
          </w:tcPr>
          <w:p w:rsidR="00AE7013" w:rsidRDefault="00AE7013">
            <w:pPr>
              <w:spacing w:line="300" w:lineRule="atLeast"/>
              <w:jc w:val="center"/>
              <w:rPr>
                <w:b/>
                <w:bCs/>
                <w:sz w:val="21"/>
                <w:szCs w:val="21"/>
              </w:rPr>
            </w:pPr>
            <w:r>
              <w:rPr>
                <w:b/>
                <w:bCs/>
                <w:sz w:val="21"/>
                <w:szCs w:val="21"/>
              </w:rPr>
              <w:t>Северо-Западный арбитражный округ</w:t>
            </w:r>
          </w:p>
        </w:tc>
      </w:tr>
      <w:tr w:rsidR="00AE7013" w:rsidTr="00AE7013">
        <w:tc>
          <w:tcPr>
            <w:tcW w:w="0" w:type="auto"/>
            <w:tcBorders>
              <w:top w:val="single" w:sz="6" w:space="0" w:color="A7A9AC"/>
              <w:left w:val="single" w:sz="6" w:space="0" w:color="A7A9AC"/>
              <w:bottom w:val="single" w:sz="6" w:space="0" w:color="A7A9AC"/>
              <w:right w:val="single" w:sz="6" w:space="0" w:color="A7A9AC"/>
            </w:tcBorders>
            <w:shd w:val="clear" w:color="auto" w:fill="auto"/>
            <w:tcMar>
              <w:top w:w="75" w:type="dxa"/>
              <w:left w:w="75" w:type="dxa"/>
              <w:bottom w:w="75" w:type="dxa"/>
              <w:right w:w="75" w:type="dxa"/>
            </w:tcMar>
            <w:hideMark/>
          </w:tcPr>
          <w:p w:rsidR="00AE7013" w:rsidRDefault="00AE7013">
            <w:pPr>
              <w:spacing w:line="300" w:lineRule="atLeast"/>
              <w:jc w:val="center"/>
              <w:rPr>
                <w:sz w:val="21"/>
                <w:szCs w:val="21"/>
              </w:rPr>
            </w:pPr>
            <w:r>
              <w:rPr>
                <w:sz w:val="21"/>
                <w:szCs w:val="21"/>
              </w:rPr>
              <w:t>—</w:t>
            </w:r>
          </w:p>
        </w:tc>
        <w:tc>
          <w:tcPr>
            <w:tcW w:w="0" w:type="auto"/>
            <w:tcBorders>
              <w:top w:val="single" w:sz="6" w:space="0" w:color="A7A9AC"/>
              <w:left w:val="single" w:sz="6" w:space="0" w:color="A7A9AC"/>
              <w:bottom w:val="single" w:sz="6" w:space="0" w:color="A7A9AC"/>
              <w:right w:val="single" w:sz="6" w:space="0" w:color="A7A9AC"/>
            </w:tcBorders>
            <w:shd w:val="clear" w:color="auto" w:fill="auto"/>
            <w:tcMar>
              <w:top w:w="75" w:type="dxa"/>
              <w:left w:w="75" w:type="dxa"/>
              <w:bottom w:w="75" w:type="dxa"/>
              <w:right w:w="75" w:type="dxa"/>
            </w:tcMar>
            <w:hideMark/>
          </w:tcPr>
          <w:p w:rsidR="00AE7013" w:rsidRDefault="00AE7013">
            <w:pPr>
              <w:spacing w:line="300" w:lineRule="atLeast"/>
              <w:rPr>
                <w:sz w:val="21"/>
                <w:szCs w:val="21"/>
              </w:rPr>
            </w:pPr>
            <w:r>
              <w:rPr>
                <w:sz w:val="21"/>
                <w:szCs w:val="21"/>
              </w:rPr>
              <w:t>Постановления АС СЗО (2 решения):</w:t>
            </w:r>
            <w:r>
              <w:rPr>
                <w:sz w:val="21"/>
                <w:szCs w:val="21"/>
              </w:rPr>
              <w:br/>
            </w:r>
            <w:r>
              <w:rPr>
                <w:rStyle w:val="lilvl11"/>
                <w:sz w:val="29"/>
                <w:szCs w:val="29"/>
                <w:bdr w:val="none" w:sz="0" w:space="0" w:color="auto" w:frame="1"/>
              </w:rPr>
              <w:t>•</w:t>
            </w:r>
            <w:r>
              <w:rPr>
                <w:rStyle w:val="lilvl11"/>
                <w:sz w:val="21"/>
                <w:szCs w:val="21"/>
                <w:bdr w:val="none" w:sz="0" w:space="0" w:color="auto" w:frame="1"/>
              </w:rPr>
              <w:t>от 22.03.2018 </w:t>
            </w:r>
            <w:r>
              <w:rPr>
                <w:rStyle w:val="nw"/>
                <w:sz w:val="21"/>
                <w:szCs w:val="21"/>
                <w:bdr w:val="none" w:sz="0" w:space="0" w:color="auto" w:frame="1"/>
              </w:rPr>
              <w:t>№ Ф07-1223/2018;</w:t>
            </w:r>
            <w:r>
              <w:rPr>
                <w:sz w:val="21"/>
                <w:szCs w:val="21"/>
              </w:rPr>
              <w:br/>
            </w:r>
            <w:r>
              <w:rPr>
                <w:rStyle w:val="lilvl11"/>
                <w:sz w:val="29"/>
                <w:szCs w:val="29"/>
                <w:bdr w:val="none" w:sz="0" w:space="0" w:color="auto" w:frame="1"/>
              </w:rPr>
              <w:t>•</w:t>
            </w:r>
            <w:r>
              <w:rPr>
                <w:rStyle w:val="lilvl11"/>
                <w:sz w:val="21"/>
                <w:szCs w:val="21"/>
                <w:bdr w:val="none" w:sz="0" w:space="0" w:color="auto" w:frame="1"/>
              </w:rPr>
              <w:t>от 26.01.2018 </w:t>
            </w:r>
            <w:r>
              <w:rPr>
                <w:rStyle w:val="nw"/>
                <w:sz w:val="21"/>
                <w:szCs w:val="21"/>
                <w:bdr w:val="none" w:sz="0" w:space="0" w:color="auto" w:frame="1"/>
              </w:rPr>
              <w:t>№ Ф07-14037/2017.</w:t>
            </w:r>
            <w:r>
              <w:rPr>
                <w:sz w:val="21"/>
                <w:szCs w:val="21"/>
              </w:rPr>
              <w:br/>
              <w:t>Есть аналогичные решения судов апелляционной инстанции. См., например, Постановления 14 ААС от 28.04.2018 </w:t>
            </w:r>
            <w:r>
              <w:rPr>
                <w:rStyle w:val="nw"/>
                <w:sz w:val="21"/>
                <w:szCs w:val="21"/>
                <w:bdr w:val="none" w:sz="0" w:space="0" w:color="auto" w:frame="1"/>
              </w:rPr>
              <w:t>№ 14АП-10424/2017;</w:t>
            </w:r>
            <w:r>
              <w:rPr>
                <w:sz w:val="21"/>
                <w:szCs w:val="21"/>
              </w:rPr>
              <w:t> 13 ААС от 16.05.2018 </w:t>
            </w:r>
            <w:r>
              <w:rPr>
                <w:rStyle w:val="nw"/>
                <w:sz w:val="21"/>
                <w:szCs w:val="21"/>
                <w:bdr w:val="none" w:sz="0" w:space="0" w:color="auto" w:frame="1"/>
              </w:rPr>
              <w:t>№ 13АП-10484/2018,</w:t>
            </w:r>
            <w:r>
              <w:rPr>
                <w:sz w:val="21"/>
                <w:szCs w:val="21"/>
              </w:rPr>
              <w:t> от 07.05.2018 </w:t>
            </w:r>
            <w:r>
              <w:rPr>
                <w:rStyle w:val="nw"/>
                <w:sz w:val="21"/>
                <w:szCs w:val="21"/>
                <w:bdr w:val="none" w:sz="0" w:space="0" w:color="auto" w:frame="1"/>
              </w:rPr>
              <w:t>№ 13АП-8448/2018,</w:t>
            </w:r>
            <w:r>
              <w:rPr>
                <w:sz w:val="21"/>
                <w:szCs w:val="21"/>
              </w:rPr>
              <w:t> от 04.05.2018 </w:t>
            </w:r>
            <w:r>
              <w:rPr>
                <w:rStyle w:val="nw"/>
                <w:sz w:val="21"/>
                <w:szCs w:val="21"/>
                <w:bdr w:val="none" w:sz="0" w:space="0" w:color="auto" w:frame="1"/>
              </w:rPr>
              <w:t>№ 13АП-4457/2018</w:t>
            </w:r>
          </w:p>
        </w:tc>
      </w:tr>
      <w:tr w:rsidR="00AE7013" w:rsidTr="00AE7013">
        <w:tc>
          <w:tcPr>
            <w:tcW w:w="0" w:type="auto"/>
            <w:gridSpan w:val="2"/>
            <w:tcBorders>
              <w:top w:val="single" w:sz="6" w:space="0" w:color="A7A9AC"/>
              <w:left w:val="single" w:sz="6" w:space="0" w:color="A7A9AC"/>
              <w:bottom w:val="single" w:sz="6" w:space="0" w:color="A7A9AC"/>
              <w:right w:val="single" w:sz="6" w:space="0" w:color="A7A9AC"/>
            </w:tcBorders>
            <w:shd w:val="clear" w:color="auto" w:fill="DAD7D6"/>
            <w:tcMar>
              <w:top w:w="75" w:type="dxa"/>
              <w:left w:w="75" w:type="dxa"/>
              <w:bottom w:w="75" w:type="dxa"/>
              <w:right w:w="75" w:type="dxa"/>
            </w:tcMar>
            <w:hideMark/>
          </w:tcPr>
          <w:p w:rsidR="00AE7013" w:rsidRDefault="00AE7013">
            <w:pPr>
              <w:spacing w:line="300" w:lineRule="atLeast"/>
              <w:jc w:val="center"/>
              <w:rPr>
                <w:b/>
                <w:bCs/>
                <w:sz w:val="21"/>
                <w:szCs w:val="21"/>
              </w:rPr>
            </w:pPr>
            <w:r>
              <w:rPr>
                <w:b/>
                <w:bCs/>
                <w:sz w:val="21"/>
                <w:szCs w:val="21"/>
              </w:rPr>
              <w:t>Московский арбитражный округ</w:t>
            </w:r>
          </w:p>
        </w:tc>
      </w:tr>
      <w:tr w:rsidR="00AE7013" w:rsidTr="00AE7013">
        <w:tc>
          <w:tcPr>
            <w:tcW w:w="0" w:type="auto"/>
            <w:tcBorders>
              <w:top w:val="single" w:sz="6" w:space="0" w:color="A7A9AC"/>
              <w:left w:val="single" w:sz="6" w:space="0" w:color="A7A9AC"/>
              <w:bottom w:val="single" w:sz="6" w:space="0" w:color="A7A9AC"/>
              <w:right w:val="single" w:sz="6" w:space="0" w:color="A7A9AC"/>
            </w:tcBorders>
            <w:shd w:val="clear" w:color="auto" w:fill="auto"/>
            <w:tcMar>
              <w:top w:w="75" w:type="dxa"/>
              <w:left w:w="75" w:type="dxa"/>
              <w:bottom w:w="75" w:type="dxa"/>
              <w:right w:w="75" w:type="dxa"/>
            </w:tcMar>
            <w:hideMark/>
          </w:tcPr>
          <w:p w:rsidR="00AE7013" w:rsidRDefault="00AE7013">
            <w:pPr>
              <w:spacing w:line="300" w:lineRule="atLeast"/>
              <w:rPr>
                <w:sz w:val="21"/>
                <w:szCs w:val="21"/>
              </w:rPr>
            </w:pPr>
            <w:r>
              <w:rPr>
                <w:sz w:val="21"/>
                <w:szCs w:val="21"/>
              </w:rPr>
              <w:t>Постановлений АС МО с такими выводами нет.</w:t>
            </w:r>
            <w:r>
              <w:rPr>
                <w:sz w:val="21"/>
                <w:szCs w:val="21"/>
              </w:rPr>
              <w:br/>
              <w:t>Есть судебные решения апелляционной инстанции. См., например, Постановления 9 ААС от 14.05.2018 </w:t>
            </w:r>
            <w:r>
              <w:rPr>
                <w:rStyle w:val="nw"/>
                <w:sz w:val="21"/>
                <w:szCs w:val="21"/>
                <w:bdr w:val="none" w:sz="0" w:space="0" w:color="auto" w:frame="1"/>
              </w:rPr>
              <w:t>№ 09АП-13604/2018,</w:t>
            </w:r>
            <w:r>
              <w:rPr>
                <w:sz w:val="21"/>
                <w:szCs w:val="21"/>
              </w:rPr>
              <w:t> от 21.03.2018 </w:t>
            </w:r>
            <w:r>
              <w:rPr>
                <w:rStyle w:val="nw"/>
                <w:sz w:val="21"/>
                <w:szCs w:val="21"/>
                <w:bdr w:val="none" w:sz="0" w:space="0" w:color="auto" w:frame="1"/>
              </w:rPr>
              <w:t>№ 09АП-</w:t>
            </w:r>
            <w:r>
              <w:rPr>
                <w:rStyle w:val="nw"/>
                <w:sz w:val="21"/>
                <w:szCs w:val="21"/>
                <w:bdr w:val="none" w:sz="0" w:space="0" w:color="auto" w:frame="1"/>
              </w:rPr>
              <w:lastRenderedPageBreak/>
              <w:t>5563/2018;</w:t>
            </w:r>
            <w:r>
              <w:rPr>
                <w:sz w:val="21"/>
                <w:szCs w:val="21"/>
              </w:rPr>
              <w:t> 10 ААС от 27.03.2018 </w:t>
            </w:r>
            <w:r>
              <w:rPr>
                <w:rStyle w:val="nw"/>
                <w:sz w:val="21"/>
                <w:szCs w:val="21"/>
                <w:bdr w:val="none" w:sz="0" w:space="0" w:color="auto" w:frame="1"/>
              </w:rPr>
              <w:t>№ 10АП-3252/2018,</w:t>
            </w:r>
            <w:r>
              <w:rPr>
                <w:sz w:val="21"/>
                <w:szCs w:val="21"/>
              </w:rPr>
              <w:t> от 12.03.2018 </w:t>
            </w:r>
            <w:r>
              <w:rPr>
                <w:rStyle w:val="nw"/>
                <w:sz w:val="21"/>
                <w:szCs w:val="21"/>
                <w:bdr w:val="none" w:sz="0" w:space="0" w:color="auto" w:frame="1"/>
              </w:rPr>
              <w:t>№ 10АП-1168/2018</w:t>
            </w:r>
          </w:p>
        </w:tc>
        <w:tc>
          <w:tcPr>
            <w:tcW w:w="0" w:type="auto"/>
            <w:tcBorders>
              <w:top w:val="single" w:sz="6" w:space="0" w:color="A7A9AC"/>
              <w:left w:val="single" w:sz="6" w:space="0" w:color="A7A9AC"/>
              <w:bottom w:val="single" w:sz="6" w:space="0" w:color="A7A9AC"/>
              <w:right w:val="single" w:sz="6" w:space="0" w:color="A7A9AC"/>
            </w:tcBorders>
            <w:shd w:val="clear" w:color="auto" w:fill="auto"/>
            <w:tcMar>
              <w:top w:w="75" w:type="dxa"/>
              <w:left w:w="75" w:type="dxa"/>
              <w:bottom w:w="75" w:type="dxa"/>
              <w:right w:w="75" w:type="dxa"/>
            </w:tcMar>
            <w:hideMark/>
          </w:tcPr>
          <w:p w:rsidR="00AE7013" w:rsidRDefault="00AE7013">
            <w:pPr>
              <w:spacing w:line="300" w:lineRule="atLeast"/>
              <w:rPr>
                <w:sz w:val="21"/>
                <w:szCs w:val="21"/>
              </w:rPr>
            </w:pPr>
            <w:r>
              <w:rPr>
                <w:sz w:val="21"/>
                <w:szCs w:val="21"/>
              </w:rPr>
              <w:lastRenderedPageBreak/>
              <w:t>Постановление АС МО от 19.04.2018 </w:t>
            </w:r>
            <w:r>
              <w:rPr>
                <w:rStyle w:val="nw"/>
                <w:sz w:val="21"/>
                <w:szCs w:val="21"/>
                <w:bdr w:val="none" w:sz="0" w:space="0" w:color="auto" w:frame="1"/>
              </w:rPr>
              <w:t>№ Ф05-4104/2018</w:t>
            </w:r>
            <w:r>
              <w:rPr>
                <w:sz w:val="21"/>
                <w:szCs w:val="21"/>
              </w:rPr>
              <w:t> (свою вину организация не отрицала, штраф снижен с 38 000 руб. до 1000 руб.) (1 решение).</w:t>
            </w:r>
            <w:r>
              <w:rPr>
                <w:sz w:val="21"/>
                <w:szCs w:val="21"/>
              </w:rPr>
              <w:br/>
              <w:t xml:space="preserve">Есть аналогичные решения судов апелляционной </w:t>
            </w:r>
            <w:r>
              <w:rPr>
                <w:sz w:val="21"/>
                <w:szCs w:val="21"/>
              </w:rPr>
              <w:lastRenderedPageBreak/>
              <w:t>инстанции. См., например, Постановления 10 ААС от 07.05.2018 </w:t>
            </w:r>
            <w:r>
              <w:rPr>
                <w:rStyle w:val="nw"/>
                <w:sz w:val="21"/>
                <w:szCs w:val="21"/>
                <w:bdr w:val="none" w:sz="0" w:space="0" w:color="auto" w:frame="1"/>
              </w:rPr>
              <w:t>№ 10АП-3978/2018;</w:t>
            </w:r>
            <w:r>
              <w:rPr>
                <w:sz w:val="21"/>
                <w:szCs w:val="21"/>
              </w:rPr>
              <w:t> 9 ААС от 14.05.2018 </w:t>
            </w:r>
            <w:r>
              <w:rPr>
                <w:rStyle w:val="nw"/>
                <w:sz w:val="21"/>
                <w:szCs w:val="21"/>
                <w:bdr w:val="none" w:sz="0" w:space="0" w:color="auto" w:frame="1"/>
              </w:rPr>
              <w:t>№ 09АП-19136/2018</w:t>
            </w:r>
            <w:r>
              <w:rPr>
                <w:sz w:val="21"/>
                <w:szCs w:val="21"/>
              </w:rPr>
              <w:t> (штраф снижен с 15 189 500 руб. до 50 000 руб.), от 02.04.2018 </w:t>
            </w:r>
            <w:r>
              <w:rPr>
                <w:rStyle w:val="nw"/>
                <w:sz w:val="21"/>
                <w:szCs w:val="21"/>
                <w:bdr w:val="none" w:sz="0" w:space="0" w:color="auto" w:frame="1"/>
              </w:rPr>
              <w:t>№ 09АП-9264/2018</w:t>
            </w:r>
            <w:r>
              <w:rPr>
                <w:sz w:val="21"/>
                <w:szCs w:val="21"/>
              </w:rPr>
              <w:t xml:space="preserve"> (штраф снижен с 30 000 руб. </w:t>
            </w:r>
            <w:proofErr w:type="gramStart"/>
            <w:r>
              <w:rPr>
                <w:sz w:val="21"/>
                <w:szCs w:val="21"/>
              </w:rPr>
              <w:t>до</w:t>
            </w:r>
            <w:proofErr w:type="gramEnd"/>
            <w:r>
              <w:rPr>
                <w:sz w:val="21"/>
                <w:szCs w:val="21"/>
              </w:rPr>
              <w:t xml:space="preserve"> 15 000 руб.)</w:t>
            </w:r>
          </w:p>
        </w:tc>
      </w:tr>
      <w:tr w:rsidR="00AE7013" w:rsidTr="00AE7013">
        <w:tc>
          <w:tcPr>
            <w:tcW w:w="0" w:type="auto"/>
            <w:gridSpan w:val="2"/>
            <w:tcBorders>
              <w:top w:val="single" w:sz="6" w:space="0" w:color="A7A9AC"/>
              <w:left w:val="single" w:sz="6" w:space="0" w:color="A7A9AC"/>
              <w:bottom w:val="single" w:sz="6" w:space="0" w:color="A7A9AC"/>
              <w:right w:val="single" w:sz="6" w:space="0" w:color="A7A9AC"/>
            </w:tcBorders>
            <w:shd w:val="clear" w:color="auto" w:fill="DAD7D6"/>
            <w:tcMar>
              <w:top w:w="75" w:type="dxa"/>
              <w:left w:w="75" w:type="dxa"/>
              <w:bottom w:w="75" w:type="dxa"/>
              <w:right w:w="75" w:type="dxa"/>
            </w:tcMar>
            <w:hideMark/>
          </w:tcPr>
          <w:p w:rsidR="00AE7013" w:rsidRDefault="00AE7013">
            <w:pPr>
              <w:spacing w:line="300" w:lineRule="atLeast"/>
              <w:jc w:val="center"/>
              <w:rPr>
                <w:b/>
                <w:bCs/>
                <w:sz w:val="21"/>
                <w:szCs w:val="21"/>
              </w:rPr>
            </w:pPr>
            <w:proofErr w:type="spellStart"/>
            <w:r>
              <w:rPr>
                <w:b/>
                <w:bCs/>
                <w:sz w:val="21"/>
                <w:szCs w:val="21"/>
              </w:rPr>
              <w:lastRenderedPageBreak/>
              <w:t>Западно-Сибирский</w:t>
            </w:r>
            <w:proofErr w:type="spellEnd"/>
            <w:r>
              <w:rPr>
                <w:b/>
                <w:bCs/>
                <w:sz w:val="21"/>
                <w:szCs w:val="21"/>
              </w:rPr>
              <w:t xml:space="preserve"> арбитражный округ</w:t>
            </w:r>
          </w:p>
        </w:tc>
      </w:tr>
      <w:tr w:rsidR="00AE7013" w:rsidTr="00AE7013">
        <w:tc>
          <w:tcPr>
            <w:tcW w:w="0" w:type="auto"/>
            <w:tcBorders>
              <w:top w:val="single" w:sz="6" w:space="0" w:color="A7A9AC"/>
              <w:left w:val="single" w:sz="6" w:space="0" w:color="A7A9AC"/>
              <w:bottom w:val="single" w:sz="6" w:space="0" w:color="A7A9AC"/>
              <w:right w:val="single" w:sz="6" w:space="0" w:color="A7A9AC"/>
            </w:tcBorders>
            <w:shd w:val="clear" w:color="auto" w:fill="auto"/>
            <w:tcMar>
              <w:top w:w="75" w:type="dxa"/>
              <w:left w:w="75" w:type="dxa"/>
              <w:bottom w:w="75" w:type="dxa"/>
              <w:right w:w="75" w:type="dxa"/>
            </w:tcMar>
            <w:hideMark/>
          </w:tcPr>
          <w:p w:rsidR="00AE7013" w:rsidRDefault="00AE7013">
            <w:pPr>
              <w:spacing w:line="300" w:lineRule="atLeast"/>
              <w:rPr>
                <w:sz w:val="21"/>
                <w:szCs w:val="21"/>
              </w:rPr>
            </w:pPr>
            <w:r>
              <w:rPr>
                <w:sz w:val="21"/>
                <w:szCs w:val="21"/>
              </w:rPr>
              <w:t>Постановление АС ЗСО от 24.05.2018 </w:t>
            </w:r>
            <w:r>
              <w:rPr>
                <w:rStyle w:val="nw"/>
                <w:sz w:val="21"/>
                <w:szCs w:val="21"/>
                <w:bdr w:val="none" w:sz="0" w:space="0" w:color="auto" w:frame="1"/>
              </w:rPr>
              <w:t>№ Ф04-1234/2018</w:t>
            </w:r>
            <w:r>
              <w:rPr>
                <w:sz w:val="21"/>
                <w:szCs w:val="21"/>
              </w:rPr>
              <w:t> (1 решение).</w:t>
            </w:r>
            <w:r>
              <w:rPr>
                <w:sz w:val="21"/>
                <w:szCs w:val="21"/>
              </w:rPr>
              <w:br/>
              <w:t>Есть судебные решения апелляционной инстанции. См., например, Постановления 7 ААС от 14.05.2018 </w:t>
            </w:r>
            <w:r>
              <w:rPr>
                <w:rStyle w:val="nw"/>
                <w:sz w:val="21"/>
                <w:szCs w:val="21"/>
                <w:bdr w:val="none" w:sz="0" w:space="0" w:color="auto" w:frame="1"/>
              </w:rPr>
              <w:t>№ 07АП-3000/2018;</w:t>
            </w:r>
            <w:r>
              <w:rPr>
                <w:sz w:val="21"/>
                <w:szCs w:val="21"/>
              </w:rPr>
              <w:t> 8 ААС от 11.05.2018 </w:t>
            </w:r>
            <w:r>
              <w:rPr>
                <w:rStyle w:val="nw"/>
                <w:sz w:val="21"/>
                <w:szCs w:val="21"/>
                <w:bdr w:val="none" w:sz="0" w:space="0" w:color="auto" w:frame="1"/>
              </w:rPr>
              <w:t>№ 08АП-2987/2018,</w:t>
            </w:r>
            <w:r>
              <w:rPr>
                <w:sz w:val="21"/>
                <w:szCs w:val="21"/>
              </w:rPr>
              <w:t> от 10.05.2018 </w:t>
            </w:r>
            <w:r>
              <w:rPr>
                <w:rStyle w:val="nw"/>
                <w:sz w:val="21"/>
                <w:szCs w:val="21"/>
                <w:bdr w:val="none" w:sz="0" w:space="0" w:color="auto" w:frame="1"/>
              </w:rPr>
              <w:t>№ 08АП-3431/2018</w:t>
            </w:r>
          </w:p>
        </w:tc>
        <w:tc>
          <w:tcPr>
            <w:tcW w:w="0" w:type="auto"/>
            <w:tcBorders>
              <w:top w:val="single" w:sz="6" w:space="0" w:color="A7A9AC"/>
              <w:left w:val="single" w:sz="6" w:space="0" w:color="A7A9AC"/>
              <w:bottom w:val="single" w:sz="6" w:space="0" w:color="A7A9AC"/>
              <w:right w:val="single" w:sz="6" w:space="0" w:color="A7A9AC"/>
            </w:tcBorders>
            <w:shd w:val="clear" w:color="auto" w:fill="auto"/>
            <w:tcMar>
              <w:top w:w="75" w:type="dxa"/>
              <w:left w:w="75" w:type="dxa"/>
              <w:bottom w:w="75" w:type="dxa"/>
              <w:right w:w="75" w:type="dxa"/>
            </w:tcMar>
            <w:hideMark/>
          </w:tcPr>
          <w:p w:rsidR="00AE7013" w:rsidRDefault="00AE7013">
            <w:pPr>
              <w:spacing w:line="300" w:lineRule="atLeast"/>
              <w:jc w:val="center"/>
              <w:rPr>
                <w:sz w:val="21"/>
                <w:szCs w:val="21"/>
              </w:rPr>
            </w:pPr>
            <w:r>
              <w:rPr>
                <w:sz w:val="21"/>
                <w:szCs w:val="21"/>
              </w:rPr>
              <w:t>—</w:t>
            </w:r>
          </w:p>
        </w:tc>
      </w:tr>
      <w:tr w:rsidR="00AE7013" w:rsidTr="00AE7013">
        <w:tc>
          <w:tcPr>
            <w:tcW w:w="0" w:type="auto"/>
            <w:gridSpan w:val="2"/>
            <w:tcBorders>
              <w:top w:val="single" w:sz="6" w:space="0" w:color="A7A9AC"/>
              <w:left w:val="single" w:sz="6" w:space="0" w:color="A7A9AC"/>
              <w:bottom w:val="single" w:sz="6" w:space="0" w:color="A7A9AC"/>
              <w:right w:val="single" w:sz="6" w:space="0" w:color="A7A9AC"/>
            </w:tcBorders>
            <w:shd w:val="clear" w:color="auto" w:fill="DAD7D6"/>
            <w:tcMar>
              <w:top w:w="75" w:type="dxa"/>
              <w:left w:w="75" w:type="dxa"/>
              <w:bottom w:w="75" w:type="dxa"/>
              <w:right w:w="75" w:type="dxa"/>
            </w:tcMar>
            <w:hideMark/>
          </w:tcPr>
          <w:p w:rsidR="00AE7013" w:rsidRDefault="00AE7013">
            <w:pPr>
              <w:spacing w:line="300" w:lineRule="atLeast"/>
              <w:jc w:val="center"/>
              <w:rPr>
                <w:b/>
                <w:bCs/>
                <w:sz w:val="21"/>
                <w:szCs w:val="21"/>
              </w:rPr>
            </w:pPr>
            <w:proofErr w:type="spellStart"/>
            <w:r>
              <w:rPr>
                <w:b/>
                <w:bCs/>
                <w:sz w:val="21"/>
                <w:szCs w:val="21"/>
              </w:rPr>
              <w:t>Северо-Кавказский</w:t>
            </w:r>
            <w:proofErr w:type="spellEnd"/>
            <w:r>
              <w:rPr>
                <w:b/>
                <w:bCs/>
                <w:sz w:val="21"/>
                <w:szCs w:val="21"/>
              </w:rPr>
              <w:t xml:space="preserve"> арбитражный округ</w:t>
            </w:r>
          </w:p>
        </w:tc>
      </w:tr>
      <w:tr w:rsidR="00AE7013" w:rsidTr="00AE7013">
        <w:tc>
          <w:tcPr>
            <w:tcW w:w="0" w:type="auto"/>
            <w:tcBorders>
              <w:top w:val="single" w:sz="6" w:space="0" w:color="A7A9AC"/>
              <w:left w:val="single" w:sz="6" w:space="0" w:color="A7A9AC"/>
              <w:bottom w:val="single" w:sz="6" w:space="0" w:color="A7A9AC"/>
              <w:right w:val="single" w:sz="6" w:space="0" w:color="A7A9AC"/>
            </w:tcBorders>
            <w:shd w:val="clear" w:color="auto" w:fill="auto"/>
            <w:tcMar>
              <w:top w:w="75" w:type="dxa"/>
              <w:left w:w="75" w:type="dxa"/>
              <w:bottom w:w="75" w:type="dxa"/>
              <w:right w:w="75" w:type="dxa"/>
            </w:tcMar>
            <w:hideMark/>
          </w:tcPr>
          <w:p w:rsidR="00AE7013" w:rsidRDefault="00AE7013">
            <w:pPr>
              <w:spacing w:line="300" w:lineRule="atLeast"/>
              <w:rPr>
                <w:sz w:val="21"/>
                <w:szCs w:val="21"/>
              </w:rPr>
            </w:pPr>
            <w:r>
              <w:rPr>
                <w:sz w:val="21"/>
                <w:szCs w:val="21"/>
              </w:rPr>
              <w:t>Постановлений АС СКО с такими выводами нет.</w:t>
            </w:r>
            <w:r>
              <w:rPr>
                <w:sz w:val="21"/>
                <w:szCs w:val="21"/>
              </w:rPr>
              <w:br/>
              <w:t>Есть судебные решения апелляционной инстанции. См., например, Постановления 16 ААС от 28.04.2018 </w:t>
            </w:r>
            <w:r>
              <w:rPr>
                <w:rStyle w:val="nw"/>
                <w:sz w:val="21"/>
                <w:szCs w:val="21"/>
                <w:bdr w:val="none" w:sz="0" w:space="0" w:color="auto" w:frame="1"/>
              </w:rPr>
              <w:t>№ 16АП-1016/2018,</w:t>
            </w:r>
            <w:r>
              <w:rPr>
                <w:sz w:val="21"/>
                <w:szCs w:val="21"/>
              </w:rPr>
              <w:t> от 23.05.2018 </w:t>
            </w:r>
            <w:r>
              <w:rPr>
                <w:rStyle w:val="nw"/>
                <w:sz w:val="21"/>
                <w:szCs w:val="21"/>
                <w:bdr w:val="none" w:sz="0" w:space="0" w:color="auto" w:frame="1"/>
              </w:rPr>
              <w:t>№ 16АП-1441/2018</w:t>
            </w:r>
          </w:p>
        </w:tc>
        <w:tc>
          <w:tcPr>
            <w:tcW w:w="0" w:type="auto"/>
            <w:tcBorders>
              <w:top w:val="single" w:sz="6" w:space="0" w:color="A7A9AC"/>
              <w:left w:val="single" w:sz="6" w:space="0" w:color="A7A9AC"/>
              <w:bottom w:val="single" w:sz="6" w:space="0" w:color="A7A9AC"/>
              <w:right w:val="single" w:sz="6" w:space="0" w:color="A7A9AC"/>
            </w:tcBorders>
            <w:shd w:val="clear" w:color="auto" w:fill="auto"/>
            <w:tcMar>
              <w:top w:w="75" w:type="dxa"/>
              <w:left w:w="75" w:type="dxa"/>
              <w:bottom w:w="75" w:type="dxa"/>
              <w:right w:w="75" w:type="dxa"/>
            </w:tcMar>
            <w:hideMark/>
          </w:tcPr>
          <w:p w:rsidR="00AE7013" w:rsidRDefault="00AE7013">
            <w:pPr>
              <w:spacing w:line="300" w:lineRule="atLeast"/>
              <w:jc w:val="center"/>
              <w:rPr>
                <w:sz w:val="21"/>
                <w:szCs w:val="21"/>
              </w:rPr>
            </w:pPr>
            <w:r>
              <w:rPr>
                <w:sz w:val="21"/>
                <w:szCs w:val="21"/>
              </w:rPr>
              <w:t>—</w:t>
            </w:r>
          </w:p>
        </w:tc>
      </w:tr>
      <w:tr w:rsidR="00AE7013" w:rsidTr="00AE7013">
        <w:tc>
          <w:tcPr>
            <w:tcW w:w="0" w:type="auto"/>
            <w:gridSpan w:val="2"/>
            <w:tcBorders>
              <w:top w:val="single" w:sz="6" w:space="0" w:color="A7A9AC"/>
              <w:left w:val="single" w:sz="6" w:space="0" w:color="A7A9AC"/>
              <w:bottom w:val="single" w:sz="6" w:space="0" w:color="A7A9AC"/>
              <w:right w:val="single" w:sz="6" w:space="0" w:color="A7A9AC"/>
            </w:tcBorders>
            <w:shd w:val="clear" w:color="auto" w:fill="DAD7D6"/>
            <w:tcMar>
              <w:top w:w="75" w:type="dxa"/>
              <w:left w:w="75" w:type="dxa"/>
              <w:bottom w:w="75" w:type="dxa"/>
              <w:right w:w="75" w:type="dxa"/>
            </w:tcMar>
            <w:hideMark/>
          </w:tcPr>
          <w:p w:rsidR="00AE7013" w:rsidRDefault="00AE7013">
            <w:pPr>
              <w:spacing w:line="300" w:lineRule="atLeast"/>
              <w:jc w:val="center"/>
              <w:rPr>
                <w:b/>
                <w:bCs/>
                <w:sz w:val="21"/>
                <w:szCs w:val="21"/>
              </w:rPr>
            </w:pPr>
            <w:r>
              <w:rPr>
                <w:b/>
                <w:bCs/>
                <w:sz w:val="21"/>
                <w:szCs w:val="21"/>
              </w:rPr>
              <w:t>Уральский арбитражный округ</w:t>
            </w:r>
          </w:p>
        </w:tc>
      </w:tr>
      <w:tr w:rsidR="00AE7013" w:rsidTr="00AE7013">
        <w:tc>
          <w:tcPr>
            <w:tcW w:w="0" w:type="auto"/>
            <w:tcBorders>
              <w:top w:val="single" w:sz="6" w:space="0" w:color="A7A9AC"/>
              <w:left w:val="single" w:sz="6" w:space="0" w:color="A7A9AC"/>
              <w:bottom w:val="single" w:sz="6" w:space="0" w:color="A7A9AC"/>
              <w:right w:val="single" w:sz="6" w:space="0" w:color="A7A9AC"/>
            </w:tcBorders>
            <w:shd w:val="clear" w:color="auto" w:fill="auto"/>
            <w:tcMar>
              <w:top w:w="75" w:type="dxa"/>
              <w:left w:w="75" w:type="dxa"/>
              <w:bottom w:w="75" w:type="dxa"/>
              <w:right w:w="75" w:type="dxa"/>
            </w:tcMar>
            <w:hideMark/>
          </w:tcPr>
          <w:p w:rsidR="00AE7013" w:rsidRDefault="00AE7013">
            <w:pPr>
              <w:spacing w:line="300" w:lineRule="atLeast"/>
              <w:rPr>
                <w:sz w:val="21"/>
                <w:szCs w:val="21"/>
              </w:rPr>
            </w:pPr>
            <w:r>
              <w:rPr>
                <w:sz w:val="21"/>
                <w:szCs w:val="21"/>
              </w:rPr>
              <w:t>Постановления АС УО (9 решений):</w:t>
            </w:r>
            <w:r>
              <w:rPr>
                <w:sz w:val="21"/>
                <w:szCs w:val="21"/>
              </w:rPr>
              <w:br/>
            </w:r>
            <w:r>
              <w:rPr>
                <w:rStyle w:val="lilvl11"/>
                <w:sz w:val="29"/>
                <w:szCs w:val="29"/>
                <w:bdr w:val="none" w:sz="0" w:space="0" w:color="auto" w:frame="1"/>
              </w:rPr>
              <w:t>•</w:t>
            </w:r>
            <w:r>
              <w:rPr>
                <w:rStyle w:val="lilvl11"/>
                <w:sz w:val="21"/>
                <w:szCs w:val="21"/>
                <w:bdr w:val="none" w:sz="0" w:space="0" w:color="auto" w:frame="1"/>
              </w:rPr>
              <w:t>от 11.05.2018 </w:t>
            </w:r>
            <w:r>
              <w:rPr>
                <w:rStyle w:val="nw"/>
                <w:sz w:val="21"/>
                <w:szCs w:val="21"/>
                <w:bdr w:val="none" w:sz="0" w:space="0" w:color="auto" w:frame="1"/>
              </w:rPr>
              <w:t>№ Ф09-1672/18;</w:t>
            </w:r>
            <w:r>
              <w:rPr>
                <w:sz w:val="21"/>
                <w:szCs w:val="21"/>
              </w:rPr>
              <w:br/>
            </w:r>
            <w:r>
              <w:rPr>
                <w:rStyle w:val="lilvl11"/>
                <w:sz w:val="29"/>
                <w:szCs w:val="29"/>
                <w:bdr w:val="none" w:sz="0" w:space="0" w:color="auto" w:frame="1"/>
              </w:rPr>
              <w:t>•</w:t>
            </w:r>
            <w:r>
              <w:rPr>
                <w:rStyle w:val="lilvl11"/>
                <w:sz w:val="21"/>
                <w:szCs w:val="21"/>
                <w:bdr w:val="none" w:sz="0" w:space="0" w:color="auto" w:frame="1"/>
              </w:rPr>
              <w:t>от 08.05.2018 </w:t>
            </w:r>
            <w:r>
              <w:rPr>
                <w:rStyle w:val="nw"/>
                <w:sz w:val="21"/>
                <w:szCs w:val="21"/>
                <w:bdr w:val="none" w:sz="0" w:space="0" w:color="auto" w:frame="1"/>
              </w:rPr>
              <w:t>№ Ф09-1123/18;</w:t>
            </w:r>
            <w:r>
              <w:rPr>
                <w:sz w:val="21"/>
                <w:szCs w:val="21"/>
              </w:rPr>
              <w:br/>
            </w:r>
            <w:r>
              <w:rPr>
                <w:rStyle w:val="lilvl11"/>
                <w:sz w:val="29"/>
                <w:szCs w:val="29"/>
                <w:bdr w:val="none" w:sz="0" w:space="0" w:color="auto" w:frame="1"/>
              </w:rPr>
              <w:t>•</w:t>
            </w:r>
            <w:r>
              <w:rPr>
                <w:rStyle w:val="lilvl11"/>
                <w:sz w:val="21"/>
                <w:szCs w:val="21"/>
                <w:bdr w:val="none" w:sz="0" w:space="0" w:color="auto" w:frame="1"/>
              </w:rPr>
              <w:t>от 25.04.2018 </w:t>
            </w:r>
            <w:r>
              <w:rPr>
                <w:rStyle w:val="nw"/>
                <w:sz w:val="21"/>
                <w:szCs w:val="21"/>
                <w:bdr w:val="none" w:sz="0" w:space="0" w:color="auto" w:frame="1"/>
              </w:rPr>
              <w:t>№ Ф09-1911/18</w:t>
            </w:r>
            <w:r>
              <w:rPr>
                <w:rStyle w:val="lilvl11"/>
                <w:sz w:val="21"/>
                <w:szCs w:val="21"/>
                <w:bdr w:val="none" w:sz="0" w:space="0" w:color="auto" w:frame="1"/>
              </w:rPr>
              <w:t> и др.</w:t>
            </w:r>
          </w:p>
        </w:tc>
        <w:tc>
          <w:tcPr>
            <w:tcW w:w="0" w:type="auto"/>
            <w:tcBorders>
              <w:top w:val="single" w:sz="6" w:space="0" w:color="A7A9AC"/>
              <w:left w:val="single" w:sz="6" w:space="0" w:color="A7A9AC"/>
              <w:bottom w:val="single" w:sz="6" w:space="0" w:color="A7A9AC"/>
              <w:right w:val="single" w:sz="6" w:space="0" w:color="A7A9AC"/>
            </w:tcBorders>
            <w:shd w:val="clear" w:color="auto" w:fill="auto"/>
            <w:tcMar>
              <w:top w:w="75" w:type="dxa"/>
              <w:left w:w="75" w:type="dxa"/>
              <w:bottom w:w="75" w:type="dxa"/>
              <w:right w:w="75" w:type="dxa"/>
            </w:tcMar>
            <w:hideMark/>
          </w:tcPr>
          <w:p w:rsidR="00AE7013" w:rsidRDefault="00AE7013">
            <w:pPr>
              <w:spacing w:line="300" w:lineRule="atLeast"/>
              <w:rPr>
                <w:sz w:val="21"/>
                <w:szCs w:val="21"/>
              </w:rPr>
            </w:pPr>
            <w:r>
              <w:rPr>
                <w:sz w:val="21"/>
                <w:szCs w:val="21"/>
              </w:rPr>
              <w:t>Постановление АС УО от 14.02.2018 </w:t>
            </w:r>
            <w:r>
              <w:rPr>
                <w:rStyle w:val="nw"/>
                <w:sz w:val="21"/>
                <w:szCs w:val="21"/>
                <w:bdr w:val="none" w:sz="0" w:space="0" w:color="auto" w:frame="1"/>
              </w:rPr>
              <w:t>№ Ф09-8784/17</w:t>
            </w:r>
            <w:r>
              <w:rPr>
                <w:sz w:val="21"/>
                <w:szCs w:val="21"/>
              </w:rPr>
              <w:t> (штраф снижен с 369 000 руб. до 9095 руб.) (1 решение)</w:t>
            </w:r>
          </w:p>
        </w:tc>
      </w:tr>
      <w:tr w:rsidR="00AE7013" w:rsidTr="00AE7013">
        <w:tc>
          <w:tcPr>
            <w:tcW w:w="0" w:type="auto"/>
            <w:gridSpan w:val="2"/>
            <w:tcBorders>
              <w:top w:val="single" w:sz="6" w:space="0" w:color="A7A9AC"/>
              <w:left w:val="single" w:sz="6" w:space="0" w:color="A7A9AC"/>
              <w:bottom w:val="single" w:sz="6" w:space="0" w:color="A7A9AC"/>
              <w:right w:val="single" w:sz="6" w:space="0" w:color="A7A9AC"/>
            </w:tcBorders>
            <w:shd w:val="clear" w:color="auto" w:fill="DAD7D6"/>
            <w:tcMar>
              <w:top w:w="75" w:type="dxa"/>
              <w:left w:w="75" w:type="dxa"/>
              <w:bottom w:w="75" w:type="dxa"/>
              <w:right w:w="75" w:type="dxa"/>
            </w:tcMar>
            <w:hideMark/>
          </w:tcPr>
          <w:p w:rsidR="00AE7013" w:rsidRDefault="00AE7013">
            <w:pPr>
              <w:spacing w:line="300" w:lineRule="atLeast"/>
              <w:jc w:val="center"/>
              <w:rPr>
                <w:b/>
                <w:bCs/>
                <w:sz w:val="21"/>
                <w:szCs w:val="21"/>
              </w:rPr>
            </w:pPr>
            <w:r>
              <w:rPr>
                <w:b/>
                <w:bCs/>
                <w:sz w:val="21"/>
                <w:szCs w:val="21"/>
              </w:rPr>
              <w:t>Центральный арбитражный округ</w:t>
            </w:r>
          </w:p>
        </w:tc>
      </w:tr>
      <w:tr w:rsidR="00AE7013" w:rsidTr="00AE7013">
        <w:tc>
          <w:tcPr>
            <w:tcW w:w="0" w:type="auto"/>
            <w:tcBorders>
              <w:top w:val="single" w:sz="6" w:space="0" w:color="A7A9AC"/>
              <w:left w:val="single" w:sz="6" w:space="0" w:color="A7A9AC"/>
              <w:bottom w:val="single" w:sz="6" w:space="0" w:color="A7A9AC"/>
              <w:right w:val="single" w:sz="6" w:space="0" w:color="A7A9AC"/>
            </w:tcBorders>
            <w:shd w:val="clear" w:color="auto" w:fill="auto"/>
            <w:tcMar>
              <w:top w:w="75" w:type="dxa"/>
              <w:left w:w="75" w:type="dxa"/>
              <w:bottom w:w="75" w:type="dxa"/>
              <w:right w:w="75" w:type="dxa"/>
            </w:tcMar>
            <w:hideMark/>
          </w:tcPr>
          <w:p w:rsidR="00AE7013" w:rsidRDefault="00AE7013">
            <w:pPr>
              <w:spacing w:line="300" w:lineRule="atLeast"/>
              <w:rPr>
                <w:sz w:val="21"/>
                <w:szCs w:val="21"/>
              </w:rPr>
            </w:pPr>
            <w:r>
              <w:rPr>
                <w:sz w:val="21"/>
                <w:szCs w:val="21"/>
              </w:rPr>
              <w:t>Постановления АС ЦО (2 решения):</w:t>
            </w:r>
            <w:r>
              <w:rPr>
                <w:sz w:val="21"/>
                <w:szCs w:val="21"/>
              </w:rPr>
              <w:br/>
            </w:r>
            <w:r>
              <w:rPr>
                <w:rStyle w:val="lilvl11"/>
                <w:sz w:val="29"/>
                <w:szCs w:val="29"/>
                <w:bdr w:val="none" w:sz="0" w:space="0" w:color="auto" w:frame="1"/>
              </w:rPr>
              <w:t>•</w:t>
            </w:r>
            <w:r>
              <w:rPr>
                <w:rStyle w:val="lilvl11"/>
                <w:sz w:val="21"/>
                <w:szCs w:val="21"/>
                <w:bdr w:val="none" w:sz="0" w:space="0" w:color="auto" w:frame="1"/>
              </w:rPr>
              <w:t>от 29.05.2018 </w:t>
            </w:r>
            <w:r>
              <w:rPr>
                <w:rStyle w:val="nw"/>
                <w:sz w:val="21"/>
                <w:szCs w:val="21"/>
                <w:bdr w:val="none" w:sz="0" w:space="0" w:color="auto" w:frame="1"/>
              </w:rPr>
              <w:t>№ Ф10-1601/2018;</w:t>
            </w:r>
            <w:r>
              <w:rPr>
                <w:sz w:val="21"/>
                <w:szCs w:val="21"/>
              </w:rPr>
              <w:br/>
            </w:r>
            <w:r>
              <w:rPr>
                <w:rStyle w:val="lilvl11"/>
                <w:sz w:val="29"/>
                <w:szCs w:val="29"/>
                <w:bdr w:val="none" w:sz="0" w:space="0" w:color="auto" w:frame="1"/>
              </w:rPr>
              <w:t>•</w:t>
            </w:r>
            <w:r>
              <w:rPr>
                <w:rStyle w:val="lilvl11"/>
                <w:sz w:val="21"/>
                <w:szCs w:val="21"/>
                <w:bdr w:val="none" w:sz="0" w:space="0" w:color="auto" w:frame="1"/>
              </w:rPr>
              <w:t>от 29.05.2018 </w:t>
            </w:r>
            <w:r>
              <w:rPr>
                <w:rStyle w:val="nw"/>
                <w:sz w:val="21"/>
                <w:szCs w:val="21"/>
                <w:bdr w:val="none" w:sz="0" w:space="0" w:color="auto" w:frame="1"/>
              </w:rPr>
              <w:t>№ Ф10-1599/2018.</w:t>
            </w:r>
            <w:r>
              <w:rPr>
                <w:sz w:val="21"/>
                <w:szCs w:val="21"/>
              </w:rPr>
              <w:br/>
              <w:t>Есть судебные решения апелляционной инстанции. См., например, Постановления 20 ААС от 01.02.2018 </w:t>
            </w:r>
            <w:r>
              <w:rPr>
                <w:rStyle w:val="nw"/>
                <w:sz w:val="21"/>
                <w:szCs w:val="21"/>
                <w:bdr w:val="none" w:sz="0" w:space="0" w:color="auto" w:frame="1"/>
              </w:rPr>
              <w:t>№ 20АП-8347/2017,</w:t>
            </w:r>
            <w:r>
              <w:rPr>
                <w:sz w:val="21"/>
                <w:szCs w:val="21"/>
              </w:rPr>
              <w:t> от 24.01.2018 </w:t>
            </w:r>
            <w:r>
              <w:rPr>
                <w:rStyle w:val="nw"/>
                <w:sz w:val="21"/>
                <w:szCs w:val="21"/>
                <w:bdr w:val="none" w:sz="0" w:space="0" w:color="auto" w:frame="1"/>
              </w:rPr>
              <w:t>№ 20АП-8243/2017;</w:t>
            </w:r>
            <w:r>
              <w:rPr>
                <w:sz w:val="21"/>
                <w:szCs w:val="21"/>
              </w:rPr>
              <w:t> 21 ААС от 08.05.2018 </w:t>
            </w:r>
            <w:r>
              <w:rPr>
                <w:rStyle w:val="nw"/>
                <w:sz w:val="21"/>
                <w:szCs w:val="21"/>
                <w:bdr w:val="none" w:sz="0" w:space="0" w:color="auto" w:frame="1"/>
              </w:rPr>
              <w:t>№ 21АП-808/2018,</w:t>
            </w:r>
            <w:r>
              <w:rPr>
                <w:sz w:val="21"/>
                <w:szCs w:val="21"/>
              </w:rPr>
              <w:t> от 08.05.2018 </w:t>
            </w:r>
            <w:r>
              <w:rPr>
                <w:rStyle w:val="nw"/>
                <w:sz w:val="21"/>
                <w:szCs w:val="21"/>
                <w:bdr w:val="none" w:sz="0" w:space="0" w:color="auto" w:frame="1"/>
              </w:rPr>
              <w:t>№ 21АП-466/2018,</w:t>
            </w:r>
            <w:r>
              <w:rPr>
                <w:sz w:val="21"/>
                <w:szCs w:val="21"/>
              </w:rPr>
              <w:t> от 12.04.2018 </w:t>
            </w:r>
            <w:r>
              <w:rPr>
                <w:rStyle w:val="nw"/>
                <w:sz w:val="21"/>
                <w:szCs w:val="21"/>
                <w:bdr w:val="none" w:sz="0" w:space="0" w:color="auto" w:frame="1"/>
              </w:rPr>
              <w:t>№ 21АП-268/2018</w:t>
            </w:r>
          </w:p>
        </w:tc>
        <w:tc>
          <w:tcPr>
            <w:tcW w:w="0" w:type="auto"/>
            <w:tcBorders>
              <w:top w:val="single" w:sz="6" w:space="0" w:color="A7A9AC"/>
              <w:left w:val="single" w:sz="6" w:space="0" w:color="A7A9AC"/>
              <w:bottom w:val="single" w:sz="6" w:space="0" w:color="A7A9AC"/>
              <w:right w:val="single" w:sz="6" w:space="0" w:color="A7A9AC"/>
            </w:tcBorders>
            <w:shd w:val="clear" w:color="auto" w:fill="auto"/>
            <w:tcMar>
              <w:top w:w="75" w:type="dxa"/>
              <w:left w:w="75" w:type="dxa"/>
              <w:bottom w:w="75" w:type="dxa"/>
              <w:right w:w="75" w:type="dxa"/>
            </w:tcMar>
            <w:hideMark/>
          </w:tcPr>
          <w:p w:rsidR="00AE7013" w:rsidRDefault="00AE7013">
            <w:pPr>
              <w:spacing w:line="300" w:lineRule="atLeast"/>
              <w:rPr>
                <w:sz w:val="21"/>
                <w:szCs w:val="21"/>
              </w:rPr>
            </w:pPr>
            <w:r>
              <w:rPr>
                <w:sz w:val="21"/>
                <w:szCs w:val="21"/>
              </w:rPr>
              <w:t>Постановление АС ЦО от 29.08.2017 </w:t>
            </w:r>
            <w:r>
              <w:rPr>
                <w:rStyle w:val="nw"/>
                <w:sz w:val="21"/>
                <w:szCs w:val="21"/>
                <w:bdr w:val="none" w:sz="0" w:space="0" w:color="auto" w:frame="1"/>
              </w:rPr>
              <w:t>№ Ф10-3563/2017</w:t>
            </w:r>
            <w:r>
              <w:rPr>
                <w:sz w:val="21"/>
                <w:szCs w:val="21"/>
              </w:rPr>
              <w:t> (свою вину организация не отрицала, штраф снижен с 72 500 руб. до 7250 руб.) (1 решение).</w:t>
            </w:r>
            <w:r>
              <w:rPr>
                <w:sz w:val="21"/>
                <w:szCs w:val="21"/>
              </w:rPr>
              <w:br/>
              <w:t>Есть аналогичные решения судов апелляционной инстанции. См., например, Постановление 20 ААС от 07.12.2017 </w:t>
            </w:r>
            <w:r>
              <w:rPr>
                <w:rStyle w:val="nw"/>
                <w:sz w:val="21"/>
                <w:szCs w:val="21"/>
                <w:bdr w:val="none" w:sz="0" w:space="0" w:color="auto" w:frame="1"/>
              </w:rPr>
              <w:t>№ 20АП-6771/2017</w:t>
            </w:r>
            <w:r>
              <w:rPr>
                <w:sz w:val="21"/>
                <w:szCs w:val="21"/>
              </w:rPr>
              <w:t> (свою вину организация не отрицала, штраф снижен с 35 000 руб. до 1000 руб.)</w:t>
            </w:r>
          </w:p>
        </w:tc>
      </w:tr>
    </w:tbl>
    <w:p w:rsidR="00AE7013" w:rsidRDefault="00AE7013" w:rsidP="00AE7013">
      <w:pPr>
        <w:pStyle w:val="a8"/>
        <w:spacing w:before="0" w:beforeAutospacing="0" w:after="0" w:afterAutospacing="0" w:line="360" w:lineRule="atLeast"/>
        <w:jc w:val="both"/>
        <w:textAlignment w:val="baseline"/>
        <w:rPr>
          <w:sz w:val="20"/>
          <w:szCs w:val="20"/>
        </w:rPr>
      </w:pPr>
      <w:r>
        <w:rPr>
          <w:sz w:val="20"/>
          <w:szCs w:val="20"/>
        </w:rPr>
        <w:t>Как видим, решений в пользу страхователей было принято больше. Чаще всего к выводам о неправомерности штрафов приходили арбитражные суды кассационной инстанции Поволжского и Уральского арбитражных округов.</w:t>
      </w:r>
    </w:p>
    <w:p w:rsidR="00AE7013" w:rsidRDefault="00AE7013" w:rsidP="00AE7013">
      <w:pPr>
        <w:pStyle w:val="a8"/>
        <w:spacing w:before="0" w:beforeAutospacing="0" w:after="0" w:afterAutospacing="0" w:line="360" w:lineRule="atLeast"/>
        <w:jc w:val="both"/>
        <w:textAlignment w:val="baseline"/>
        <w:rPr>
          <w:sz w:val="20"/>
          <w:szCs w:val="20"/>
        </w:rPr>
      </w:pPr>
      <w:r>
        <w:rPr>
          <w:sz w:val="20"/>
          <w:szCs w:val="20"/>
        </w:rPr>
        <w:t>А решения в пользу ПФР принимались в основном судами Дальневосточного и Северо-Западного округов.</w:t>
      </w:r>
    </w:p>
    <w:p w:rsidR="00AE7013" w:rsidRDefault="00AE7013" w:rsidP="00AE7013">
      <w:pPr>
        <w:pStyle w:val="3"/>
        <w:spacing w:before="0" w:after="0" w:line="403" w:lineRule="atLeast"/>
        <w:textAlignment w:val="baseline"/>
      </w:pPr>
      <w:r>
        <w:lastRenderedPageBreak/>
        <w:t>Нарушение, но не то — штраф отменить</w:t>
      </w:r>
    </w:p>
    <w:p w:rsidR="00AE7013" w:rsidRDefault="00AE7013" w:rsidP="00AE7013">
      <w:pPr>
        <w:pStyle w:val="a8"/>
        <w:spacing w:before="0" w:beforeAutospacing="0" w:after="0" w:afterAutospacing="0" w:line="360" w:lineRule="atLeast"/>
        <w:jc w:val="both"/>
        <w:textAlignment w:val="baseline"/>
        <w:rPr>
          <w:sz w:val="20"/>
          <w:szCs w:val="20"/>
        </w:rPr>
      </w:pPr>
      <w:r>
        <w:rPr>
          <w:sz w:val="20"/>
          <w:szCs w:val="20"/>
        </w:rPr>
        <w:t>Иногда суды отменяют санкции, поскольку считают, что ПФР неправильно квалифицировал нарушение.</w:t>
      </w:r>
    </w:p>
    <w:p w:rsidR="00AE7013" w:rsidRDefault="00AE7013" w:rsidP="00AE7013">
      <w:pPr>
        <w:pStyle w:val="a8"/>
        <w:spacing w:before="0" w:beforeAutospacing="0" w:after="0" w:afterAutospacing="0" w:line="360" w:lineRule="atLeast"/>
        <w:jc w:val="both"/>
        <w:textAlignment w:val="baseline"/>
        <w:rPr>
          <w:sz w:val="20"/>
          <w:szCs w:val="20"/>
        </w:rPr>
      </w:pPr>
      <w:r>
        <w:rPr>
          <w:sz w:val="20"/>
          <w:szCs w:val="20"/>
        </w:rPr>
        <w:t xml:space="preserve">Обычно страхователя, сообщившего о </w:t>
      </w:r>
      <w:proofErr w:type="gramStart"/>
      <w:r>
        <w:rPr>
          <w:sz w:val="20"/>
          <w:szCs w:val="20"/>
        </w:rPr>
        <w:t>забытых</w:t>
      </w:r>
      <w:proofErr w:type="gramEnd"/>
      <w:r>
        <w:rPr>
          <w:sz w:val="20"/>
          <w:szCs w:val="20"/>
        </w:rPr>
        <w:t xml:space="preserve"> застрахованных, ПФР штрафует потому, что признает поданные в исходном </w:t>
      </w:r>
      <w:r>
        <w:rPr>
          <w:rStyle w:val="nw"/>
          <w:bdr w:val="none" w:sz="0" w:space="0" w:color="auto" w:frame="1"/>
        </w:rPr>
        <w:t>СЗВ-М</w:t>
      </w:r>
      <w:r>
        <w:rPr>
          <w:sz w:val="20"/>
          <w:szCs w:val="20"/>
        </w:rPr>
        <w:t> сведения неполными. Но некоторые суды не согласны с этим. Они полагают, что нарушение тут допущено иное — непредставление сведений о застрахованном лице в установленный </w:t>
      </w:r>
      <w:r>
        <w:rPr>
          <w:rStyle w:val="nw"/>
          <w:bdr w:val="none" w:sz="0" w:space="0" w:color="auto" w:frame="1"/>
        </w:rPr>
        <w:t>срок.</w:t>
      </w:r>
      <w:r>
        <w:rPr>
          <w:sz w:val="20"/>
          <w:szCs w:val="20"/>
        </w:rPr>
        <w:t> А про подачу неполных сведений можно говорить, если указаны не все сведения в отношении одного застрахованного </w:t>
      </w:r>
      <w:r>
        <w:rPr>
          <w:rStyle w:val="nw"/>
          <w:bdr w:val="none" w:sz="0" w:space="0" w:color="auto" w:frame="1"/>
        </w:rPr>
        <w:t>лица.</w:t>
      </w:r>
    </w:p>
    <w:p w:rsidR="00AE7013" w:rsidRDefault="00AE7013" w:rsidP="00AE7013">
      <w:pPr>
        <w:pStyle w:val="a8"/>
        <w:spacing w:before="0" w:beforeAutospacing="0" w:after="0" w:afterAutospacing="0" w:line="360" w:lineRule="atLeast"/>
        <w:jc w:val="both"/>
        <w:textAlignment w:val="baseline"/>
        <w:rPr>
          <w:sz w:val="20"/>
          <w:szCs w:val="20"/>
        </w:rPr>
      </w:pPr>
      <w:r>
        <w:rPr>
          <w:sz w:val="20"/>
          <w:szCs w:val="20"/>
        </w:rPr>
        <w:t>Так что, оспаривая в суде штраф ПФР за представление неполных сведений, вы можете сослаться и на то, что не совершали нарушение, в котором вас обвиняют.</w:t>
      </w:r>
    </w:p>
    <w:p w:rsidR="00AE7013" w:rsidRDefault="00AE7013" w:rsidP="00AE7013">
      <w:pPr>
        <w:pStyle w:val="a8"/>
        <w:spacing w:before="0" w:beforeAutospacing="0" w:after="0" w:afterAutospacing="0" w:line="360" w:lineRule="atLeast"/>
        <w:jc w:val="both"/>
        <w:textAlignment w:val="baseline"/>
        <w:rPr>
          <w:sz w:val="20"/>
          <w:szCs w:val="20"/>
        </w:rPr>
      </w:pPr>
      <w:r>
        <w:rPr>
          <w:sz w:val="20"/>
          <w:szCs w:val="20"/>
        </w:rPr>
        <w:t>Случается, правда, что, даже признавая квалификацию правонарушения неправильной, решение ПФР о привлечении к ответственности суды все же оставляют в силе. Поскольку штрафы за оба нарушения установлены одной и той же нормой закон</w:t>
      </w:r>
      <w:r>
        <w:rPr>
          <w:rStyle w:val="nw"/>
          <w:bdr w:val="none" w:sz="0" w:space="0" w:color="auto" w:frame="1"/>
        </w:rPr>
        <w:t>а.</w:t>
      </w:r>
    </w:p>
    <w:p w:rsidR="00AE7013" w:rsidRPr="00144096" w:rsidRDefault="00144096" w:rsidP="00144096">
      <w:pPr>
        <w:pStyle w:val="3"/>
        <w:spacing w:before="0" w:after="0" w:line="403" w:lineRule="atLeast"/>
        <w:textAlignment w:val="baseline"/>
        <w:rPr>
          <w:sz w:val="20"/>
          <w:szCs w:val="20"/>
          <w:lang w:val="ru-RU"/>
        </w:rPr>
      </w:pPr>
      <w:proofErr w:type="gramStart"/>
      <w:r>
        <w:t>ВС</w:t>
      </w:r>
      <w:proofErr w:type="gramEnd"/>
    </w:p>
    <w:p w:rsidR="00AE7013" w:rsidRDefault="00AE7013" w:rsidP="00AE7013">
      <w:pPr>
        <w:pStyle w:val="a8"/>
        <w:spacing w:before="0" w:beforeAutospacing="0" w:after="0" w:afterAutospacing="0" w:line="360" w:lineRule="atLeast"/>
        <w:jc w:val="both"/>
        <w:textAlignment w:val="baseline"/>
        <w:rPr>
          <w:sz w:val="20"/>
          <w:szCs w:val="20"/>
        </w:rPr>
      </w:pPr>
      <w:r>
        <w:rPr>
          <w:b/>
          <w:bCs/>
          <w:bdr w:val="none" w:sz="0" w:space="0" w:color="auto" w:frame="1"/>
        </w:rPr>
        <w:t>ПФР в пересмотре дел отказано.</w:t>
      </w:r>
      <w:r>
        <w:rPr>
          <w:sz w:val="20"/>
          <w:szCs w:val="20"/>
        </w:rPr>
        <w:t> </w:t>
      </w:r>
      <w:proofErr w:type="gramStart"/>
      <w:r>
        <w:rPr>
          <w:sz w:val="20"/>
          <w:szCs w:val="20"/>
        </w:rPr>
        <w:t>ВС</w:t>
      </w:r>
      <w:proofErr w:type="gramEnd"/>
      <w:r>
        <w:rPr>
          <w:sz w:val="20"/>
          <w:szCs w:val="20"/>
        </w:rPr>
        <w:t xml:space="preserve"> неоднократно отказывался пересматривать по жалобам ПФР решения, принятые в пользу страхователе</w:t>
      </w:r>
      <w:r>
        <w:rPr>
          <w:rStyle w:val="nw"/>
          <w:bdr w:val="none" w:sz="0" w:space="0" w:color="auto" w:frame="1"/>
        </w:rPr>
        <w:t>й.</w:t>
      </w:r>
      <w:r>
        <w:rPr>
          <w:sz w:val="20"/>
          <w:szCs w:val="20"/>
        </w:rPr>
        <w:t xml:space="preserve"> Но отказное определение — это всего лишь процедурный документ, который суд выносит, когда не рассматривает дело по существу. То, что в отказном определении изложена позиция нижестоящего суда, не означает, что </w:t>
      </w:r>
      <w:proofErr w:type="gramStart"/>
      <w:r>
        <w:rPr>
          <w:sz w:val="20"/>
          <w:szCs w:val="20"/>
        </w:rPr>
        <w:t>ВС</w:t>
      </w:r>
      <w:proofErr w:type="gramEnd"/>
      <w:r>
        <w:rPr>
          <w:sz w:val="20"/>
          <w:szCs w:val="20"/>
        </w:rPr>
        <w:t xml:space="preserve"> с ней согласен. Поэтому вряд ли стоит обольщаться, что после отказных определений ПФР перестанет штрафовать организации, которые самостоятельно представляют дополняющие формы </w:t>
      </w:r>
      <w:r>
        <w:rPr>
          <w:rStyle w:val="nw"/>
          <w:bdr w:val="none" w:sz="0" w:space="0" w:color="auto" w:frame="1"/>
        </w:rPr>
        <w:t>СЗВ-М</w:t>
      </w:r>
      <w:r>
        <w:rPr>
          <w:sz w:val="20"/>
          <w:szCs w:val="20"/>
        </w:rPr>
        <w:t> </w:t>
      </w:r>
      <w:proofErr w:type="gramStart"/>
      <w:r>
        <w:rPr>
          <w:sz w:val="20"/>
          <w:szCs w:val="20"/>
        </w:rPr>
        <w:t>на</w:t>
      </w:r>
      <w:proofErr w:type="gramEnd"/>
      <w:r>
        <w:rPr>
          <w:sz w:val="20"/>
          <w:szCs w:val="20"/>
        </w:rPr>
        <w:t xml:space="preserve"> забытых застрахованных. Но некоторая польза от этих определений есть — апелляционные арбитражные суды учитывают их, принимая решени</w:t>
      </w:r>
      <w:r>
        <w:rPr>
          <w:rStyle w:val="nw"/>
          <w:bdr w:val="none" w:sz="0" w:space="0" w:color="auto" w:frame="1"/>
        </w:rPr>
        <w:t>я.</w:t>
      </w:r>
    </w:p>
    <w:p w:rsidR="00AE7013" w:rsidRDefault="00AE7013" w:rsidP="00AE7013">
      <w:pPr>
        <w:pStyle w:val="a8"/>
        <w:spacing w:before="0" w:beforeAutospacing="0" w:after="0" w:afterAutospacing="0" w:line="360" w:lineRule="atLeast"/>
        <w:jc w:val="both"/>
        <w:textAlignment w:val="baseline"/>
        <w:rPr>
          <w:sz w:val="20"/>
          <w:szCs w:val="20"/>
        </w:rPr>
      </w:pPr>
      <w:r>
        <w:rPr>
          <w:b/>
          <w:bCs/>
          <w:bdr w:val="none" w:sz="0" w:space="0" w:color="auto" w:frame="1"/>
        </w:rPr>
        <w:t>Страхователю пересмотр дела обещан.</w:t>
      </w:r>
      <w:r>
        <w:rPr>
          <w:sz w:val="20"/>
          <w:szCs w:val="20"/>
        </w:rPr>
        <w:t> Жалобы в Верховный суд подали также несколько организаций, не согласившихся с решением арбитражных судов о правомерности санкций </w:t>
      </w:r>
      <w:r>
        <w:rPr>
          <w:rStyle w:val="nw"/>
          <w:bdr w:val="none" w:sz="0" w:space="0" w:color="auto" w:frame="1"/>
        </w:rPr>
        <w:t>ПФР.</w:t>
      </w:r>
      <w:r>
        <w:rPr>
          <w:sz w:val="20"/>
          <w:szCs w:val="20"/>
        </w:rPr>
        <w:t> И по одной из этих жалоб уже принято решение о пересмотре дела: заседание запланировано на </w:t>
      </w:r>
      <w:r>
        <w:rPr>
          <w:rStyle w:val="nw"/>
          <w:bdr w:val="none" w:sz="0" w:space="0" w:color="auto" w:frame="1"/>
        </w:rPr>
        <w:t>27.06.2018.</w:t>
      </w:r>
      <w:r>
        <w:rPr>
          <w:sz w:val="20"/>
          <w:szCs w:val="20"/>
        </w:rPr>
        <w:t xml:space="preserve"> Чем все закончится, пока не ясно. Но заметим, уже сам факт подачи страхователями жалоб в </w:t>
      </w:r>
      <w:proofErr w:type="gramStart"/>
      <w:r>
        <w:rPr>
          <w:sz w:val="20"/>
          <w:szCs w:val="20"/>
        </w:rPr>
        <w:t>ВС</w:t>
      </w:r>
      <w:proofErr w:type="gramEnd"/>
      <w:r>
        <w:rPr>
          <w:sz w:val="20"/>
          <w:szCs w:val="20"/>
        </w:rPr>
        <w:t xml:space="preserve"> привел к тому, что в Дальневосточном арбитражном округе рассмотрение некоторых аналогичных дел было приостановлено в ожидании решения </w:t>
      </w:r>
      <w:r>
        <w:rPr>
          <w:rStyle w:val="nw"/>
          <w:bdr w:val="none" w:sz="0" w:space="0" w:color="auto" w:frame="1"/>
        </w:rPr>
        <w:t>ВС.</w:t>
      </w:r>
      <w:r>
        <w:rPr>
          <w:sz w:val="20"/>
          <w:szCs w:val="20"/>
        </w:rPr>
        <w:t> Остается надеяться, что вердикт ВС будет в пользу страхователей и те арбитражные суды, которые сейчас поддерживают ПФР, пересмотрят свою точку зрения.</w:t>
      </w:r>
    </w:p>
    <w:p w:rsidR="00AE7013" w:rsidRDefault="00AE7013" w:rsidP="00AE7013">
      <w:pPr>
        <w:pStyle w:val="hr"/>
        <w:spacing w:before="0" w:beforeAutospacing="0" w:after="0" w:afterAutospacing="0" w:line="360" w:lineRule="atLeast"/>
        <w:jc w:val="center"/>
        <w:textAlignment w:val="baseline"/>
        <w:rPr>
          <w:sz w:val="20"/>
          <w:szCs w:val="20"/>
        </w:rPr>
      </w:pPr>
      <w:r>
        <w:rPr>
          <w:sz w:val="20"/>
          <w:szCs w:val="20"/>
        </w:rPr>
        <w:t>* * *</w:t>
      </w:r>
    </w:p>
    <w:p w:rsidR="00AE7013" w:rsidRDefault="00AE7013" w:rsidP="00AE7013">
      <w:pPr>
        <w:pStyle w:val="a8"/>
        <w:spacing w:before="0" w:beforeAutospacing="0" w:after="0" w:afterAutospacing="0" w:line="360" w:lineRule="atLeast"/>
        <w:jc w:val="both"/>
        <w:textAlignment w:val="baseline"/>
        <w:rPr>
          <w:rStyle w:val="nw"/>
          <w:bdr w:val="none" w:sz="0" w:space="0" w:color="auto" w:frame="1"/>
        </w:rPr>
      </w:pPr>
      <w:r>
        <w:rPr>
          <w:sz w:val="20"/>
          <w:szCs w:val="20"/>
        </w:rPr>
        <w:t>Подача дополняющей </w:t>
      </w:r>
      <w:r>
        <w:rPr>
          <w:rStyle w:val="nw"/>
          <w:bdr w:val="none" w:sz="0" w:space="0" w:color="auto" w:frame="1"/>
        </w:rPr>
        <w:t>СЗВ-М</w:t>
      </w:r>
      <w:r>
        <w:rPr>
          <w:sz w:val="20"/>
          <w:szCs w:val="20"/>
        </w:rPr>
        <w:t xml:space="preserve"> на </w:t>
      </w:r>
      <w:proofErr w:type="gramStart"/>
      <w:r>
        <w:rPr>
          <w:sz w:val="20"/>
          <w:szCs w:val="20"/>
        </w:rPr>
        <w:t>забытых</w:t>
      </w:r>
      <w:proofErr w:type="gramEnd"/>
      <w:r>
        <w:rPr>
          <w:sz w:val="20"/>
          <w:szCs w:val="20"/>
        </w:rPr>
        <w:t xml:space="preserve"> застрахованных грозит штрафом не только самой организации. ПФР может наказать и ее руководителя. Он может быть оштрафован на сумму от 300 до </w:t>
      </w:r>
      <w:r>
        <w:rPr>
          <w:rStyle w:val="nw"/>
          <w:bdr w:val="none" w:sz="0" w:space="0" w:color="auto" w:frame="1"/>
        </w:rPr>
        <w:t>500 руб.</w:t>
      </w:r>
      <w:r>
        <w:rPr>
          <w:sz w:val="20"/>
          <w:szCs w:val="20"/>
        </w:rPr>
        <w:t> Заметим, что ПФР лишь фиксирует нарушение в протоколе об административном правонарушени</w:t>
      </w:r>
      <w:r>
        <w:rPr>
          <w:rStyle w:val="nw"/>
          <w:bdr w:val="none" w:sz="0" w:space="0" w:color="auto" w:frame="1"/>
        </w:rPr>
        <w:t>и.</w:t>
      </w:r>
      <w:r>
        <w:rPr>
          <w:sz w:val="20"/>
          <w:szCs w:val="20"/>
        </w:rPr>
        <w:t> А рассматривать его и принимать решение о взимании штрафа — уже дело </w:t>
      </w:r>
      <w:r>
        <w:rPr>
          <w:rStyle w:val="nw"/>
          <w:bdr w:val="none" w:sz="0" w:space="0" w:color="auto" w:frame="1"/>
        </w:rPr>
        <w:t>суда.</w:t>
      </w:r>
    </w:p>
    <w:p w:rsidR="00AE7013" w:rsidRDefault="00AE7013" w:rsidP="00AE7013">
      <w:pPr>
        <w:pStyle w:val="a8"/>
        <w:spacing w:before="0" w:beforeAutospacing="0" w:after="0" w:afterAutospacing="0" w:line="360" w:lineRule="atLeast"/>
        <w:jc w:val="both"/>
        <w:textAlignment w:val="baseline"/>
        <w:rPr>
          <w:rStyle w:val="nw"/>
          <w:bdr w:val="none" w:sz="0" w:space="0" w:color="auto" w:frame="1"/>
        </w:rPr>
      </w:pPr>
    </w:p>
    <w:sectPr w:rsidR="00AE7013" w:rsidSect="006F5329">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013" w:rsidRDefault="00AE7013" w:rsidP="00101766">
      <w:pPr>
        <w:spacing w:line="240" w:lineRule="auto"/>
      </w:pPr>
      <w:r>
        <w:separator/>
      </w:r>
    </w:p>
  </w:endnote>
  <w:endnote w:type="continuationSeparator" w:id="0">
    <w:p w:rsidR="00AE7013" w:rsidRDefault="00AE7013" w:rsidP="001017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Yanone Kaffeesatz Regular">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013" w:rsidRDefault="00AE7013" w:rsidP="00101766">
      <w:pPr>
        <w:spacing w:line="240" w:lineRule="auto"/>
      </w:pPr>
      <w:r>
        <w:separator/>
      </w:r>
    </w:p>
  </w:footnote>
  <w:footnote w:type="continuationSeparator" w:id="0">
    <w:p w:rsidR="00AE7013" w:rsidRDefault="00AE7013" w:rsidP="0010176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0F29"/>
    <w:multiLevelType w:val="hybridMultilevel"/>
    <w:tmpl w:val="AE00C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55D83"/>
    <w:multiLevelType w:val="multilevel"/>
    <w:tmpl w:val="71DED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D5065C"/>
    <w:multiLevelType w:val="multilevel"/>
    <w:tmpl w:val="929E64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5FBB44D8"/>
    <w:multiLevelType w:val="multilevel"/>
    <w:tmpl w:val="94947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FF17A5C"/>
    <w:multiLevelType w:val="hybridMultilevel"/>
    <w:tmpl w:val="EB2EC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8E3B2E"/>
    <w:multiLevelType w:val="multilevel"/>
    <w:tmpl w:val="28CA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F5329"/>
    <w:rsid w:val="00101766"/>
    <w:rsid w:val="00144096"/>
    <w:rsid w:val="0021312A"/>
    <w:rsid w:val="00434012"/>
    <w:rsid w:val="006F5329"/>
    <w:rsid w:val="00AE7013"/>
    <w:rsid w:val="00D61F31"/>
    <w:rsid w:val="00E321EB"/>
    <w:rsid w:val="00E60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6F5329"/>
    <w:pPr>
      <w:keepNext/>
      <w:keepLines/>
      <w:spacing w:before="400" w:after="120"/>
      <w:outlineLvl w:val="0"/>
    </w:pPr>
    <w:rPr>
      <w:sz w:val="40"/>
      <w:szCs w:val="40"/>
    </w:rPr>
  </w:style>
  <w:style w:type="paragraph" w:styleId="2">
    <w:name w:val="heading 2"/>
    <w:basedOn w:val="normal"/>
    <w:next w:val="normal"/>
    <w:rsid w:val="006F5329"/>
    <w:pPr>
      <w:keepNext/>
      <w:keepLines/>
      <w:spacing w:before="360" w:after="120"/>
      <w:outlineLvl w:val="1"/>
    </w:pPr>
    <w:rPr>
      <w:sz w:val="32"/>
      <w:szCs w:val="32"/>
    </w:rPr>
  </w:style>
  <w:style w:type="paragraph" w:styleId="3">
    <w:name w:val="heading 3"/>
    <w:basedOn w:val="normal"/>
    <w:next w:val="normal"/>
    <w:rsid w:val="006F5329"/>
    <w:pPr>
      <w:keepNext/>
      <w:keepLines/>
      <w:spacing w:before="320" w:after="80"/>
      <w:outlineLvl w:val="2"/>
    </w:pPr>
    <w:rPr>
      <w:color w:val="434343"/>
      <w:sz w:val="28"/>
      <w:szCs w:val="28"/>
    </w:rPr>
  </w:style>
  <w:style w:type="paragraph" w:styleId="4">
    <w:name w:val="heading 4"/>
    <w:basedOn w:val="normal"/>
    <w:next w:val="normal"/>
    <w:rsid w:val="006F5329"/>
    <w:pPr>
      <w:keepNext/>
      <w:keepLines/>
      <w:spacing w:before="280" w:after="80"/>
      <w:outlineLvl w:val="3"/>
    </w:pPr>
    <w:rPr>
      <w:color w:val="666666"/>
      <w:sz w:val="24"/>
      <w:szCs w:val="24"/>
    </w:rPr>
  </w:style>
  <w:style w:type="paragraph" w:styleId="5">
    <w:name w:val="heading 5"/>
    <w:basedOn w:val="normal"/>
    <w:next w:val="normal"/>
    <w:rsid w:val="006F5329"/>
    <w:pPr>
      <w:keepNext/>
      <w:keepLines/>
      <w:spacing w:before="240" w:after="80"/>
      <w:outlineLvl w:val="4"/>
    </w:pPr>
    <w:rPr>
      <w:color w:val="666666"/>
    </w:rPr>
  </w:style>
  <w:style w:type="paragraph" w:styleId="6">
    <w:name w:val="heading 6"/>
    <w:basedOn w:val="normal"/>
    <w:next w:val="normal"/>
    <w:rsid w:val="006F532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F5329"/>
  </w:style>
  <w:style w:type="table" w:customStyle="1" w:styleId="TableNormal">
    <w:name w:val="Table Normal"/>
    <w:rsid w:val="006F5329"/>
    <w:tblPr>
      <w:tblCellMar>
        <w:top w:w="0" w:type="dxa"/>
        <w:left w:w="0" w:type="dxa"/>
        <w:bottom w:w="0" w:type="dxa"/>
        <w:right w:w="0" w:type="dxa"/>
      </w:tblCellMar>
    </w:tblPr>
  </w:style>
  <w:style w:type="paragraph" w:styleId="a3">
    <w:name w:val="Title"/>
    <w:basedOn w:val="normal"/>
    <w:next w:val="normal"/>
    <w:rsid w:val="006F5329"/>
    <w:pPr>
      <w:keepNext/>
      <w:keepLines/>
      <w:spacing w:after="60"/>
    </w:pPr>
    <w:rPr>
      <w:sz w:val="52"/>
      <w:szCs w:val="52"/>
    </w:rPr>
  </w:style>
  <w:style w:type="paragraph" w:styleId="a4">
    <w:name w:val="Subtitle"/>
    <w:basedOn w:val="normal"/>
    <w:next w:val="normal"/>
    <w:rsid w:val="006F5329"/>
    <w:pPr>
      <w:keepNext/>
      <w:keepLines/>
      <w:spacing w:after="320"/>
    </w:pPr>
    <w:rPr>
      <w:color w:val="666666"/>
      <w:sz w:val="30"/>
      <w:szCs w:val="30"/>
    </w:rPr>
  </w:style>
  <w:style w:type="character" w:styleId="a5">
    <w:name w:val="Hyperlink"/>
    <w:basedOn w:val="a0"/>
    <w:uiPriority w:val="99"/>
    <w:semiHidden/>
    <w:unhideWhenUsed/>
    <w:rsid w:val="00101766"/>
    <w:rPr>
      <w:color w:val="0000FF"/>
      <w:u w:val="single"/>
    </w:rPr>
  </w:style>
  <w:style w:type="character" w:customStyle="1" w:styleId="hl">
    <w:name w:val="hl"/>
    <w:basedOn w:val="a0"/>
    <w:rsid w:val="00101766"/>
  </w:style>
  <w:style w:type="paragraph" w:styleId="a6">
    <w:name w:val="List Paragraph"/>
    <w:basedOn w:val="a"/>
    <w:uiPriority w:val="34"/>
    <w:qFormat/>
    <w:rsid w:val="00101766"/>
    <w:pPr>
      <w:autoSpaceDN w:val="0"/>
      <w:spacing w:line="240" w:lineRule="auto"/>
      <w:ind w:left="720"/>
      <w:textAlignment w:val="baseline"/>
    </w:pPr>
    <w:rPr>
      <w:rFonts w:ascii="Times New Roman" w:eastAsia="Times New Roman" w:hAnsi="Times New Roman" w:cs="Times New Roman"/>
      <w:sz w:val="24"/>
      <w:szCs w:val="24"/>
      <w:lang w:val="ru-RU"/>
    </w:rPr>
  </w:style>
  <w:style w:type="character" w:styleId="a7">
    <w:name w:val="footnote reference"/>
    <w:basedOn w:val="a0"/>
    <w:uiPriority w:val="99"/>
    <w:semiHidden/>
    <w:unhideWhenUsed/>
    <w:rsid w:val="00D61F31"/>
    <w:rPr>
      <w:rFonts w:cs="Times New Roman"/>
      <w:vertAlign w:val="superscript"/>
    </w:rPr>
  </w:style>
  <w:style w:type="paragraph" w:styleId="a8">
    <w:name w:val="Normal (Web)"/>
    <w:basedOn w:val="a"/>
    <w:uiPriority w:val="99"/>
    <w:rsid w:val="00D61F31"/>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9">
    <w:name w:val="Strong"/>
    <w:basedOn w:val="a0"/>
    <w:qFormat/>
    <w:rsid w:val="00D61F31"/>
    <w:rPr>
      <w:b/>
      <w:bCs/>
    </w:rPr>
  </w:style>
  <w:style w:type="character" w:customStyle="1" w:styleId="blk">
    <w:name w:val="blk"/>
    <w:basedOn w:val="a0"/>
    <w:rsid w:val="0021312A"/>
  </w:style>
  <w:style w:type="character" w:customStyle="1" w:styleId="nobr">
    <w:name w:val="nobr"/>
    <w:basedOn w:val="a0"/>
    <w:rsid w:val="0021312A"/>
  </w:style>
  <w:style w:type="character" w:customStyle="1" w:styleId="nw">
    <w:name w:val="nw"/>
    <w:basedOn w:val="a0"/>
    <w:rsid w:val="00AE7013"/>
  </w:style>
  <w:style w:type="character" w:customStyle="1" w:styleId="step">
    <w:name w:val="step"/>
    <w:basedOn w:val="a0"/>
    <w:rsid w:val="00AE7013"/>
  </w:style>
  <w:style w:type="paragraph" w:customStyle="1" w:styleId="lilvl1">
    <w:name w:val="li_lvl1"/>
    <w:basedOn w:val="a"/>
    <w:rsid w:val="00AE701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lilvl11">
    <w:name w:val="li_lvl11"/>
    <w:basedOn w:val="a0"/>
    <w:rsid w:val="00AE7013"/>
  </w:style>
  <w:style w:type="paragraph" w:customStyle="1" w:styleId="hr">
    <w:name w:val="hr"/>
    <w:basedOn w:val="a"/>
    <w:rsid w:val="00AE701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themename">
    <w:name w:val="theme_name"/>
    <w:basedOn w:val="a0"/>
    <w:rsid w:val="00AE7013"/>
  </w:style>
  <w:style w:type="character" w:customStyle="1" w:styleId="leftmark">
    <w:name w:val="left_mark"/>
    <w:basedOn w:val="a0"/>
    <w:rsid w:val="00AE7013"/>
  </w:style>
  <w:style w:type="character" w:customStyle="1" w:styleId="rb5">
    <w:name w:val="r_b_5"/>
    <w:basedOn w:val="a0"/>
    <w:rsid w:val="00AE7013"/>
  </w:style>
  <w:style w:type="character" w:customStyle="1" w:styleId="ipcinfotitle">
    <w:name w:val="ipc_info_title"/>
    <w:basedOn w:val="a0"/>
    <w:rsid w:val="00AE7013"/>
  </w:style>
  <w:style w:type="character" w:customStyle="1" w:styleId="widgettitle">
    <w:name w:val="widget_title"/>
    <w:basedOn w:val="a0"/>
    <w:rsid w:val="00AE7013"/>
  </w:style>
  <w:style w:type="paragraph" w:customStyle="1" w:styleId="widgetnote">
    <w:name w:val="widget_note"/>
    <w:basedOn w:val="a"/>
    <w:rsid w:val="00AE701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ipcinfo">
    <w:name w:val="ipc_info"/>
    <w:basedOn w:val="a0"/>
    <w:rsid w:val="00AE7013"/>
  </w:style>
  <w:style w:type="paragraph" w:styleId="aa">
    <w:name w:val="Balloon Text"/>
    <w:basedOn w:val="a"/>
    <w:link w:val="ab"/>
    <w:uiPriority w:val="99"/>
    <w:semiHidden/>
    <w:unhideWhenUsed/>
    <w:rsid w:val="00AE7013"/>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70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73421">
      <w:bodyDiv w:val="1"/>
      <w:marLeft w:val="0"/>
      <w:marRight w:val="0"/>
      <w:marTop w:val="0"/>
      <w:marBottom w:val="0"/>
      <w:divBdr>
        <w:top w:val="none" w:sz="0" w:space="0" w:color="auto"/>
        <w:left w:val="none" w:sz="0" w:space="0" w:color="auto"/>
        <w:bottom w:val="none" w:sz="0" w:space="0" w:color="auto"/>
        <w:right w:val="none" w:sz="0" w:space="0" w:color="auto"/>
      </w:divBdr>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158738020">
          <w:marLeft w:val="0"/>
          <w:marRight w:val="0"/>
          <w:marTop w:val="192"/>
          <w:marBottom w:val="0"/>
          <w:divBdr>
            <w:top w:val="none" w:sz="0" w:space="0" w:color="auto"/>
            <w:left w:val="none" w:sz="0" w:space="0" w:color="auto"/>
            <w:bottom w:val="none" w:sz="0" w:space="0" w:color="auto"/>
            <w:right w:val="none" w:sz="0" w:space="0" w:color="auto"/>
          </w:divBdr>
        </w:div>
        <w:div w:id="1363629935">
          <w:marLeft w:val="0"/>
          <w:marRight w:val="0"/>
          <w:marTop w:val="192"/>
          <w:marBottom w:val="0"/>
          <w:divBdr>
            <w:top w:val="none" w:sz="0" w:space="0" w:color="auto"/>
            <w:left w:val="none" w:sz="0" w:space="0" w:color="auto"/>
            <w:bottom w:val="none" w:sz="0" w:space="0" w:color="auto"/>
            <w:right w:val="none" w:sz="0" w:space="0" w:color="auto"/>
          </w:divBdr>
        </w:div>
        <w:div w:id="1401293192">
          <w:marLeft w:val="0"/>
          <w:marRight w:val="0"/>
          <w:marTop w:val="192"/>
          <w:marBottom w:val="0"/>
          <w:divBdr>
            <w:top w:val="none" w:sz="0" w:space="0" w:color="auto"/>
            <w:left w:val="none" w:sz="0" w:space="0" w:color="auto"/>
            <w:bottom w:val="none" w:sz="0" w:space="0" w:color="auto"/>
            <w:right w:val="none" w:sz="0" w:space="0" w:color="auto"/>
          </w:divBdr>
        </w:div>
        <w:div w:id="1106846022">
          <w:marLeft w:val="0"/>
          <w:marRight w:val="0"/>
          <w:marTop w:val="192"/>
          <w:marBottom w:val="0"/>
          <w:divBdr>
            <w:top w:val="none" w:sz="0" w:space="0" w:color="auto"/>
            <w:left w:val="none" w:sz="0" w:space="0" w:color="auto"/>
            <w:bottom w:val="none" w:sz="0" w:space="0" w:color="auto"/>
            <w:right w:val="none" w:sz="0" w:space="0" w:color="auto"/>
          </w:divBdr>
        </w:div>
        <w:div w:id="2132817681">
          <w:marLeft w:val="0"/>
          <w:marRight w:val="0"/>
          <w:marTop w:val="192"/>
          <w:marBottom w:val="0"/>
          <w:divBdr>
            <w:top w:val="none" w:sz="0" w:space="0" w:color="auto"/>
            <w:left w:val="none" w:sz="0" w:space="0" w:color="auto"/>
            <w:bottom w:val="none" w:sz="0" w:space="0" w:color="auto"/>
            <w:right w:val="none" w:sz="0" w:space="0" w:color="auto"/>
          </w:divBdr>
        </w:div>
      </w:divsChild>
    </w:div>
    <w:div w:id="846822911">
      <w:bodyDiv w:val="1"/>
      <w:marLeft w:val="0"/>
      <w:marRight w:val="0"/>
      <w:marTop w:val="0"/>
      <w:marBottom w:val="0"/>
      <w:divBdr>
        <w:top w:val="none" w:sz="0" w:space="0" w:color="auto"/>
        <w:left w:val="none" w:sz="0" w:space="0" w:color="auto"/>
        <w:bottom w:val="none" w:sz="0" w:space="0" w:color="auto"/>
        <w:right w:val="none" w:sz="0" w:space="0" w:color="auto"/>
      </w:divBdr>
      <w:divsChild>
        <w:div w:id="1598247737">
          <w:marLeft w:val="0"/>
          <w:marRight w:val="0"/>
          <w:marTop w:val="0"/>
          <w:marBottom w:val="0"/>
          <w:divBdr>
            <w:top w:val="none" w:sz="0" w:space="0" w:color="auto"/>
            <w:left w:val="none" w:sz="0" w:space="0" w:color="auto"/>
            <w:bottom w:val="none" w:sz="0" w:space="0" w:color="auto"/>
            <w:right w:val="none" w:sz="0" w:space="0" w:color="auto"/>
          </w:divBdr>
        </w:div>
        <w:div w:id="138158160">
          <w:marLeft w:val="0"/>
          <w:marRight w:val="0"/>
          <w:marTop w:val="0"/>
          <w:marBottom w:val="0"/>
          <w:divBdr>
            <w:top w:val="none" w:sz="0" w:space="0" w:color="auto"/>
            <w:left w:val="none" w:sz="0" w:space="0" w:color="auto"/>
            <w:bottom w:val="none" w:sz="0" w:space="0" w:color="auto"/>
            <w:right w:val="none" w:sz="0" w:space="0" w:color="auto"/>
          </w:divBdr>
          <w:divsChild>
            <w:div w:id="1276595960">
              <w:marLeft w:val="0"/>
              <w:marRight w:val="0"/>
              <w:marTop w:val="120"/>
              <w:marBottom w:val="0"/>
              <w:divBdr>
                <w:top w:val="none" w:sz="0" w:space="0" w:color="auto"/>
                <w:left w:val="none" w:sz="0" w:space="0" w:color="auto"/>
                <w:bottom w:val="none" w:sz="0" w:space="0" w:color="auto"/>
                <w:right w:val="none" w:sz="0" w:space="0" w:color="auto"/>
              </w:divBdr>
            </w:div>
            <w:div w:id="499201174">
              <w:marLeft w:val="0"/>
              <w:marRight w:val="0"/>
              <w:marTop w:val="120"/>
              <w:marBottom w:val="0"/>
              <w:divBdr>
                <w:top w:val="none" w:sz="0" w:space="0" w:color="auto"/>
                <w:left w:val="none" w:sz="0" w:space="0" w:color="auto"/>
                <w:bottom w:val="none" w:sz="0" w:space="0" w:color="auto"/>
                <w:right w:val="none" w:sz="0" w:space="0" w:color="auto"/>
              </w:divBdr>
            </w:div>
            <w:div w:id="18842461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51016706">
      <w:bodyDiv w:val="1"/>
      <w:marLeft w:val="0"/>
      <w:marRight w:val="0"/>
      <w:marTop w:val="0"/>
      <w:marBottom w:val="0"/>
      <w:divBdr>
        <w:top w:val="none" w:sz="0" w:space="0" w:color="auto"/>
        <w:left w:val="none" w:sz="0" w:space="0" w:color="auto"/>
        <w:bottom w:val="none" w:sz="0" w:space="0" w:color="auto"/>
        <w:right w:val="none" w:sz="0" w:space="0" w:color="auto"/>
      </w:divBdr>
    </w:div>
    <w:div w:id="1389572651">
      <w:bodyDiv w:val="1"/>
      <w:marLeft w:val="0"/>
      <w:marRight w:val="0"/>
      <w:marTop w:val="0"/>
      <w:marBottom w:val="0"/>
      <w:divBdr>
        <w:top w:val="none" w:sz="0" w:space="0" w:color="auto"/>
        <w:left w:val="none" w:sz="0" w:space="0" w:color="auto"/>
        <w:bottom w:val="none" w:sz="0" w:space="0" w:color="auto"/>
        <w:right w:val="none" w:sz="0" w:space="0" w:color="auto"/>
      </w:divBdr>
    </w:div>
    <w:div w:id="1451850588">
      <w:bodyDiv w:val="1"/>
      <w:marLeft w:val="0"/>
      <w:marRight w:val="0"/>
      <w:marTop w:val="0"/>
      <w:marBottom w:val="0"/>
      <w:divBdr>
        <w:top w:val="none" w:sz="0" w:space="0" w:color="auto"/>
        <w:left w:val="none" w:sz="0" w:space="0" w:color="auto"/>
        <w:bottom w:val="none" w:sz="0" w:space="0" w:color="auto"/>
        <w:right w:val="none" w:sz="0" w:space="0" w:color="auto"/>
      </w:divBdr>
    </w:div>
    <w:div w:id="1612123508">
      <w:bodyDiv w:val="1"/>
      <w:marLeft w:val="0"/>
      <w:marRight w:val="0"/>
      <w:marTop w:val="0"/>
      <w:marBottom w:val="0"/>
      <w:divBdr>
        <w:top w:val="none" w:sz="0" w:space="0" w:color="auto"/>
        <w:left w:val="none" w:sz="0" w:space="0" w:color="auto"/>
        <w:bottom w:val="none" w:sz="0" w:space="0" w:color="auto"/>
        <w:right w:val="none" w:sz="0" w:space="0" w:color="auto"/>
      </w:divBdr>
      <w:divsChild>
        <w:div w:id="332495793">
          <w:marLeft w:val="0"/>
          <w:marRight w:val="0"/>
          <w:marTop w:val="192"/>
          <w:marBottom w:val="0"/>
          <w:divBdr>
            <w:top w:val="none" w:sz="0" w:space="0" w:color="auto"/>
            <w:left w:val="none" w:sz="0" w:space="0" w:color="auto"/>
            <w:bottom w:val="none" w:sz="0" w:space="0" w:color="auto"/>
            <w:right w:val="none" w:sz="0" w:space="0" w:color="auto"/>
          </w:divBdr>
        </w:div>
      </w:divsChild>
    </w:div>
    <w:div w:id="1717966469">
      <w:bodyDiv w:val="1"/>
      <w:marLeft w:val="0"/>
      <w:marRight w:val="0"/>
      <w:marTop w:val="0"/>
      <w:marBottom w:val="0"/>
      <w:divBdr>
        <w:top w:val="none" w:sz="0" w:space="0" w:color="auto"/>
        <w:left w:val="none" w:sz="0" w:space="0" w:color="auto"/>
        <w:bottom w:val="none" w:sz="0" w:space="0" w:color="auto"/>
        <w:right w:val="none" w:sz="0" w:space="0" w:color="auto"/>
      </w:divBdr>
      <w:divsChild>
        <w:div w:id="561983009">
          <w:marLeft w:val="0"/>
          <w:marRight w:val="0"/>
          <w:marTop w:val="2"/>
          <w:marBottom w:val="0"/>
          <w:divBdr>
            <w:top w:val="none" w:sz="0" w:space="0" w:color="auto"/>
            <w:left w:val="none" w:sz="0" w:space="0" w:color="auto"/>
            <w:bottom w:val="none" w:sz="0" w:space="0" w:color="auto"/>
            <w:right w:val="none" w:sz="0" w:space="0" w:color="auto"/>
          </w:divBdr>
          <w:divsChild>
            <w:div w:id="61023309">
              <w:marLeft w:val="0"/>
              <w:marRight w:val="0"/>
              <w:marTop w:val="0"/>
              <w:marBottom w:val="0"/>
              <w:divBdr>
                <w:top w:val="none" w:sz="0" w:space="0" w:color="auto"/>
                <w:left w:val="none" w:sz="0" w:space="0" w:color="auto"/>
                <w:bottom w:val="none" w:sz="0" w:space="0" w:color="auto"/>
                <w:right w:val="none" w:sz="0" w:space="0" w:color="auto"/>
              </w:divBdr>
              <w:divsChild>
                <w:div w:id="1084569548">
                  <w:marLeft w:val="300"/>
                  <w:marRight w:val="0"/>
                  <w:marTop w:val="375"/>
                  <w:marBottom w:val="90"/>
                  <w:divBdr>
                    <w:top w:val="none" w:sz="0" w:space="0" w:color="auto"/>
                    <w:left w:val="none" w:sz="0" w:space="0" w:color="auto"/>
                    <w:bottom w:val="none" w:sz="0" w:space="0" w:color="auto"/>
                    <w:right w:val="none" w:sz="0" w:space="0" w:color="auto"/>
                  </w:divBdr>
                </w:div>
                <w:div w:id="42094931">
                  <w:marLeft w:val="0"/>
                  <w:marRight w:val="-30000"/>
                  <w:marTop w:val="0"/>
                  <w:marBottom w:val="0"/>
                  <w:divBdr>
                    <w:top w:val="none" w:sz="0" w:space="0" w:color="auto"/>
                    <w:left w:val="none" w:sz="0" w:space="0" w:color="auto"/>
                    <w:bottom w:val="none" w:sz="0" w:space="0" w:color="auto"/>
                    <w:right w:val="none" w:sz="0" w:space="0" w:color="auto"/>
                  </w:divBdr>
                  <w:divsChild>
                    <w:div w:id="872577599">
                      <w:marLeft w:val="0"/>
                      <w:marRight w:val="0"/>
                      <w:marTop w:val="0"/>
                      <w:marBottom w:val="0"/>
                      <w:divBdr>
                        <w:top w:val="none" w:sz="0" w:space="0" w:color="auto"/>
                        <w:left w:val="none" w:sz="0" w:space="0" w:color="auto"/>
                        <w:bottom w:val="none" w:sz="0" w:space="0" w:color="auto"/>
                        <w:right w:val="none" w:sz="0" w:space="0" w:color="auto"/>
                      </w:divBdr>
                    </w:div>
                  </w:divsChild>
                </w:div>
                <w:div w:id="1967195874">
                  <w:marLeft w:val="300"/>
                  <w:marRight w:val="0"/>
                  <w:marTop w:val="0"/>
                  <w:marBottom w:val="240"/>
                  <w:divBdr>
                    <w:top w:val="none" w:sz="0" w:space="0" w:color="auto"/>
                    <w:left w:val="none" w:sz="0" w:space="0" w:color="auto"/>
                    <w:bottom w:val="none" w:sz="0" w:space="0" w:color="auto"/>
                    <w:right w:val="none" w:sz="0" w:space="0" w:color="auto"/>
                  </w:divBdr>
                </w:div>
                <w:div w:id="459614143">
                  <w:marLeft w:val="0"/>
                  <w:marRight w:val="0"/>
                  <w:marTop w:val="300"/>
                  <w:marBottom w:val="0"/>
                  <w:divBdr>
                    <w:top w:val="none" w:sz="0" w:space="0" w:color="auto"/>
                    <w:left w:val="none" w:sz="0" w:space="0" w:color="auto"/>
                    <w:bottom w:val="none" w:sz="0" w:space="0" w:color="auto"/>
                    <w:right w:val="none" w:sz="0" w:space="0" w:color="auto"/>
                  </w:divBdr>
                  <w:divsChild>
                    <w:div w:id="1955601073">
                      <w:marLeft w:val="0"/>
                      <w:marRight w:val="0"/>
                      <w:marTop w:val="0"/>
                      <w:marBottom w:val="0"/>
                      <w:divBdr>
                        <w:top w:val="none" w:sz="0" w:space="0" w:color="auto"/>
                        <w:left w:val="none" w:sz="0" w:space="0" w:color="auto"/>
                        <w:bottom w:val="none" w:sz="0" w:space="0" w:color="auto"/>
                        <w:right w:val="none" w:sz="0" w:space="0" w:color="auto"/>
                      </w:divBdr>
                    </w:div>
                    <w:div w:id="73817185">
                      <w:marLeft w:val="0"/>
                      <w:marRight w:val="0"/>
                      <w:marTop w:val="0"/>
                      <w:marBottom w:val="0"/>
                      <w:divBdr>
                        <w:top w:val="none" w:sz="0" w:space="0" w:color="auto"/>
                        <w:left w:val="none" w:sz="0" w:space="0" w:color="auto"/>
                        <w:bottom w:val="none" w:sz="0" w:space="0" w:color="auto"/>
                        <w:right w:val="none" w:sz="0" w:space="0" w:color="auto"/>
                      </w:divBdr>
                    </w:div>
                    <w:div w:id="614755375">
                      <w:marLeft w:val="0"/>
                      <w:marRight w:val="0"/>
                      <w:marTop w:val="0"/>
                      <w:marBottom w:val="0"/>
                      <w:divBdr>
                        <w:top w:val="none" w:sz="0" w:space="0" w:color="auto"/>
                        <w:left w:val="none" w:sz="0" w:space="0" w:color="auto"/>
                        <w:bottom w:val="none" w:sz="0" w:space="0" w:color="auto"/>
                        <w:right w:val="none" w:sz="0" w:space="0" w:color="auto"/>
                      </w:divBdr>
                    </w:div>
                    <w:div w:id="1683320594">
                      <w:marLeft w:val="0"/>
                      <w:marRight w:val="0"/>
                      <w:marTop w:val="0"/>
                      <w:marBottom w:val="0"/>
                      <w:divBdr>
                        <w:top w:val="none" w:sz="0" w:space="0" w:color="auto"/>
                        <w:left w:val="none" w:sz="0" w:space="0" w:color="auto"/>
                        <w:bottom w:val="none" w:sz="0" w:space="0" w:color="auto"/>
                        <w:right w:val="none" w:sz="0" w:space="0" w:color="auto"/>
                      </w:divBdr>
                    </w:div>
                    <w:div w:id="485703549">
                      <w:marLeft w:val="0"/>
                      <w:marRight w:val="0"/>
                      <w:marTop w:val="0"/>
                      <w:marBottom w:val="0"/>
                      <w:divBdr>
                        <w:top w:val="none" w:sz="0" w:space="0" w:color="auto"/>
                        <w:left w:val="none" w:sz="0" w:space="0" w:color="auto"/>
                        <w:bottom w:val="none" w:sz="0" w:space="0" w:color="auto"/>
                        <w:right w:val="none" w:sz="0" w:space="0" w:color="auto"/>
                      </w:divBdr>
                    </w:div>
                    <w:div w:id="1111360857">
                      <w:marLeft w:val="0"/>
                      <w:marRight w:val="0"/>
                      <w:marTop w:val="0"/>
                      <w:marBottom w:val="0"/>
                      <w:divBdr>
                        <w:top w:val="none" w:sz="0" w:space="0" w:color="auto"/>
                        <w:left w:val="none" w:sz="0" w:space="0" w:color="auto"/>
                        <w:bottom w:val="none" w:sz="0" w:space="0" w:color="auto"/>
                        <w:right w:val="none" w:sz="0" w:space="0" w:color="auto"/>
                      </w:divBdr>
                    </w:div>
                    <w:div w:id="1114255510">
                      <w:marLeft w:val="0"/>
                      <w:marRight w:val="0"/>
                      <w:marTop w:val="0"/>
                      <w:marBottom w:val="0"/>
                      <w:divBdr>
                        <w:top w:val="none" w:sz="0" w:space="0" w:color="auto"/>
                        <w:left w:val="none" w:sz="0" w:space="0" w:color="auto"/>
                        <w:bottom w:val="none" w:sz="0" w:space="0" w:color="auto"/>
                        <w:right w:val="none" w:sz="0" w:space="0" w:color="auto"/>
                      </w:divBdr>
                    </w:div>
                    <w:div w:id="166483249">
                      <w:marLeft w:val="0"/>
                      <w:marRight w:val="0"/>
                      <w:marTop w:val="0"/>
                      <w:marBottom w:val="0"/>
                      <w:divBdr>
                        <w:top w:val="none" w:sz="0" w:space="0" w:color="auto"/>
                        <w:left w:val="none" w:sz="0" w:space="0" w:color="auto"/>
                        <w:bottom w:val="none" w:sz="0" w:space="0" w:color="auto"/>
                        <w:right w:val="none" w:sz="0" w:space="0" w:color="auto"/>
                      </w:divBdr>
                    </w:div>
                    <w:div w:id="1628126113">
                      <w:marLeft w:val="0"/>
                      <w:marRight w:val="0"/>
                      <w:marTop w:val="0"/>
                      <w:marBottom w:val="0"/>
                      <w:divBdr>
                        <w:top w:val="none" w:sz="0" w:space="0" w:color="auto"/>
                        <w:left w:val="none" w:sz="0" w:space="0" w:color="auto"/>
                        <w:bottom w:val="none" w:sz="0" w:space="0" w:color="auto"/>
                        <w:right w:val="none" w:sz="0" w:space="0" w:color="auto"/>
                      </w:divBdr>
                    </w:div>
                    <w:div w:id="411896709">
                      <w:marLeft w:val="0"/>
                      <w:marRight w:val="0"/>
                      <w:marTop w:val="0"/>
                      <w:marBottom w:val="0"/>
                      <w:divBdr>
                        <w:top w:val="none" w:sz="0" w:space="0" w:color="auto"/>
                        <w:left w:val="none" w:sz="0" w:space="0" w:color="auto"/>
                        <w:bottom w:val="none" w:sz="0" w:space="0" w:color="auto"/>
                        <w:right w:val="none" w:sz="0" w:space="0" w:color="auto"/>
                      </w:divBdr>
                    </w:div>
                    <w:div w:id="76292693">
                      <w:marLeft w:val="0"/>
                      <w:marRight w:val="0"/>
                      <w:marTop w:val="0"/>
                      <w:marBottom w:val="0"/>
                      <w:divBdr>
                        <w:top w:val="none" w:sz="0" w:space="0" w:color="auto"/>
                        <w:left w:val="none" w:sz="0" w:space="0" w:color="auto"/>
                        <w:bottom w:val="none" w:sz="0" w:space="0" w:color="auto"/>
                        <w:right w:val="none" w:sz="0" w:space="0" w:color="auto"/>
                      </w:divBdr>
                    </w:div>
                  </w:divsChild>
                </w:div>
                <w:div w:id="998075603">
                  <w:marLeft w:val="0"/>
                  <w:marRight w:val="0"/>
                  <w:marTop w:val="0"/>
                  <w:marBottom w:val="0"/>
                  <w:divBdr>
                    <w:top w:val="none" w:sz="0" w:space="0" w:color="auto"/>
                    <w:left w:val="none" w:sz="0" w:space="0" w:color="auto"/>
                    <w:bottom w:val="none" w:sz="0" w:space="0" w:color="auto"/>
                    <w:right w:val="none" w:sz="0" w:space="0" w:color="auto"/>
                  </w:divBdr>
                  <w:divsChild>
                    <w:div w:id="2052684716">
                      <w:marLeft w:val="0"/>
                      <w:marRight w:val="0"/>
                      <w:marTop w:val="0"/>
                      <w:marBottom w:val="0"/>
                      <w:divBdr>
                        <w:top w:val="none" w:sz="0" w:space="0" w:color="auto"/>
                        <w:left w:val="none" w:sz="0" w:space="0" w:color="auto"/>
                        <w:bottom w:val="none" w:sz="0" w:space="0" w:color="auto"/>
                        <w:right w:val="none" w:sz="0" w:space="0" w:color="auto"/>
                      </w:divBdr>
                      <w:divsChild>
                        <w:div w:id="720519199">
                          <w:marLeft w:val="0"/>
                          <w:marRight w:val="0"/>
                          <w:marTop w:val="0"/>
                          <w:marBottom w:val="0"/>
                          <w:divBdr>
                            <w:top w:val="none" w:sz="0" w:space="0" w:color="auto"/>
                            <w:left w:val="none" w:sz="0" w:space="0" w:color="auto"/>
                            <w:bottom w:val="none" w:sz="0" w:space="0" w:color="auto"/>
                            <w:right w:val="none" w:sz="0" w:space="0" w:color="auto"/>
                          </w:divBdr>
                          <w:divsChild>
                            <w:div w:id="20321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71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5236096">
          <w:marLeft w:val="-6300"/>
          <w:marRight w:val="0"/>
          <w:marTop w:val="854"/>
          <w:marBottom w:val="0"/>
          <w:divBdr>
            <w:top w:val="none" w:sz="0" w:space="0" w:color="auto"/>
            <w:left w:val="none" w:sz="0" w:space="0" w:color="auto"/>
            <w:bottom w:val="none" w:sz="0" w:space="0" w:color="auto"/>
            <w:right w:val="none" w:sz="0" w:space="0" w:color="auto"/>
          </w:divBdr>
          <w:divsChild>
            <w:div w:id="1158838164">
              <w:marLeft w:val="0"/>
              <w:marRight w:val="-3300"/>
              <w:marTop w:val="0"/>
              <w:marBottom w:val="0"/>
              <w:divBdr>
                <w:top w:val="none" w:sz="0" w:space="0" w:color="auto"/>
                <w:left w:val="none" w:sz="0" w:space="0" w:color="auto"/>
                <w:bottom w:val="none" w:sz="0" w:space="0" w:color="auto"/>
                <w:right w:val="none" w:sz="0" w:space="0" w:color="auto"/>
              </w:divBdr>
              <w:divsChild>
                <w:div w:id="644119079">
                  <w:marLeft w:val="0"/>
                  <w:marRight w:val="0"/>
                  <w:marTop w:val="0"/>
                  <w:marBottom w:val="0"/>
                  <w:divBdr>
                    <w:top w:val="none" w:sz="0" w:space="0" w:color="auto"/>
                    <w:left w:val="none" w:sz="0" w:space="0" w:color="auto"/>
                    <w:bottom w:val="none" w:sz="0" w:space="0" w:color="auto"/>
                    <w:right w:val="none" w:sz="0" w:space="0" w:color="auto"/>
                  </w:divBdr>
                  <w:divsChild>
                    <w:div w:id="584069601">
                      <w:marLeft w:val="0"/>
                      <w:marRight w:val="0"/>
                      <w:marTop w:val="0"/>
                      <w:marBottom w:val="0"/>
                      <w:divBdr>
                        <w:top w:val="none" w:sz="0" w:space="0" w:color="auto"/>
                        <w:left w:val="none" w:sz="0" w:space="0" w:color="auto"/>
                        <w:bottom w:val="none" w:sz="0" w:space="0" w:color="auto"/>
                        <w:right w:val="none" w:sz="0" w:space="0" w:color="auto"/>
                      </w:divBdr>
                      <w:divsChild>
                        <w:div w:id="516500902">
                          <w:marLeft w:val="0"/>
                          <w:marRight w:val="0"/>
                          <w:marTop w:val="0"/>
                          <w:marBottom w:val="0"/>
                          <w:divBdr>
                            <w:top w:val="none" w:sz="0" w:space="0" w:color="auto"/>
                            <w:left w:val="none" w:sz="0" w:space="0" w:color="auto"/>
                            <w:bottom w:val="none" w:sz="0" w:space="0" w:color="auto"/>
                            <w:right w:val="none" w:sz="0" w:space="0" w:color="auto"/>
                          </w:divBdr>
                          <w:divsChild>
                            <w:div w:id="983392450">
                              <w:marLeft w:val="0"/>
                              <w:marRight w:val="0"/>
                              <w:marTop w:val="0"/>
                              <w:marBottom w:val="0"/>
                              <w:divBdr>
                                <w:top w:val="none" w:sz="0" w:space="0" w:color="auto"/>
                                <w:left w:val="none" w:sz="0" w:space="0" w:color="auto"/>
                                <w:bottom w:val="none" w:sz="0" w:space="0" w:color="auto"/>
                                <w:right w:val="none" w:sz="0" w:space="0" w:color="auto"/>
                              </w:divBdr>
                            </w:div>
                          </w:divsChild>
                        </w:div>
                        <w:div w:id="1284269734">
                          <w:marLeft w:val="0"/>
                          <w:marRight w:val="0"/>
                          <w:marTop w:val="0"/>
                          <w:marBottom w:val="450"/>
                          <w:divBdr>
                            <w:top w:val="none" w:sz="0" w:space="0" w:color="auto"/>
                            <w:left w:val="none" w:sz="0" w:space="0" w:color="auto"/>
                            <w:bottom w:val="single" w:sz="6" w:space="10" w:color="A7A9AC"/>
                            <w:right w:val="none" w:sz="0" w:space="0" w:color="auto"/>
                          </w:divBdr>
                          <w:divsChild>
                            <w:div w:id="718432792">
                              <w:marLeft w:val="0"/>
                              <w:marRight w:val="0"/>
                              <w:marTop w:val="300"/>
                              <w:marBottom w:val="0"/>
                              <w:divBdr>
                                <w:top w:val="none" w:sz="0" w:space="0" w:color="auto"/>
                                <w:left w:val="none" w:sz="0" w:space="0" w:color="auto"/>
                                <w:bottom w:val="none" w:sz="0" w:space="0" w:color="auto"/>
                                <w:right w:val="none" w:sz="0" w:space="0" w:color="auto"/>
                              </w:divBdr>
                              <w:divsChild>
                                <w:div w:id="1530801627">
                                  <w:marLeft w:val="0"/>
                                  <w:marRight w:val="0"/>
                                  <w:marTop w:val="0"/>
                                  <w:marBottom w:val="0"/>
                                  <w:divBdr>
                                    <w:top w:val="none" w:sz="0" w:space="0" w:color="auto"/>
                                    <w:left w:val="none" w:sz="0" w:space="0" w:color="auto"/>
                                    <w:bottom w:val="none" w:sz="0" w:space="0" w:color="auto"/>
                                    <w:right w:val="none" w:sz="0" w:space="0" w:color="auto"/>
                                  </w:divBdr>
                                </w:div>
                                <w:div w:id="8338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7079">
                          <w:marLeft w:val="0"/>
                          <w:marRight w:val="0"/>
                          <w:marTop w:val="0"/>
                          <w:marBottom w:val="450"/>
                          <w:divBdr>
                            <w:top w:val="none" w:sz="0" w:space="0" w:color="auto"/>
                            <w:left w:val="none" w:sz="0" w:space="0" w:color="auto"/>
                            <w:bottom w:val="single" w:sz="6" w:space="10" w:color="A7A9AC"/>
                            <w:right w:val="none" w:sz="0" w:space="0" w:color="auto"/>
                          </w:divBdr>
                        </w:div>
                        <w:div w:id="1596357636">
                          <w:marLeft w:val="0"/>
                          <w:marRight w:val="0"/>
                          <w:marTop w:val="0"/>
                          <w:marBottom w:val="0"/>
                          <w:divBdr>
                            <w:top w:val="none" w:sz="0" w:space="0" w:color="auto"/>
                            <w:left w:val="none" w:sz="0" w:space="0" w:color="auto"/>
                            <w:bottom w:val="none" w:sz="0" w:space="0" w:color="auto"/>
                            <w:right w:val="none" w:sz="0" w:space="0" w:color="auto"/>
                          </w:divBdr>
                          <w:divsChild>
                            <w:div w:id="1002658932">
                              <w:marLeft w:val="0"/>
                              <w:marRight w:val="0"/>
                              <w:marTop w:val="0"/>
                              <w:marBottom w:val="0"/>
                              <w:divBdr>
                                <w:top w:val="none" w:sz="0" w:space="0" w:color="auto"/>
                                <w:left w:val="none" w:sz="0" w:space="0" w:color="auto"/>
                                <w:bottom w:val="none" w:sz="0" w:space="0" w:color="auto"/>
                                <w:right w:val="none" w:sz="0" w:space="0" w:color="auto"/>
                              </w:divBdr>
                            </w:div>
                          </w:divsChild>
                        </w:div>
                        <w:div w:id="1208952661">
                          <w:marLeft w:val="0"/>
                          <w:marRight w:val="0"/>
                          <w:marTop w:val="0"/>
                          <w:marBottom w:val="450"/>
                          <w:divBdr>
                            <w:top w:val="none" w:sz="0" w:space="0" w:color="auto"/>
                            <w:left w:val="none" w:sz="0" w:space="0" w:color="auto"/>
                            <w:bottom w:val="single" w:sz="6" w:space="10" w:color="A7A9AC"/>
                            <w:right w:val="none" w:sz="0" w:space="0" w:color="auto"/>
                          </w:divBdr>
                          <w:divsChild>
                            <w:div w:id="1587306572">
                              <w:marLeft w:val="0"/>
                              <w:marRight w:val="0"/>
                              <w:marTop w:val="0"/>
                              <w:marBottom w:val="0"/>
                              <w:divBdr>
                                <w:top w:val="none" w:sz="0" w:space="0" w:color="auto"/>
                                <w:left w:val="none" w:sz="0" w:space="0" w:color="auto"/>
                                <w:bottom w:val="none" w:sz="0" w:space="0" w:color="auto"/>
                                <w:right w:val="none" w:sz="0" w:space="0" w:color="auto"/>
                              </w:divBdr>
                            </w:div>
                            <w:div w:id="1540899545">
                              <w:marLeft w:val="0"/>
                              <w:marRight w:val="0"/>
                              <w:marTop w:val="0"/>
                              <w:marBottom w:val="0"/>
                              <w:divBdr>
                                <w:top w:val="none" w:sz="0" w:space="0" w:color="auto"/>
                                <w:left w:val="none" w:sz="0" w:space="0" w:color="auto"/>
                                <w:bottom w:val="none" w:sz="0" w:space="0" w:color="auto"/>
                                <w:right w:val="none" w:sz="0" w:space="0" w:color="auto"/>
                              </w:divBdr>
                            </w:div>
                            <w:div w:id="148644836">
                              <w:marLeft w:val="0"/>
                              <w:marRight w:val="0"/>
                              <w:marTop w:val="0"/>
                              <w:marBottom w:val="0"/>
                              <w:divBdr>
                                <w:top w:val="none" w:sz="0" w:space="0" w:color="auto"/>
                                <w:left w:val="none" w:sz="0" w:space="0" w:color="auto"/>
                                <w:bottom w:val="none" w:sz="0" w:space="0" w:color="auto"/>
                                <w:right w:val="none" w:sz="0" w:space="0" w:color="auto"/>
                              </w:divBdr>
                            </w:div>
                            <w:div w:id="1795520468">
                              <w:marLeft w:val="0"/>
                              <w:marRight w:val="0"/>
                              <w:marTop w:val="0"/>
                              <w:marBottom w:val="0"/>
                              <w:divBdr>
                                <w:top w:val="none" w:sz="0" w:space="0" w:color="auto"/>
                                <w:left w:val="none" w:sz="0" w:space="0" w:color="auto"/>
                                <w:bottom w:val="none" w:sz="0" w:space="0" w:color="auto"/>
                                <w:right w:val="none" w:sz="0" w:space="0" w:color="auto"/>
                              </w:divBdr>
                            </w:div>
                            <w:div w:id="904998894">
                              <w:marLeft w:val="0"/>
                              <w:marRight w:val="0"/>
                              <w:marTop w:val="0"/>
                              <w:marBottom w:val="0"/>
                              <w:divBdr>
                                <w:top w:val="none" w:sz="0" w:space="0" w:color="auto"/>
                                <w:left w:val="none" w:sz="0" w:space="0" w:color="auto"/>
                                <w:bottom w:val="none" w:sz="0" w:space="0" w:color="auto"/>
                                <w:right w:val="none" w:sz="0" w:space="0" w:color="auto"/>
                              </w:divBdr>
                            </w:div>
                          </w:divsChild>
                        </w:div>
                        <w:div w:id="502665474">
                          <w:marLeft w:val="0"/>
                          <w:marRight w:val="0"/>
                          <w:marTop w:val="0"/>
                          <w:marBottom w:val="0"/>
                          <w:divBdr>
                            <w:top w:val="none" w:sz="0" w:space="0" w:color="auto"/>
                            <w:left w:val="none" w:sz="0" w:space="0" w:color="auto"/>
                            <w:bottom w:val="none" w:sz="0" w:space="0" w:color="auto"/>
                            <w:right w:val="none" w:sz="0" w:space="0" w:color="auto"/>
                          </w:divBdr>
                          <w:divsChild>
                            <w:div w:id="192691021">
                              <w:marLeft w:val="0"/>
                              <w:marRight w:val="0"/>
                              <w:marTop w:val="0"/>
                              <w:marBottom w:val="0"/>
                              <w:divBdr>
                                <w:top w:val="none" w:sz="0" w:space="0" w:color="auto"/>
                                <w:left w:val="none" w:sz="0" w:space="0" w:color="auto"/>
                                <w:bottom w:val="none" w:sz="0" w:space="0" w:color="auto"/>
                                <w:right w:val="none" w:sz="0" w:space="0" w:color="auto"/>
                              </w:divBdr>
                            </w:div>
                          </w:divsChild>
                        </w:div>
                        <w:div w:id="526866192">
                          <w:marLeft w:val="0"/>
                          <w:marRight w:val="0"/>
                          <w:marTop w:val="0"/>
                          <w:marBottom w:val="450"/>
                          <w:divBdr>
                            <w:top w:val="none" w:sz="0" w:space="0" w:color="auto"/>
                            <w:left w:val="none" w:sz="0" w:space="0" w:color="auto"/>
                            <w:bottom w:val="single" w:sz="6" w:space="10" w:color="A7A9AC"/>
                            <w:right w:val="none" w:sz="0" w:space="0" w:color="auto"/>
                          </w:divBdr>
                          <w:divsChild>
                            <w:div w:id="254899671">
                              <w:marLeft w:val="0"/>
                              <w:marRight w:val="0"/>
                              <w:marTop w:val="0"/>
                              <w:marBottom w:val="0"/>
                              <w:divBdr>
                                <w:top w:val="none" w:sz="0" w:space="0" w:color="auto"/>
                                <w:left w:val="none" w:sz="0" w:space="0" w:color="auto"/>
                                <w:bottom w:val="none" w:sz="0" w:space="0" w:color="auto"/>
                                <w:right w:val="none" w:sz="0" w:space="0" w:color="auto"/>
                              </w:divBdr>
                            </w:div>
                            <w:div w:id="1857040655">
                              <w:marLeft w:val="0"/>
                              <w:marRight w:val="0"/>
                              <w:marTop w:val="0"/>
                              <w:marBottom w:val="0"/>
                              <w:divBdr>
                                <w:top w:val="none" w:sz="0" w:space="0" w:color="auto"/>
                                <w:left w:val="none" w:sz="0" w:space="0" w:color="auto"/>
                                <w:bottom w:val="none" w:sz="0" w:space="0" w:color="auto"/>
                                <w:right w:val="none" w:sz="0" w:space="0" w:color="auto"/>
                              </w:divBdr>
                            </w:div>
                            <w:div w:id="756024214">
                              <w:marLeft w:val="0"/>
                              <w:marRight w:val="0"/>
                              <w:marTop w:val="0"/>
                              <w:marBottom w:val="0"/>
                              <w:divBdr>
                                <w:top w:val="none" w:sz="0" w:space="0" w:color="auto"/>
                                <w:left w:val="none" w:sz="0" w:space="0" w:color="auto"/>
                                <w:bottom w:val="none" w:sz="0" w:space="0" w:color="auto"/>
                                <w:right w:val="none" w:sz="0" w:space="0" w:color="auto"/>
                              </w:divBdr>
                            </w:div>
                            <w:div w:id="694772590">
                              <w:marLeft w:val="0"/>
                              <w:marRight w:val="0"/>
                              <w:marTop w:val="0"/>
                              <w:marBottom w:val="0"/>
                              <w:divBdr>
                                <w:top w:val="none" w:sz="0" w:space="0" w:color="auto"/>
                                <w:left w:val="none" w:sz="0" w:space="0" w:color="auto"/>
                                <w:bottom w:val="none" w:sz="0" w:space="0" w:color="auto"/>
                                <w:right w:val="none" w:sz="0" w:space="0" w:color="auto"/>
                              </w:divBdr>
                            </w:div>
                            <w:div w:id="135951919">
                              <w:marLeft w:val="0"/>
                              <w:marRight w:val="0"/>
                              <w:marTop w:val="0"/>
                              <w:marBottom w:val="0"/>
                              <w:divBdr>
                                <w:top w:val="none" w:sz="0" w:space="0" w:color="auto"/>
                                <w:left w:val="none" w:sz="0" w:space="0" w:color="auto"/>
                                <w:bottom w:val="none" w:sz="0" w:space="0" w:color="auto"/>
                                <w:right w:val="none" w:sz="0" w:space="0" w:color="auto"/>
                              </w:divBdr>
                            </w:div>
                            <w:div w:id="22832860">
                              <w:marLeft w:val="0"/>
                              <w:marRight w:val="0"/>
                              <w:marTop w:val="0"/>
                              <w:marBottom w:val="0"/>
                              <w:divBdr>
                                <w:top w:val="none" w:sz="0" w:space="0" w:color="auto"/>
                                <w:left w:val="none" w:sz="0" w:space="0" w:color="auto"/>
                                <w:bottom w:val="none" w:sz="0" w:space="0" w:color="auto"/>
                                <w:right w:val="none" w:sz="0" w:space="0" w:color="auto"/>
                              </w:divBdr>
                            </w:div>
                            <w:div w:id="672757475">
                              <w:marLeft w:val="0"/>
                              <w:marRight w:val="0"/>
                              <w:marTop w:val="0"/>
                              <w:marBottom w:val="0"/>
                              <w:divBdr>
                                <w:top w:val="none" w:sz="0" w:space="0" w:color="auto"/>
                                <w:left w:val="none" w:sz="0" w:space="0" w:color="auto"/>
                                <w:bottom w:val="none" w:sz="0" w:space="0" w:color="auto"/>
                                <w:right w:val="none" w:sz="0" w:space="0" w:color="auto"/>
                              </w:divBdr>
                            </w:div>
                          </w:divsChild>
                        </w:div>
                        <w:div w:id="1577980434">
                          <w:marLeft w:val="0"/>
                          <w:marRight w:val="0"/>
                          <w:marTop w:val="0"/>
                          <w:marBottom w:val="0"/>
                          <w:divBdr>
                            <w:top w:val="none" w:sz="0" w:space="0" w:color="auto"/>
                            <w:left w:val="none" w:sz="0" w:space="0" w:color="auto"/>
                            <w:bottom w:val="none" w:sz="0" w:space="0" w:color="auto"/>
                            <w:right w:val="none" w:sz="0" w:space="0" w:color="auto"/>
                          </w:divBdr>
                          <w:divsChild>
                            <w:div w:id="899949993">
                              <w:marLeft w:val="0"/>
                              <w:marRight w:val="0"/>
                              <w:marTop w:val="0"/>
                              <w:marBottom w:val="0"/>
                              <w:divBdr>
                                <w:top w:val="none" w:sz="0" w:space="0" w:color="auto"/>
                                <w:left w:val="none" w:sz="0" w:space="0" w:color="auto"/>
                                <w:bottom w:val="none" w:sz="0" w:space="0" w:color="auto"/>
                                <w:right w:val="none" w:sz="0" w:space="0" w:color="auto"/>
                              </w:divBdr>
                            </w:div>
                          </w:divsChild>
                        </w:div>
                        <w:div w:id="673606424">
                          <w:marLeft w:val="0"/>
                          <w:marRight w:val="0"/>
                          <w:marTop w:val="0"/>
                          <w:marBottom w:val="450"/>
                          <w:divBdr>
                            <w:top w:val="none" w:sz="0" w:space="0" w:color="auto"/>
                            <w:left w:val="none" w:sz="0" w:space="0" w:color="auto"/>
                            <w:bottom w:val="single" w:sz="6" w:space="10" w:color="A7A9AC"/>
                            <w:right w:val="none" w:sz="0" w:space="0" w:color="auto"/>
                          </w:divBdr>
                          <w:divsChild>
                            <w:div w:id="1421675804">
                              <w:marLeft w:val="0"/>
                              <w:marRight w:val="0"/>
                              <w:marTop w:val="0"/>
                              <w:marBottom w:val="0"/>
                              <w:divBdr>
                                <w:top w:val="none" w:sz="0" w:space="0" w:color="auto"/>
                                <w:left w:val="none" w:sz="0" w:space="0" w:color="auto"/>
                                <w:bottom w:val="none" w:sz="0" w:space="0" w:color="auto"/>
                                <w:right w:val="none" w:sz="0" w:space="0" w:color="auto"/>
                              </w:divBdr>
                            </w:div>
                            <w:div w:id="1918323977">
                              <w:marLeft w:val="0"/>
                              <w:marRight w:val="0"/>
                              <w:marTop w:val="0"/>
                              <w:marBottom w:val="0"/>
                              <w:divBdr>
                                <w:top w:val="none" w:sz="0" w:space="0" w:color="auto"/>
                                <w:left w:val="none" w:sz="0" w:space="0" w:color="auto"/>
                                <w:bottom w:val="none" w:sz="0" w:space="0" w:color="auto"/>
                                <w:right w:val="none" w:sz="0" w:space="0" w:color="auto"/>
                              </w:divBdr>
                            </w:div>
                            <w:div w:id="1832479929">
                              <w:marLeft w:val="0"/>
                              <w:marRight w:val="0"/>
                              <w:marTop w:val="0"/>
                              <w:marBottom w:val="0"/>
                              <w:divBdr>
                                <w:top w:val="none" w:sz="0" w:space="0" w:color="auto"/>
                                <w:left w:val="none" w:sz="0" w:space="0" w:color="auto"/>
                                <w:bottom w:val="none" w:sz="0" w:space="0" w:color="auto"/>
                                <w:right w:val="none" w:sz="0" w:space="0" w:color="auto"/>
                              </w:divBdr>
                            </w:div>
                            <w:div w:id="398093627">
                              <w:marLeft w:val="0"/>
                              <w:marRight w:val="0"/>
                              <w:marTop w:val="0"/>
                              <w:marBottom w:val="0"/>
                              <w:divBdr>
                                <w:top w:val="none" w:sz="0" w:space="0" w:color="auto"/>
                                <w:left w:val="none" w:sz="0" w:space="0" w:color="auto"/>
                                <w:bottom w:val="none" w:sz="0" w:space="0" w:color="auto"/>
                                <w:right w:val="none" w:sz="0" w:space="0" w:color="auto"/>
                              </w:divBdr>
                            </w:div>
                            <w:div w:id="480923925">
                              <w:marLeft w:val="0"/>
                              <w:marRight w:val="0"/>
                              <w:marTop w:val="0"/>
                              <w:marBottom w:val="0"/>
                              <w:divBdr>
                                <w:top w:val="none" w:sz="0" w:space="0" w:color="auto"/>
                                <w:left w:val="none" w:sz="0" w:space="0" w:color="auto"/>
                                <w:bottom w:val="none" w:sz="0" w:space="0" w:color="auto"/>
                                <w:right w:val="none" w:sz="0" w:space="0" w:color="auto"/>
                              </w:divBdr>
                            </w:div>
                            <w:div w:id="817113612">
                              <w:marLeft w:val="0"/>
                              <w:marRight w:val="0"/>
                              <w:marTop w:val="0"/>
                              <w:marBottom w:val="0"/>
                              <w:divBdr>
                                <w:top w:val="none" w:sz="0" w:space="0" w:color="auto"/>
                                <w:left w:val="none" w:sz="0" w:space="0" w:color="auto"/>
                                <w:bottom w:val="none" w:sz="0" w:space="0" w:color="auto"/>
                                <w:right w:val="none" w:sz="0" w:space="0" w:color="auto"/>
                              </w:divBdr>
                            </w:div>
                            <w:div w:id="453793561">
                              <w:marLeft w:val="0"/>
                              <w:marRight w:val="0"/>
                              <w:marTop w:val="0"/>
                              <w:marBottom w:val="0"/>
                              <w:divBdr>
                                <w:top w:val="none" w:sz="0" w:space="0" w:color="auto"/>
                                <w:left w:val="none" w:sz="0" w:space="0" w:color="auto"/>
                                <w:bottom w:val="none" w:sz="0" w:space="0" w:color="auto"/>
                                <w:right w:val="none" w:sz="0" w:space="0" w:color="auto"/>
                              </w:divBdr>
                            </w:div>
                            <w:div w:id="1966420716">
                              <w:marLeft w:val="0"/>
                              <w:marRight w:val="0"/>
                              <w:marTop w:val="0"/>
                              <w:marBottom w:val="0"/>
                              <w:divBdr>
                                <w:top w:val="none" w:sz="0" w:space="0" w:color="auto"/>
                                <w:left w:val="none" w:sz="0" w:space="0" w:color="auto"/>
                                <w:bottom w:val="none" w:sz="0" w:space="0" w:color="auto"/>
                                <w:right w:val="none" w:sz="0" w:space="0" w:color="auto"/>
                              </w:divBdr>
                            </w:div>
                            <w:div w:id="745422077">
                              <w:marLeft w:val="0"/>
                              <w:marRight w:val="0"/>
                              <w:marTop w:val="0"/>
                              <w:marBottom w:val="0"/>
                              <w:divBdr>
                                <w:top w:val="none" w:sz="0" w:space="0" w:color="auto"/>
                                <w:left w:val="none" w:sz="0" w:space="0" w:color="auto"/>
                                <w:bottom w:val="none" w:sz="0" w:space="0" w:color="auto"/>
                                <w:right w:val="none" w:sz="0" w:space="0" w:color="auto"/>
                              </w:divBdr>
                            </w:div>
                            <w:div w:id="1352998108">
                              <w:marLeft w:val="0"/>
                              <w:marRight w:val="0"/>
                              <w:marTop w:val="0"/>
                              <w:marBottom w:val="0"/>
                              <w:divBdr>
                                <w:top w:val="none" w:sz="0" w:space="0" w:color="auto"/>
                                <w:left w:val="none" w:sz="0" w:space="0" w:color="auto"/>
                                <w:bottom w:val="none" w:sz="0" w:space="0" w:color="auto"/>
                                <w:right w:val="none" w:sz="0" w:space="0" w:color="auto"/>
                              </w:divBdr>
                            </w:div>
                          </w:divsChild>
                        </w:div>
                        <w:div w:id="2113933112">
                          <w:marLeft w:val="0"/>
                          <w:marRight w:val="0"/>
                          <w:marTop w:val="0"/>
                          <w:marBottom w:val="0"/>
                          <w:divBdr>
                            <w:top w:val="none" w:sz="0" w:space="0" w:color="auto"/>
                            <w:left w:val="none" w:sz="0" w:space="0" w:color="auto"/>
                            <w:bottom w:val="none" w:sz="0" w:space="0" w:color="auto"/>
                            <w:right w:val="none" w:sz="0" w:space="0" w:color="auto"/>
                          </w:divBdr>
                          <w:divsChild>
                            <w:div w:id="220290812">
                              <w:marLeft w:val="0"/>
                              <w:marRight w:val="0"/>
                              <w:marTop w:val="0"/>
                              <w:marBottom w:val="0"/>
                              <w:divBdr>
                                <w:top w:val="none" w:sz="0" w:space="0" w:color="auto"/>
                                <w:left w:val="none" w:sz="0" w:space="0" w:color="auto"/>
                                <w:bottom w:val="none" w:sz="0" w:space="0" w:color="auto"/>
                                <w:right w:val="none" w:sz="0" w:space="0" w:color="auto"/>
                              </w:divBdr>
                            </w:div>
                          </w:divsChild>
                        </w:div>
                        <w:div w:id="356779276">
                          <w:marLeft w:val="0"/>
                          <w:marRight w:val="0"/>
                          <w:marTop w:val="0"/>
                          <w:marBottom w:val="450"/>
                          <w:divBdr>
                            <w:top w:val="none" w:sz="0" w:space="0" w:color="auto"/>
                            <w:left w:val="none" w:sz="0" w:space="0" w:color="auto"/>
                            <w:bottom w:val="single" w:sz="6" w:space="10" w:color="A7A9AC"/>
                            <w:right w:val="none" w:sz="0" w:space="0" w:color="auto"/>
                          </w:divBdr>
                          <w:divsChild>
                            <w:div w:id="1833449942">
                              <w:marLeft w:val="0"/>
                              <w:marRight w:val="0"/>
                              <w:marTop w:val="0"/>
                              <w:marBottom w:val="0"/>
                              <w:divBdr>
                                <w:top w:val="none" w:sz="0" w:space="0" w:color="auto"/>
                                <w:left w:val="none" w:sz="0" w:space="0" w:color="auto"/>
                                <w:bottom w:val="none" w:sz="0" w:space="0" w:color="auto"/>
                                <w:right w:val="none" w:sz="0" w:space="0" w:color="auto"/>
                              </w:divBdr>
                            </w:div>
                            <w:div w:id="1645743433">
                              <w:marLeft w:val="0"/>
                              <w:marRight w:val="0"/>
                              <w:marTop w:val="0"/>
                              <w:marBottom w:val="0"/>
                              <w:divBdr>
                                <w:top w:val="none" w:sz="0" w:space="0" w:color="auto"/>
                                <w:left w:val="none" w:sz="0" w:space="0" w:color="auto"/>
                                <w:bottom w:val="none" w:sz="0" w:space="0" w:color="auto"/>
                                <w:right w:val="none" w:sz="0" w:space="0" w:color="auto"/>
                              </w:divBdr>
                            </w:div>
                            <w:div w:id="734401241">
                              <w:marLeft w:val="0"/>
                              <w:marRight w:val="0"/>
                              <w:marTop w:val="0"/>
                              <w:marBottom w:val="0"/>
                              <w:divBdr>
                                <w:top w:val="none" w:sz="0" w:space="0" w:color="auto"/>
                                <w:left w:val="none" w:sz="0" w:space="0" w:color="auto"/>
                                <w:bottom w:val="none" w:sz="0" w:space="0" w:color="auto"/>
                                <w:right w:val="none" w:sz="0" w:space="0" w:color="auto"/>
                              </w:divBdr>
                            </w:div>
                          </w:divsChild>
                        </w:div>
                        <w:div w:id="510873022">
                          <w:marLeft w:val="0"/>
                          <w:marRight w:val="0"/>
                          <w:marTop w:val="0"/>
                          <w:marBottom w:val="450"/>
                          <w:divBdr>
                            <w:top w:val="none" w:sz="0" w:space="0" w:color="auto"/>
                            <w:left w:val="none" w:sz="0" w:space="0" w:color="auto"/>
                            <w:bottom w:val="single" w:sz="6" w:space="10" w:color="A7A9AC"/>
                            <w:right w:val="none" w:sz="0" w:space="0" w:color="auto"/>
                          </w:divBdr>
                        </w:div>
                      </w:divsChild>
                    </w:div>
                  </w:divsChild>
                </w:div>
              </w:divsChild>
            </w:div>
            <w:div w:id="839007394">
              <w:marLeft w:val="0"/>
              <w:marRight w:val="0"/>
              <w:marTop w:val="0"/>
              <w:marBottom w:val="0"/>
              <w:divBdr>
                <w:top w:val="none" w:sz="0" w:space="0" w:color="auto"/>
                <w:left w:val="none" w:sz="0" w:space="0" w:color="auto"/>
                <w:bottom w:val="none" w:sz="0" w:space="0" w:color="auto"/>
                <w:right w:val="none" w:sz="0" w:space="0" w:color="auto"/>
              </w:divBdr>
              <w:divsChild>
                <w:div w:id="815296201">
                  <w:marLeft w:val="0"/>
                  <w:marRight w:val="0"/>
                  <w:marTop w:val="0"/>
                  <w:marBottom w:val="300"/>
                  <w:divBdr>
                    <w:top w:val="none" w:sz="0" w:space="0" w:color="auto"/>
                    <w:left w:val="none" w:sz="0" w:space="0" w:color="auto"/>
                    <w:bottom w:val="none" w:sz="0" w:space="0" w:color="auto"/>
                    <w:right w:val="none" w:sz="0" w:space="0" w:color="auto"/>
                  </w:divBdr>
                  <w:divsChild>
                    <w:div w:id="113408453">
                      <w:marLeft w:val="0"/>
                      <w:marRight w:val="0"/>
                      <w:marTop w:val="0"/>
                      <w:marBottom w:val="0"/>
                      <w:divBdr>
                        <w:top w:val="none" w:sz="0" w:space="0" w:color="auto"/>
                        <w:left w:val="none" w:sz="0" w:space="0" w:color="auto"/>
                        <w:bottom w:val="single" w:sz="6" w:space="5" w:color="000000"/>
                        <w:right w:val="none" w:sz="0" w:space="0" w:color="auto"/>
                      </w:divBdr>
                    </w:div>
                  </w:divsChild>
                </w:div>
                <w:div w:id="955675838">
                  <w:marLeft w:val="0"/>
                  <w:marRight w:val="0"/>
                  <w:marTop w:val="0"/>
                  <w:marBottom w:val="300"/>
                  <w:divBdr>
                    <w:top w:val="none" w:sz="0" w:space="0" w:color="auto"/>
                    <w:left w:val="none" w:sz="0" w:space="0" w:color="auto"/>
                    <w:bottom w:val="none" w:sz="0" w:space="0" w:color="auto"/>
                    <w:right w:val="none" w:sz="0" w:space="0" w:color="auto"/>
                  </w:divBdr>
                </w:div>
                <w:div w:id="1330063148">
                  <w:marLeft w:val="0"/>
                  <w:marRight w:val="0"/>
                  <w:marTop w:val="0"/>
                  <w:marBottom w:val="300"/>
                  <w:divBdr>
                    <w:top w:val="none" w:sz="0" w:space="0" w:color="auto"/>
                    <w:left w:val="none" w:sz="0" w:space="0" w:color="auto"/>
                    <w:bottom w:val="none" w:sz="0" w:space="0" w:color="auto"/>
                    <w:right w:val="none" w:sz="0" w:space="0" w:color="auto"/>
                  </w:divBdr>
                  <w:divsChild>
                    <w:div w:id="1416170842">
                      <w:marLeft w:val="0"/>
                      <w:marRight w:val="0"/>
                      <w:marTop w:val="0"/>
                      <w:marBottom w:val="240"/>
                      <w:divBdr>
                        <w:top w:val="none" w:sz="0" w:space="0" w:color="auto"/>
                        <w:left w:val="none" w:sz="0" w:space="0" w:color="auto"/>
                        <w:bottom w:val="single" w:sz="6" w:space="5" w:color="000000"/>
                        <w:right w:val="none" w:sz="0" w:space="0" w:color="auto"/>
                      </w:divBdr>
                    </w:div>
                    <w:div w:id="103112779">
                      <w:marLeft w:val="0"/>
                      <w:marRight w:val="0"/>
                      <w:marTop w:val="150"/>
                      <w:marBottom w:val="0"/>
                      <w:divBdr>
                        <w:top w:val="single" w:sz="6" w:space="5" w:color="989A9D"/>
                        <w:left w:val="single" w:sz="6" w:space="8" w:color="989A9D"/>
                        <w:bottom w:val="single" w:sz="6" w:space="5" w:color="989A9D"/>
                        <w:right w:val="single" w:sz="6" w:space="15" w:color="989A9D"/>
                      </w:divBdr>
                      <w:divsChild>
                        <w:div w:id="1104883733">
                          <w:marLeft w:val="0"/>
                          <w:marRight w:val="0"/>
                          <w:marTop w:val="0"/>
                          <w:marBottom w:val="0"/>
                          <w:divBdr>
                            <w:top w:val="none" w:sz="0" w:space="0" w:color="auto"/>
                            <w:left w:val="none" w:sz="0" w:space="0" w:color="auto"/>
                            <w:bottom w:val="none" w:sz="0" w:space="0" w:color="auto"/>
                            <w:right w:val="none" w:sz="0" w:space="0" w:color="auto"/>
                          </w:divBdr>
                        </w:div>
                        <w:div w:id="559364003">
                          <w:marLeft w:val="0"/>
                          <w:marRight w:val="0"/>
                          <w:marTop w:val="120"/>
                          <w:marBottom w:val="0"/>
                          <w:divBdr>
                            <w:top w:val="none" w:sz="0" w:space="0" w:color="auto"/>
                            <w:left w:val="none" w:sz="0" w:space="0" w:color="auto"/>
                            <w:bottom w:val="none" w:sz="0" w:space="0" w:color="auto"/>
                            <w:right w:val="none" w:sz="0" w:space="0" w:color="auto"/>
                          </w:divBdr>
                          <w:divsChild>
                            <w:div w:id="1674720952">
                              <w:marLeft w:val="0"/>
                              <w:marRight w:val="0"/>
                              <w:marTop w:val="0"/>
                              <w:marBottom w:val="0"/>
                              <w:divBdr>
                                <w:top w:val="none" w:sz="0" w:space="0" w:color="auto"/>
                                <w:left w:val="none" w:sz="0" w:space="0" w:color="auto"/>
                                <w:bottom w:val="none" w:sz="0" w:space="0" w:color="auto"/>
                                <w:right w:val="none" w:sz="0" w:space="0" w:color="auto"/>
                              </w:divBdr>
                              <w:divsChild>
                                <w:div w:id="495650749">
                                  <w:marLeft w:val="0"/>
                                  <w:marRight w:val="0"/>
                                  <w:marTop w:val="0"/>
                                  <w:marBottom w:val="0"/>
                                  <w:divBdr>
                                    <w:top w:val="none" w:sz="0" w:space="0" w:color="auto"/>
                                    <w:left w:val="none" w:sz="0" w:space="0" w:color="auto"/>
                                    <w:bottom w:val="none" w:sz="0" w:space="0" w:color="auto"/>
                                    <w:right w:val="none" w:sz="0" w:space="0" w:color="auto"/>
                                  </w:divBdr>
                                </w:div>
                              </w:divsChild>
                            </w:div>
                            <w:div w:id="1236356993">
                              <w:marLeft w:val="300"/>
                              <w:marRight w:val="0"/>
                              <w:marTop w:val="0"/>
                              <w:marBottom w:val="0"/>
                              <w:divBdr>
                                <w:top w:val="none" w:sz="0" w:space="0" w:color="auto"/>
                                <w:left w:val="none" w:sz="0" w:space="0" w:color="auto"/>
                                <w:bottom w:val="none" w:sz="0" w:space="0" w:color="auto"/>
                                <w:right w:val="none" w:sz="0" w:space="0" w:color="auto"/>
                              </w:divBdr>
                              <w:divsChild>
                                <w:div w:id="11858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74642">
                      <w:marLeft w:val="0"/>
                      <w:marRight w:val="0"/>
                      <w:marTop w:val="0"/>
                      <w:marBottom w:val="0"/>
                      <w:divBdr>
                        <w:top w:val="none" w:sz="0" w:space="0" w:color="auto"/>
                        <w:left w:val="none" w:sz="0" w:space="0" w:color="auto"/>
                        <w:bottom w:val="none" w:sz="0" w:space="0" w:color="auto"/>
                        <w:right w:val="none" w:sz="0" w:space="0" w:color="auto"/>
                      </w:divBdr>
                      <w:divsChild>
                        <w:div w:id="1361738274">
                          <w:marLeft w:val="0"/>
                          <w:marRight w:val="0"/>
                          <w:marTop w:val="15"/>
                          <w:marBottom w:val="120"/>
                          <w:divBdr>
                            <w:top w:val="none" w:sz="0" w:space="0" w:color="auto"/>
                            <w:left w:val="none" w:sz="0" w:space="0" w:color="auto"/>
                            <w:bottom w:val="none" w:sz="0" w:space="0" w:color="auto"/>
                            <w:right w:val="none" w:sz="0" w:space="0" w:color="auto"/>
                          </w:divBdr>
                        </w:div>
                      </w:divsChild>
                    </w:div>
                    <w:div w:id="421680877">
                      <w:marLeft w:val="0"/>
                      <w:marRight w:val="0"/>
                      <w:marTop w:val="0"/>
                      <w:marBottom w:val="0"/>
                      <w:divBdr>
                        <w:top w:val="none" w:sz="0" w:space="0" w:color="auto"/>
                        <w:left w:val="none" w:sz="0" w:space="0" w:color="auto"/>
                        <w:bottom w:val="none" w:sz="0" w:space="0" w:color="auto"/>
                        <w:right w:val="none" w:sz="0" w:space="0" w:color="auto"/>
                      </w:divBdr>
                      <w:divsChild>
                        <w:div w:id="253167487">
                          <w:marLeft w:val="0"/>
                          <w:marRight w:val="0"/>
                          <w:marTop w:val="30"/>
                          <w:marBottom w:val="120"/>
                          <w:divBdr>
                            <w:top w:val="none" w:sz="0" w:space="0" w:color="auto"/>
                            <w:left w:val="none" w:sz="0" w:space="0" w:color="auto"/>
                            <w:bottom w:val="none" w:sz="0" w:space="0" w:color="auto"/>
                            <w:right w:val="none" w:sz="0" w:space="0" w:color="auto"/>
                          </w:divBdr>
                        </w:div>
                      </w:divsChild>
                    </w:div>
                    <w:div w:id="1283226164">
                      <w:marLeft w:val="0"/>
                      <w:marRight w:val="0"/>
                      <w:marTop w:val="0"/>
                      <w:marBottom w:val="0"/>
                      <w:divBdr>
                        <w:top w:val="none" w:sz="0" w:space="0" w:color="auto"/>
                        <w:left w:val="none" w:sz="0" w:space="0" w:color="auto"/>
                        <w:bottom w:val="none" w:sz="0" w:space="0" w:color="auto"/>
                        <w:right w:val="none" w:sz="0" w:space="0" w:color="auto"/>
                      </w:divBdr>
                      <w:divsChild>
                        <w:div w:id="1690910396">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 w:id="1251113206">
                  <w:marLeft w:val="0"/>
                  <w:marRight w:val="0"/>
                  <w:marTop w:val="0"/>
                  <w:marBottom w:val="300"/>
                  <w:divBdr>
                    <w:top w:val="none" w:sz="0" w:space="0" w:color="auto"/>
                    <w:left w:val="none" w:sz="0" w:space="0" w:color="auto"/>
                    <w:bottom w:val="none" w:sz="0" w:space="0" w:color="auto"/>
                    <w:right w:val="none" w:sz="0" w:space="0" w:color="auto"/>
                  </w:divBdr>
                </w:div>
                <w:div w:id="302081739">
                  <w:marLeft w:val="0"/>
                  <w:marRight w:val="0"/>
                  <w:marTop w:val="0"/>
                  <w:marBottom w:val="300"/>
                  <w:divBdr>
                    <w:top w:val="none" w:sz="0" w:space="0" w:color="auto"/>
                    <w:left w:val="none" w:sz="0" w:space="0" w:color="auto"/>
                    <w:bottom w:val="none" w:sz="0" w:space="0" w:color="auto"/>
                    <w:right w:val="none" w:sz="0" w:space="0" w:color="auto"/>
                  </w:divBdr>
                  <w:divsChild>
                    <w:div w:id="380711156">
                      <w:marLeft w:val="0"/>
                      <w:marRight w:val="0"/>
                      <w:marTop w:val="0"/>
                      <w:marBottom w:val="0"/>
                      <w:divBdr>
                        <w:top w:val="none" w:sz="0" w:space="0" w:color="auto"/>
                        <w:left w:val="none" w:sz="0" w:space="0" w:color="auto"/>
                        <w:bottom w:val="single" w:sz="6" w:space="5" w:color="000000"/>
                        <w:right w:val="none" w:sz="0" w:space="0" w:color="auto"/>
                      </w:divBdr>
                    </w:div>
                  </w:divsChild>
                </w:div>
                <w:div w:id="1747653164">
                  <w:marLeft w:val="0"/>
                  <w:marRight w:val="0"/>
                  <w:marTop w:val="0"/>
                  <w:marBottom w:val="300"/>
                  <w:divBdr>
                    <w:top w:val="none" w:sz="0" w:space="0" w:color="auto"/>
                    <w:left w:val="none" w:sz="0" w:space="0" w:color="auto"/>
                    <w:bottom w:val="none" w:sz="0" w:space="0" w:color="auto"/>
                    <w:right w:val="none" w:sz="0" w:space="0" w:color="auto"/>
                  </w:divBdr>
                  <w:divsChild>
                    <w:div w:id="654188886">
                      <w:marLeft w:val="0"/>
                      <w:marRight w:val="0"/>
                      <w:marTop w:val="0"/>
                      <w:marBottom w:val="0"/>
                      <w:divBdr>
                        <w:top w:val="none" w:sz="0" w:space="0" w:color="auto"/>
                        <w:left w:val="none" w:sz="0" w:space="0" w:color="auto"/>
                        <w:bottom w:val="single" w:sz="6" w:space="5" w:color="000000"/>
                        <w:right w:val="none" w:sz="0" w:space="0" w:color="auto"/>
                      </w:divBdr>
                    </w:div>
                  </w:divsChild>
                </w:div>
                <w:div w:id="1914926843">
                  <w:marLeft w:val="0"/>
                  <w:marRight w:val="0"/>
                  <w:marTop w:val="0"/>
                  <w:marBottom w:val="0"/>
                  <w:divBdr>
                    <w:top w:val="none" w:sz="0" w:space="0" w:color="auto"/>
                    <w:left w:val="none" w:sz="0" w:space="0" w:color="auto"/>
                    <w:bottom w:val="none" w:sz="0" w:space="0" w:color="auto"/>
                    <w:right w:val="none" w:sz="0" w:space="0" w:color="auto"/>
                  </w:divBdr>
                  <w:divsChild>
                    <w:div w:id="666174121">
                      <w:marLeft w:val="0"/>
                      <w:marRight w:val="0"/>
                      <w:marTop w:val="0"/>
                      <w:marBottom w:val="240"/>
                      <w:divBdr>
                        <w:top w:val="none" w:sz="0" w:space="0" w:color="auto"/>
                        <w:left w:val="none" w:sz="0" w:space="0" w:color="auto"/>
                        <w:bottom w:val="single" w:sz="6" w:space="5" w:color="000000"/>
                        <w:right w:val="none" w:sz="0" w:space="0" w:color="auto"/>
                      </w:divBdr>
                    </w:div>
                    <w:div w:id="114906481">
                      <w:marLeft w:val="0"/>
                      <w:marRight w:val="0"/>
                      <w:marTop w:val="0"/>
                      <w:marBottom w:val="0"/>
                      <w:divBdr>
                        <w:top w:val="none" w:sz="0" w:space="0" w:color="auto"/>
                        <w:left w:val="none" w:sz="0" w:space="0" w:color="auto"/>
                        <w:bottom w:val="none" w:sz="0" w:space="0" w:color="auto"/>
                        <w:right w:val="none" w:sz="0" w:space="0" w:color="auto"/>
                      </w:divBdr>
                    </w:div>
                  </w:divsChild>
                </w:div>
                <w:div w:id="6507889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431/a52899b092381ff0edeaba9594827706c70cef6a/" TargetMode="External"/><Relationship Id="rId13" Type="http://schemas.openxmlformats.org/officeDocument/2006/relationships/hyperlink" Target="http://www.consultant.ru/document/cons_doc_LAW_324030/f48e21f726357aa4d81a435869f71db181e4db9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40325/99b7be87680eed1c2e9c4f0738d52a442645ce07/" TargetMode="External"/><Relationship Id="rId12" Type="http://schemas.openxmlformats.org/officeDocument/2006/relationships/hyperlink" Target="http://www.consultant.ru/document/cons_doc_LAW_356139/0b7e4b87c6709a34e035881b9ea7807970e83bed/" TargetMode="External"/><Relationship Id="rId17" Type="http://schemas.openxmlformats.org/officeDocument/2006/relationships/hyperlink" Target="https://www.garant.ru/products/ipo/prime/doc/74234000/" TargetMode="External"/><Relationship Id="rId2" Type="http://schemas.openxmlformats.org/officeDocument/2006/relationships/styles" Target="styles.xml"/><Relationship Id="rId16" Type="http://schemas.openxmlformats.org/officeDocument/2006/relationships/hyperlink" Target="http://base.garant.ru/12113060/b7816f0b31c171d5d01b3ffae1fe64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6442&amp;dst=100020&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6442&amp;dst=100009&amp;demo=1" TargetMode="External"/><Relationship Id="rId10" Type="http://schemas.openxmlformats.org/officeDocument/2006/relationships/hyperlink" Target="http://www.consultant.ru/document/cons_doc_LAW_3448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34660/0b14e6fcebc7613ee7846b850f1402cc4565d09c/" TargetMode="External"/><Relationship Id="rId14" Type="http://schemas.openxmlformats.org/officeDocument/2006/relationships/hyperlink" Target="http://www.consultant.ru/document/cons_doc_LAW_355802/1a638a1860f5bc5b13b8d4745846574a5f122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16</Pages>
  <Words>5229</Words>
  <Characters>29806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2020-07-09T20:38:00Z</dcterms:created>
  <dcterms:modified xsi:type="dcterms:W3CDTF">2020-07-09T22:10:00Z</dcterms:modified>
</cp:coreProperties>
</file>