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645" w:rsidRDefault="00BB3D8B" w:rsidP="003865F8">
      <w:pPr>
        <w:shd w:val="clear" w:color="auto" w:fill="FFFFFF"/>
        <w:spacing w:after="115" w:line="240" w:lineRule="auto"/>
        <w:rPr>
          <w:b/>
          <w:bCs/>
          <w:color w:val="000000"/>
          <w:sz w:val="36"/>
          <w:szCs w:val="36"/>
        </w:rPr>
      </w:pPr>
      <w:r>
        <w:rPr>
          <w:b/>
          <w:bCs/>
          <w:color w:val="000000"/>
          <w:sz w:val="36"/>
          <w:szCs w:val="36"/>
        </w:rPr>
        <w:t xml:space="preserve">Вопросы к </w:t>
      </w:r>
      <w:proofErr w:type="spellStart"/>
      <w:r>
        <w:rPr>
          <w:b/>
          <w:bCs/>
          <w:color w:val="000000"/>
          <w:sz w:val="36"/>
          <w:szCs w:val="36"/>
        </w:rPr>
        <w:t>вебинару</w:t>
      </w:r>
      <w:proofErr w:type="spellEnd"/>
    </w:p>
    <w:p w:rsidR="00BB3D8B" w:rsidRDefault="00BB3D8B" w:rsidP="003865F8">
      <w:pPr>
        <w:shd w:val="clear" w:color="auto" w:fill="FFFFFF"/>
        <w:spacing w:after="115" w:line="240" w:lineRule="auto"/>
        <w:rPr>
          <w:b/>
          <w:bCs/>
          <w:color w:val="000000"/>
          <w:sz w:val="36"/>
          <w:szCs w:val="36"/>
        </w:rPr>
      </w:pPr>
    </w:p>
    <w:p w:rsidR="00BB3D8B" w:rsidRDefault="00BB3D8B" w:rsidP="00BB3D8B">
      <w:pPr>
        <w:pStyle w:val="1"/>
        <w:shd w:val="clear" w:color="auto" w:fill="FFFFFF"/>
        <w:spacing w:before="240"/>
      </w:pPr>
      <w:r>
        <w:rPr>
          <w:color w:val="000000"/>
          <w:sz w:val="36"/>
          <w:szCs w:val="36"/>
        </w:rPr>
        <w:t>6. Татьяна Александровна И.</w:t>
      </w:r>
    </w:p>
    <w:p w:rsidR="00BB3D8B" w:rsidRDefault="00BB3D8B" w:rsidP="00BB3D8B">
      <w:pPr>
        <w:pStyle w:val="a3"/>
        <w:shd w:val="clear" w:color="auto" w:fill="FFFFFF"/>
        <w:spacing w:before="0" w:beforeAutospacing="0" w:after="0" w:afterAutospacing="0"/>
      </w:pPr>
      <w:r>
        <w:rPr>
          <w:b/>
          <w:bCs/>
          <w:color w:val="FF0000"/>
          <w:sz w:val="36"/>
          <w:szCs w:val="36"/>
          <w:shd w:val="clear" w:color="auto" w:fill="FFFFFF"/>
        </w:rPr>
        <w:t>НЕВЕРОВ</w:t>
      </w:r>
    </w:p>
    <w:p w:rsidR="00BB3D8B" w:rsidRDefault="00BB3D8B" w:rsidP="00BB3D8B">
      <w:pPr>
        <w:pStyle w:val="a3"/>
        <w:shd w:val="clear" w:color="auto" w:fill="FFFFFF"/>
        <w:spacing w:before="0" w:beforeAutospacing="0" w:after="0" w:afterAutospacing="0"/>
        <w:ind w:firstLine="720"/>
        <w:jc w:val="both"/>
      </w:pPr>
      <w:r>
        <w:rPr>
          <w:color w:val="000000"/>
          <w:sz w:val="36"/>
          <w:szCs w:val="36"/>
        </w:rPr>
        <w:t xml:space="preserve">1. </w:t>
      </w:r>
      <w:proofErr w:type="gramStart"/>
      <w:r>
        <w:rPr>
          <w:color w:val="000000"/>
          <w:sz w:val="36"/>
          <w:szCs w:val="36"/>
        </w:rPr>
        <w:t>Подскажите</w:t>
      </w:r>
      <w:proofErr w:type="gramEnd"/>
      <w:r>
        <w:rPr>
          <w:color w:val="000000"/>
          <w:sz w:val="36"/>
          <w:szCs w:val="36"/>
        </w:rPr>
        <w:t xml:space="preserve"> пожалуйста, можно ли использовать денежные средства, поступающие на </w:t>
      </w:r>
      <w:proofErr w:type="spellStart"/>
      <w:r>
        <w:rPr>
          <w:color w:val="000000"/>
          <w:sz w:val="36"/>
          <w:szCs w:val="36"/>
        </w:rPr>
        <w:t>сберкарту</w:t>
      </w:r>
      <w:proofErr w:type="spellEnd"/>
      <w:r>
        <w:rPr>
          <w:color w:val="000000"/>
          <w:sz w:val="36"/>
          <w:szCs w:val="36"/>
        </w:rPr>
        <w:t>, в качестве        пожертвований, для использования в уставных целях? Каким образом оформлять расходы?</w:t>
      </w:r>
    </w:p>
    <w:p w:rsidR="00BB3D8B" w:rsidRDefault="00BB3D8B" w:rsidP="003865F8">
      <w:pPr>
        <w:shd w:val="clear" w:color="auto" w:fill="FFFFFF"/>
        <w:spacing w:after="115" w:line="240" w:lineRule="auto"/>
        <w:rPr>
          <w:b/>
          <w:bCs/>
          <w:color w:val="000000"/>
          <w:sz w:val="36"/>
          <w:szCs w:val="36"/>
        </w:rPr>
      </w:pPr>
    </w:p>
    <w:p w:rsidR="00DD16EA" w:rsidRPr="00DD16EA" w:rsidRDefault="00DD16EA" w:rsidP="00DD16EA">
      <w:pPr>
        <w:pStyle w:val="a5"/>
        <w:shd w:val="clear" w:color="auto" w:fill="FFFFFF"/>
        <w:spacing w:after="115" w:line="240" w:lineRule="auto"/>
        <w:rPr>
          <w:rFonts w:ascii="Arial" w:hAnsi="Arial" w:cs="Arial"/>
          <w:color w:val="000000"/>
          <w:sz w:val="24"/>
          <w:szCs w:val="24"/>
          <w:shd w:val="clear" w:color="auto" w:fill="FFFFFF"/>
        </w:rPr>
      </w:pPr>
      <w:r w:rsidRPr="00DD16EA">
        <w:rPr>
          <w:rFonts w:ascii="Arial" w:hAnsi="Arial" w:cs="Arial"/>
          <w:color w:val="000000"/>
          <w:sz w:val="24"/>
          <w:szCs w:val="24"/>
          <w:shd w:val="clear" w:color="auto" w:fill="FFFFFF"/>
        </w:rPr>
        <w:t xml:space="preserve">Риски: </w:t>
      </w:r>
    </w:p>
    <w:p w:rsidR="00DD16EA" w:rsidRDefault="00BB3D8B" w:rsidP="00DD16EA">
      <w:pPr>
        <w:pStyle w:val="a5"/>
        <w:shd w:val="clear" w:color="auto" w:fill="FFFFFF"/>
        <w:spacing w:after="115" w:line="240" w:lineRule="auto"/>
        <w:rPr>
          <w:rFonts w:ascii="Arial" w:hAnsi="Arial" w:cs="Arial"/>
          <w:color w:val="000000"/>
          <w:sz w:val="24"/>
          <w:szCs w:val="24"/>
          <w:shd w:val="clear" w:color="auto" w:fill="FFFFFF"/>
        </w:rPr>
      </w:pPr>
      <w:r w:rsidRPr="00DD16EA">
        <w:rPr>
          <w:rFonts w:ascii="Arial" w:hAnsi="Arial" w:cs="Arial"/>
          <w:color w:val="000000"/>
          <w:sz w:val="24"/>
          <w:szCs w:val="24"/>
          <w:shd w:val="clear" w:color="auto" w:fill="FFFFFF"/>
        </w:rPr>
        <w:t>Уклонение от уплаты налогов? Нет.</w:t>
      </w:r>
    </w:p>
    <w:p w:rsidR="00DD16EA" w:rsidRPr="00DD16EA" w:rsidRDefault="00DD16EA" w:rsidP="00DD16EA">
      <w:pPr>
        <w:pStyle w:val="a5"/>
        <w:shd w:val="clear" w:color="auto" w:fill="FFFFFF"/>
        <w:spacing w:after="115"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Мошенничество с поступлениями? Допустим, нет.</w:t>
      </w:r>
      <w:r w:rsidR="00BB3D8B" w:rsidRPr="00DD16EA">
        <w:rPr>
          <w:rFonts w:ascii="Arial" w:hAnsi="Arial" w:cs="Arial"/>
          <w:color w:val="000000"/>
          <w:sz w:val="24"/>
          <w:szCs w:val="24"/>
        </w:rPr>
        <w:br/>
      </w:r>
      <w:r w:rsidR="00BB3D8B" w:rsidRPr="00DD16EA">
        <w:rPr>
          <w:rFonts w:ascii="Arial" w:hAnsi="Arial" w:cs="Arial"/>
          <w:color w:val="000000"/>
          <w:sz w:val="24"/>
          <w:szCs w:val="24"/>
          <w:shd w:val="clear" w:color="auto" w:fill="FFFFFF"/>
        </w:rPr>
        <w:t>Искажение фактов хозяйственной жизни? Есть, но оно фактически не влияет на результат. Что искажается? Количество и характеристики жертвователей и сроки поступления пожертвований (членских взносов).</w:t>
      </w:r>
      <w:r w:rsidR="00BB3D8B" w:rsidRPr="00DD16EA">
        <w:rPr>
          <w:rFonts w:ascii="Arial" w:hAnsi="Arial" w:cs="Arial"/>
          <w:color w:val="000000"/>
          <w:sz w:val="24"/>
          <w:szCs w:val="24"/>
        </w:rPr>
        <w:br/>
      </w:r>
      <w:r w:rsidR="00BB3D8B" w:rsidRPr="00DD16EA">
        <w:rPr>
          <w:rFonts w:ascii="Arial" w:hAnsi="Arial" w:cs="Arial"/>
          <w:color w:val="000000"/>
          <w:sz w:val="24"/>
          <w:szCs w:val="24"/>
          <w:shd w:val="clear" w:color="auto" w:fill="FFFFFF"/>
        </w:rPr>
        <w:t> </w:t>
      </w:r>
      <w:r w:rsidR="00BB3D8B" w:rsidRPr="00DD16EA">
        <w:rPr>
          <w:rFonts w:ascii="Arial" w:hAnsi="Arial" w:cs="Arial"/>
          <w:color w:val="000000"/>
          <w:sz w:val="24"/>
          <w:szCs w:val="24"/>
        </w:rPr>
        <w:br/>
      </w:r>
      <w:r w:rsidR="00BB3D8B" w:rsidRPr="00DD16EA">
        <w:rPr>
          <w:rFonts w:ascii="Arial" w:hAnsi="Arial" w:cs="Arial"/>
          <w:color w:val="000000"/>
          <w:sz w:val="24"/>
          <w:szCs w:val="24"/>
          <w:shd w:val="clear" w:color="auto" w:fill="FFFFFF"/>
        </w:rPr>
        <w:t>Однако делать это не следует по следующим причинам.</w:t>
      </w:r>
    </w:p>
    <w:p w:rsidR="00DD16EA" w:rsidRPr="00DD16EA" w:rsidRDefault="00BB3D8B" w:rsidP="00DD16EA">
      <w:pPr>
        <w:pStyle w:val="a5"/>
        <w:shd w:val="clear" w:color="auto" w:fill="FFFFFF"/>
        <w:spacing w:after="115" w:line="240" w:lineRule="auto"/>
        <w:rPr>
          <w:rFonts w:ascii="Arial" w:hAnsi="Arial" w:cs="Arial"/>
          <w:color w:val="000000"/>
          <w:sz w:val="24"/>
          <w:szCs w:val="24"/>
          <w:shd w:val="clear" w:color="auto" w:fill="FFFFFF"/>
        </w:rPr>
      </w:pPr>
      <w:r w:rsidRPr="00DD16EA">
        <w:rPr>
          <w:rFonts w:ascii="Arial" w:hAnsi="Arial" w:cs="Arial"/>
          <w:color w:val="000000"/>
          <w:sz w:val="24"/>
          <w:szCs w:val="24"/>
        </w:rPr>
        <w:br/>
      </w:r>
      <w:r w:rsidRPr="00DD16EA">
        <w:rPr>
          <w:rFonts w:ascii="Arial" w:hAnsi="Arial" w:cs="Arial"/>
          <w:color w:val="000000"/>
          <w:sz w:val="24"/>
          <w:szCs w:val="24"/>
          <w:shd w:val="clear" w:color="auto" w:fill="FFFFFF"/>
        </w:rPr>
        <w:t>1. Несмотря на малозначимый эффект искажения фактов хозяйственной жизни, это все-таки искажение, что неправильно.</w:t>
      </w:r>
      <w:r w:rsidRPr="00DD16EA">
        <w:rPr>
          <w:rFonts w:ascii="Arial" w:hAnsi="Arial" w:cs="Arial"/>
          <w:color w:val="000000"/>
          <w:sz w:val="24"/>
          <w:szCs w:val="24"/>
        </w:rPr>
        <w:br/>
      </w:r>
    </w:p>
    <w:p w:rsidR="00DD16EA" w:rsidRPr="00DD16EA" w:rsidRDefault="00BB3D8B" w:rsidP="00DD16EA">
      <w:pPr>
        <w:pStyle w:val="a5"/>
        <w:shd w:val="clear" w:color="auto" w:fill="FFFFFF"/>
        <w:spacing w:after="115" w:line="240" w:lineRule="auto"/>
        <w:rPr>
          <w:rFonts w:ascii="Arial" w:hAnsi="Arial" w:cs="Arial"/>
          <w:color w:val="000000"/>
          <w:sz w:val="24"/>
          <w:szCs w:val="24"/>
          <w:shd w:val="clear" w:color="auto" w:fill="FFFFFF"/>
        </w:rPr>
      </w:pPr>
      <w:r w:rsidRPr="00DD16EA">
        <w:rPr>
          <w:rFonts w:ascii="Arial" w:hAnsi="Arial" w:cs="Arial"/>
          <w:color w:val="000000"/>
          <w:sz w:val="24"/>
          <w:szCs w:val="24"/>
          <w:shd w:val="clear" w:color="auto" w:fill="FFFFFF"/>
        </w:rPr>
        <w:t xml:space="preserve">2. </w:t>
      </w:r>
      <w:r w:rsidR="00DD16EA" w:rsidRPr="00DD16EA">
        <w:rPr>
          <w:rFonts w:ascii="Arial" w:hAnsi="Arial" w:cs="Arial"/>
          <w:color w:val="000000"/>
          <w:sz w:val="24"/>
          <w:szCs w:val="24"/>
          <w:shd w:val="clear" w:color="auto" w:fill="FFFFFF"/>
        </w:rPr>
        <w:t>Вопросы по документированию поступления пожертвований</w:t>
      </w:r>
      <w:r w:rsidRPr="00DD16EA">
        <w:rPr>
          <w:rFonts w:ascii="Arial" w:hAnsi="Arial" w:cs="Arial"/>
          <w:color w:val="000000"/>
          <w:sz w:val="24"/>
          <w:szCs w:val="24"/>
          <w:shd w:val="clear" w:color="auto" w:fill="FFFFFF"/>
        </w:rPr>
        <w:t xml:space="preserve">. </w:t>
      </w:r>
    </w:p>
    <w:p w:rsidR="00DD16EA" w:rsidRPr="00DD16EA" w:rsidRDefault="00DD16EA" w:rsidP="00DD16EA">
      <w:pPr>
        <w:pStyle w:val="a5"/>
        <w:shd w:val="clear" w:color="auto" w:fill="FFFFFF"/>
        <w:spacing w:after="115" w:line="240" w:lineRule="auto"/>
        <w:rPr>
          <w:rFonts w:ascii="Arial" w:hAnsi="Arial" w:cs="Arial"/>
          <w:color w:val="000000"/>
          <w:sz w:val="24"/>
          <w:szCs w:val="24"/>
          <w:shd w:val="clear" w:color="auto" w:fill="FFFFFF"/>
        </w:rPr>
      </w:pPr>
      <w:r w:rsidRPr="00DD16EA">
        <w:rPr>
          <w:rFonts w:ascii="Arial" w:hAnsi="Arial" w:cs="Arial"/>
          <w:color w:val="000000"/>
          <w:sz w:val="24"/>
          <w:szCs w:val="24"/>
          <w:shd w:val="clear" w:color="auto" w:fill="FFFFFF"/>
        </w:rPr>
        <w:t xml:space="preserve">На каком основании физическое лицо получает пожертвования на свою личную </w:t>
      </w:r>
      <w:proofErr w:type="spellStart"/>
      <w:r w:rsidRPr="00DD16EA">
        <w:rPr>
          <w:rFonts w:ascii="Arial" w:hAnsi="Arial" w:cs="Arial"/>
          <w:color w:val="000000"/>
          <w:sz w:val="24"/>
          <w:szCs w:val="24"/>
          <w:shd w:val="clear" w:color="auto" w:fill="FFFFFF"/>
        </w:rPr>
        <w:t>сбер</w:t>
      </w:r>
      <w:proofErr w:type="gramStart"/>
      <w:r w:rsidRPr="00DD16EA">
        <w:rPr>
          <w:rFonts w:ascii="Arial" w:hAnsi="Arial" w:cs="Arial"/>
          <w:color w:val="000000"/>
          <w:sz w:val="24"/>
          <w:szCs w:val="24"/>
          <w:shd w:val="clear" w:color="auto" w:fill="FFFFFF"/>
        </w:rPr>
        <w:t>.к</w:t>
      </w:r>
      <w:proofErr w:type="gramEnd"/>
      <w:r w:rsidRPr="00DD16EA">
        <w:rPr>
          <w:rFonts w:ascii="Arial" w:hAnsi="Arial" w:cs="Arial"/>
          <w:color w:val="000000"/>
          <w:sz w:val="24"/>
          <w:szCs w:val="24"/>
          <w:shd w:val="clear" w:color="auto" w:fill="FFFFFF"/>
        </w:rPr>
        <w:t>арточку</w:t>
      </w:r>
      <w:proofErr w:type="spellEnd"/>
      <w:r w:rsidRPr="00DD16EA">
        <w:rPr>
          <w:rFonts w:ascii="Arial" w:hAnsi="Arial" w:cs="Arial"/>
          <w:color w:val="000000"/>
          <w:sz w:val="24"/>
          <w:szCs w:val="24"/>
          <w:shd w:val="clear" w:color="auto" w:fill="FFFFFF"/>
        </w:rPr>
        <w:t>?</w:t>
      </w:r>
    </w:p>
    <w:p w:rsidR="00DD16EA" w:rsidRPr="00DD16EA" w:rsidRDefault="00DD16EA" w:rsidP="00DD16EA">
      <w:pPr>
        <w:pStyle w:val="a5"/>
        <w:shd w:val="clear" w:color="auto" w:fill="FFFFFF"/>
        <w:spacing w:after="115" w:line="240" w:lineRule="auto"/>
        <w:rPr>
          <w:rFonts w:ascii="Arial" w:hAnsi="Arial" w:cs="Arial"/>
          <w:color w:val="000000"/>
          <w:sz w:val="24"/>
          <w:szCs w:val="24"/>
          <w:shd w:val="clear" w:color="auto" w:fill="FFFFFF"/>
        </w:rPr>
      </w:pPr>
      <w:r w:rsidRPr="00DD16EA">
        <w:rPr>
          <w:rFonts w:ascii="Arial" w:hAnsi="Arial" w:cs="Arial"/>
          <w:color w:val="000000"/>
          <w:sz w:val="24"/>
          <w:szCs w:val="24"/>
          <w:shd w:val="clear" w:color="auto" w:fill="FFFFFF"/>
        </w:rPr>
        <w:t xml:space="preserve">Каким образом они далее попадают на </w:t>
      </w:r>
      <w:proofErr w:type="gramStart"/>
      <w:r w:rsidRPr="00DD16EA">
        <w:rPr>
          <w:rFonts w:ascii="Arial" w:hAnsi="Arial" w:cs="Arial"/>
          <w:color w:val="000000"/>
          <w:sz w:val="24"/>
          <w:szCs w:val="24"/>
          <w:shd w:val="clear" w:color="auto" w:fill="FFFFFF"/>
        </w:rPr>
        <w:t>счет</w:t>
      </w:r>
      <w:proofErr w:type="gramEnd"/>
      <w:r w:rsidRPr="00DD16EA">
        <w:rPr>
          <w:rFonts w:ascii="Arial" w:hAnsi="Arial" w:cs="Arial"/>
          <w:color w:val="000000"/>
          <w:sz w:val="24"/>
          <w:szCs w:val="24"/>
          <w:shd w:val="clear" w:color="auto" w:fill="FFFFFF"/>
        </w:rPr>
        <w:t xml:space="preserve"> НКО и с </w:t>
      </w:r>
      <w:proofErr w:type="gramStart"/>
      <w:r w:rsidRPr="00DD16EA">
        <w:rPr>
          <w:rFonts w:ascii="Arial" w:hAnsi="Arial" w:cs="Arial"/>
          <w:color w:val="000000"/>
          <w:sz w:val="24"/>
          <w:szCs w:val="24"/>
          <w:shd w:val="clear" w:color="auto" w:fill="FFFFFF"/>
        </w:rPr>
        <w:t>какой</w:t>
      </w:r>
      <w:proofErr w:type="gramEnd"/>
      <w:r w:rsidRPr="00DD16EA">
        <w:rPr>
          <w:rFonts w:ascii="Arial" w:hAnsi="Arial" w:cs="Arial"/>
          <w:color w:val="000000"/>
          <w:sz w:val="24"/>
          <w:szCs w:val="24"/>
          <w:shd w:val="clear" w:color="auto" w:fill="FFFFFF"/>
        </w:rPr>
        <w:t xml:space="preserve"> формулировкой</w:t>
      </w:r>
      <w:r w:rsidR="00BB3D8B" w:rsidRPr="00DD16EA">
        <w:rPr>
          <w:rFonts w:ascii="Arial" w:hAnsi="Arial" w:cs="Arial"/>
          <w:color w:val="000000"/>
          <w:sz w:val="24"/>
          <w:szCs w:val="24"/>
          <w:shd w:val="clear" w:color="auto" w:fill="FFFFFF"/>
        </w:rPr>
        <w:t xml:space="preserve">? </w:t>
      </w:r>
      <w:r w:rsidRPr="00DD16EA">
        <w:rPr>
          <w:rFonts w:ascii="Arial" w:hAnsi="Arial" w:cs="Arial"/>
          <w:color w:val="000000"/>
          <w:sz w:val="24"/>
          <w:szCs w:val="24"/>
          <w:shd w:val="clear" w:color="auto" w:fill="FFFFFF"/>
        </w:rPr>
        <w:t xml:space="preserve"> </w:t>
      </w:r>
    </w:p>
    <w:p w:rsidR="00DD16EA" w:rsidRPr="00DD16EA" w:rsidRDefault="00DD16EA" w:rsidP="00DD16EA">
      <w:pPr>
        <w:pStyle w:val="a5"/>
        <w:shd w:val="clear" w:color="auto" w:fill="FFFFFF"/>
        <w:spacing w:after="115" w:line="240" w:lineRule="auto"/>
        <w:rPr>
          <w:rFonts w:ascii="Arial" w:hAnsi="Arial" w:cs="Arial"/>
          <w:color w:val="000000"/>
          <w:sz w:val="24"/>
          <w:szCs w:val="24"/>
          <w:shd w:val="clear" w:color="auto" w:fill="FFFFFF"/>
        </w:rPr>
      </w:pPr>
    </w:p>
    <w:p w:rsidR="00DD16EA" w:rsidRPr="00DD16EA" w:rsidRDefault="00BB3D8B" w:rsidP="00DD16EA">
      <w:pPr>
        <w:pStyle w:val="a5"/>
        <w:numPr>
          <w:ilvl w:val="0"/>
          <w:numId w:val="2"/>
        </w:numPr>
        <w:shd w:val="clear" w:color="auto" w:fill="FFFFFF"/>
        <w:spacing w:after="115" w:line="240" w:lineRule="auto"/>
        <w:rPr>
          <w:rFonts w:ascii="Arial" w:hAnsi="Arial" w:cs="Arial"/>
          <w:color w:val="000000"/>
          <w:sz w:val="24"/>
          <w:szCs w:val="24"/>
          <w:shd w:val="clear" w:color="auto" w:fill="FFFFFF"/>
        </w:rPr>
      </w:pPr>
      <w:r w:rsidRPr="00DD16EA">
        <w:rPr>
          <w:rFonts w:ascii="Arial" w:hAnsi="Arial" w:cs="Arial"/>
          <w:color w:val="000000"/>
          <w:sz w:val="24"/>
          <w:szCs w:val="24"/>
          <w:shd w:val="clear" w:color="auto" w:fill="FFFFFF"/>
        </w:rPr>
        <w:t xml:space="preserve">Личные банковские карты не предназначены для подобной деятельности. </w:t>
      </w:r>
      <w:r w:rsidR="00DD16EA" w:rsidRPr="00DD16EA">
        <w:rPr>
          <w:rFonts w:ascii="Arial" w:hAnsi="Arial" w:cs="Arial"/>
          <w:color w:val="000000"/>
          <w:sz w:val="24"/>
          <w:szCs w:val="24"/>
          <w:shd w:val="clear" w:color="auto" w:fill="FFFFFF"/>
        </w:rPr>
        <w:t>Б</w:t>
      </w:r>
      <w:r w:rsidRPr="00DD16EA">
        <w:rPr>
          <w:rFonts w:ascii="Arial" w:hAnsi="Arial" w:cs="Arial"/>
          <w:color w:val="000000"/>
          <w:sz w:val="24"/>
          <w:szCs w:val="24"/>
          <w:shd w:val="clear" w:color="auto" w:fill="FFFFFF"/>
        </w:rPr>
        <w:t xml:space="preserve">анк </w:t>
      </w:r>
      <w:r w:rsidR="00DD16EA" w:rsidRPr="00DD16EA">
        <w:rPr>
          <w:rFonts w:ascii="Arial" w:hAnsi="Arial" w:cs="Arial"/>
          <w:color w:val="000000"/>
          <w:sz w:val="24"/>
          <w:szCs w:val="24"/>
          <w:shd w:val="clear" w:color="auto" w:fill="FFFFFF"/>
        </w:rPr>
        <w:t xml:space="preserve">обязан проверять вопросы ПОД/ФТ, и может запросить подтверждения, что </w:t>
      </w:r>
      <w:r w:rsidRPr="00DD16EA">
        <w:rPr>
          <w:rFonts w:ascii="Arial" w:hAnsi="Arial" w:cs="Arial"/>
          <w:color w:val="000000"/>
          <w:sz w:val="24"/>
          <w:szCs w:val="24"/>
          <w:shd w:val="clear" w:color="auto" w:fill="FFFFFF"/>
        </w:rPr>
        <w:t xml:space="preserve">это не платеж к </w:t>
      </w:r>
      <w:proofErr w:type="gramStart"/>
      <w:r w:rsidRPr="00DD16EA">
        <w:rPr>
          <w:rFonts w:ascii="Arial" w:hAnsi="Arial" w:cs="Arial"/>
          <w:color w:val="000000"/>
          <w:sz w:val="24"/>
          <w:szCs w:val="24"/>
          <w:shd w:val="clear" w:color="auto" w:fill="FFFFFF"/>
        </w:rPr>
        <w:t>интересах</w:t>
      </w:r>
      <w:proofErr w:type="gramEnd"/>
      <w:r w:rsidRPr="00DD16EA">
        <w:rPr>
          <w:rFonts w:ascii="Arial" w:hAnsi="Arial" w:cs="Arial"/>
          <w:color w:val="000000"/>
          <w:sz w:val="24"/>
          <w:szCs w:val="24"/>
          <w:shd w:val="clear" w:color="auto" w:fill="FFFFFF"/>
        </w:rPr>
        <w:t xml:space="preserve"> третьего лица и что это не в рамках предпринимательской деятельности. </w:t>
      </w:r>
      <w:proofErr w:type="gramStart"/>
      <w:r w:rsidR="00DD16EA" w:rsidRPr="00DD16EA">
        <w:rPr>
          <w:rFonts w:ascii="Arial" w:hAnsi="Arial" w:cs="Arial"/>
          <w:color w:val="000000"/>
          <w:sz w:val="24"/>
          <w:szCs w:val="24"/>
          <w:shd w:val="clear" w:color="auto" w:fill="FFFFFF"/>
        </w:rPr>
        <w:t xml:space="preserve">Например, у </w:t>
      </w:r>
      <w:proofErr w:type="spellStart"/>
      <w:r w:rsidR="00DD16EA" w:rsidRPr="00DD16EA">
        <w:rPr>
          <w:rFonts w:ascii="Arial" w:hAnsi="Arial" w:cs="Arial"/>
          <w:color w:val="000000"/>
          <w:sz w:val="24"/>
          <w:szCs w:val="24"/>
          <w:shd w:val="clear" w:color="auto" w:fill="FFFFFF"/>
        </w:rPr>
        <w:t>Райффайзенбанка</w:t>
      </w:r>
      <w:proofErr w:type="spellEnd"/>
      <w:r w:rsidRPr="00DD16EA">
        <w:rPr>
          <w:rFonts w:ascii="Arial" w:hAnsi="Arial" w:cs="Arial"/>
          <w:color w:val="000000"/>
          <w:sz w:val="24"/>
          <w:szCs w:val="24"/>
          <w:shd w:val="clear" w:color="auto" w:fill="FFFFFF"/>
        </w:rPr>
        <w:t xml:space="preserve">: </w:t>
      </w:r>
      <w:r w:rsidRPr="00DD16EA">
        <w:rPr>
          <w:rFonts w:ascii="Arial" w:hAnsi="Arial" w:cs="Arial"/>
          <w:i/>
          <w:color w:val="000000"/>
          <w:sz w:val="24"/>
          <w:szCs w:val="24"/>
          <w:shd w:val="clear" w:color="auto" w:fill="FFFFFF"/>
        </w:rPr>
        <w:t>".... при совершении Клиентом платежа в интересах третьего лица (</w:t>
      </w:r>
      <w:proofErr w:type="spellStart"/>
      <w:r w:rsidRPr="00DD16EA">
        <w:rPr>
          <w:rFonts w:ascii="Arial" w:hAnsi="Arial" w:cs="Arial"/>
          <w:i/>
          <w:color w:val="000000"/>
          <w:sz w:val="24"/>
          <w:szCs w:val="24"/>
          <w:shd w:val="clear" w:color="auto" w:fill="FFFFFF"/>
        </w:rPr>
        <w:t>Выгодоприобретателя</w:t>
      </w:r>
      <w:proofErr w:type="spellEnd"/>
      <w:r w:rsidRPr="00DD16EA">
        <w:rPr>
          <w:rFonts w:ascii="Arial" w:hAnsi="Arial" w:cs="Arial"/>
          <w:i/>
          <w:color w:val="000000"/>
          <w:sz w:val="24"/>
          <w:szCs w:val="24"/>
          <w:shd w:val="clear" w:color="auto" w:fill="FFFFFF"/>
        </w:rPr>
        <w:t xml:space="preserve">) .... в том числе на основании агентского договора, договоров поручения, комиссии, доверительного управления или иного договора/соглашения, Клиенту необходимо в течение 5 (Пяти) рабочих дней с момента осуществления такого платежа предоставить в Банк сведения о </w:t>
      </w:r>
      <w:proofErr w:type="spellStart"/>
      <w:r w:rsidRPr="00DD16EA">
        <w:rPr>
          <w:rFonts w:ascii="Arial" w:hAnsi="Arial" w:cs="Arial"/>
          <w:i/>
          <w:color w:val="000000"/>
          <w:sz w:val="24"/>
          <w:szCs w:val="24"/>
          <w:shd w:val="clear" w:color="auto" w:fill="FFFFFF"/>
        </w:rPr>
        <w:t>Выгодоприобретателе</w:t>
      </w:r>
      <w:proofErr w:type="spellEnd"/>
      <w:r w:rsidRPr="00DD16EA">
        <w:rPr>
          <w:rFonts w:ascii="Arial" w:hAnsi="Arial" w:cs="Arial"/>
          <w:i/>
          <w:color w:val="000000"/>
          <w:sz w:val="24"/>
          <w:szCs w:val="24"/>
          <w:shd w:val="clear" w:color="auto" w:fill="FFFFFF"/>
        </w:rPr>
        <w:t xml:space="preserve"> по форме, установленной Банком (анкету </w:t>
      </w:r>
      <w:proofErr w:type="spellStart"/>
      <w:r w:rsidRPr="00DD16EA">
        <w:rPr>
          <w:rFonts w:ascii="Arial" w:hAnsi="Arial" w:cs="Arial"/>
          <w:i/>
          <w:color w:val="000000"/>
          <w:sz w:val="24"/>
          <w:szCs w:val="24"/>
          <w:shd w:val="clear" w:color="auto" w:fill="FFFFFF"/>
        </w:rPr>
        <w:t>выгодоприобретателя</w:t>
      </w:r>
      <w:proofErr w:type="spellEnd"/>
      <w:r w:rsidRPr="00DD16EA">
        <w:rPr>
          <w:rFonts w:ascii="Arial" w:hAnsi="Arial" w:cs="Arial"/>
          <w:i/>
          <w:color w:val="000000"/>
          <w:sz w:val="24"/>
          <w:szCs w:val="24"/>
          <w:shd w:val="clear" w:color="auto" w:fill="FFFFFF"/>
        </w:rPr>
        <w:t>), оригиналы или надлежащим образом заверенные копии документов</w:t>
      </w:r>
      <w:proofErr w:type="gramEnd"/>
      <w:r w:rsidRPr="00DD16EA">
        <w:rPr>
          <w:rFonts w:ascii="Arial" w:hAnsi="Arial" w:cs="Arial"/>
          <w:i/>
          <w:color w:val="000000"/>
          <w:sz w:val="24"/>
          <w:szCs w:val="24"/>
          <w:shd w:val="clear" w:color="auto" w:fill="FFFFFF"/>
        </w:rPr>
        <w:t xml:space="preserve">, </w:t>
      </w:r>
      <w:proofErr w:type="gramStart"/>
      <w:r w:rsidRPr="00DD16EA">
        <w:rPr>
          <w:rFonts w:ascii="Arial" w:hAnsi="Arial" w:cs="Arial"/>
          <w:i/>
          <w:color w:val="000000"/>
          <w:sz w:val="24"/>
          <w:szCs w:val="24"/>
          <w:shd w:val="clear" w:color="auto" w:fill="FFFFFF"/>
        </w:rPr>
        <w:t>подтверждающих</w:t>
      </w:r>
      <w:proofErr w:type="gramEnd"/>
      <w:r w:rsidRPr="00DD16EA">
        <w:rPr>
          <w:rFonts w:ascii="Arial" w:hAnsi="Arial" w:cs="Arial"/>
          <w:i/>
          <w:color w:val="000000"/>
          <w:sz w:val="24"/>
          <w:szCs w:val="24"/>
          <w:shd w:val="clear" w:color="auto" w:fill="FFFFFF"/>
        </w:rPr>
        <w:t xml:space="preserve"> указанные Клиентом в анкете </w:t>
      </w:r>
      <w:proofErr w:type="spellStart"/>
      <w:r w:rsidRPr="00DD16EA">
        <w:rPr>
          <w:rFonts w:ascii="Arial" w:hAnsi="Arial" w:cs="Arial"/>
          <w:i/>
          <w:color w:val="000000"/>
          <w:sz w:val="24"/>
          <w:szCs w:val="24"/>
          <w:shd w:val="clear" w:color="auto" w:fill="FFFFFF"/>
        </w:rPr>
        <w:t>выгодоприобретателя</w:t>
      </w:r>
      <w:proofErr w:type="spellEnd"/>
      <w:r w:rsidRPr="00DD16EA">
        <w:rPr>
          <w:rFonts w:ascii="Arial" w:hAnsi="Arial" w:cs="Arial"/>
          <w:i/>
          <w:color w:val="000000"/>
          <w:sz w:val="24"/>
          <w:szCs w:val="24"/>
          <w:shd w:val="clear" w:color="auto" w:fill="FFFFFF"/>
        </w:rPr>
        <w:t xml:space="preserve"> сведения, а также копию документа, являющегося основанием для осуществления вышеуказанного платежа (в частности, копию агентского договора, договора поручения, комиссии, доверительного управления или иного договора/соглашения).</w:t>
      </w:r>
      <w:r w:rsidRPr="00DD16EA">
        <w:rPr>
          <w:rFonts w:ascii="Arial" w:hAnsi="Arial" w:cs="Arial"/>
          <w:color w:val="000000"/>
          <w:sz w:val="24"/>
          <w:szCs w:val="24"/>
        </w:rPr>
        <w:br/>
      </w:r>
    </w:p>
    <w:p w:rsidR="00DD16EA" w:rsidRPr="00DD16EA" w:rsidRDefault="00DD16EA" w:rsidP="00DD16EA">
      <w:pPr>
        <w:pStyle w:val="a5"/>
        <w:shd w:val="clear" w:color="auto" w:fill="FFFFFF"/>
        <w:spacing w:after="115" w:line="240" w:lineRule="auto"/>
        <w:rPr>
          <w:rFonts w:ascii="Arial" w:hAnsi="Arial" w:cs="Arial"/>
          <w:color w:val="000000"/>
          <w:sz w:val="24"/>
          <w:szCs w:val="24"/>
          <w:shd w:val="clear" w:color="auto" w:fill="FFFFFF"/>
        </w:rPr>
      </w:pPr>
      <w:r w:rsidRPr="00DD16EA">
        <w:rPr>
          <w:rFonts w:ascii="Arial" w:hAnsi="Arial" w:cs="Arial"/>
          <w:color w:val="000000"/>
          <w:sz w:val="24"/>
          <w:szCs w:val="24"/>
          <w:shd w:val="clear" w:color="auto" w:fill="FFFFFF"/>
        </w:rPr>
        <w:t xml:space="preserve">Банк имеет право заблокировать личную банковскую </w:t>
      </w:r>
      <w:r>
        <w:rPr>
          <w:rFonts w:ascii="Arial" w:hAnsi="Arial" w:cs="Arial"/>
          <w:color w:val="000000"/>
          <w:sz w:val="24"/>
          <w:szCs w:val="24"/>
          <w:shd w:val="clear" w:color="auto" w:fill="FFFFFF"/>
        </w:rPr>
        <w:t>карточку</w:t>
      </w:r>
      <w:r w:rsidR="00BB3D8B" w:rsidRPr="00DD16EA">
        <w:rPr>
          <w:rFonts w:ascii="Arial" w:hAnsi="Arial" w:cs="Arial"/>
          <w:color w:val="000000"/>
          <w:sz w:val="24"/>
          <w:szCs w:val="24"/>
          <w:shd w:val="clear" w:color="auto" w:fill="FFFFFF"/>
        </w:rPr>
        <w:t xml:space="preserve"> </w:t>
      </w:r>
      <w:r w:rsidRPr="00DD16EA">
        <w:rPr>
          <w:rFonts w:ascii="Arial" w:hAnsi="Arial" w:cs="Arial"/>
          <w:color w:val="000000"/>
          <w:sz w:val="24"/>
          <w:szCs w:val="24"/>
          <w:shd w:val="clear" w:color="auto" w:fill="FFFFFF"/>
        </w:rPr>
        <w:t xml:space="preserve"> </w:t>
      </w:r>
    </w:p>
    <w:p w:rsidR="00DD16EA" w:rsidRPr="00DD16EA" w:rsidRDefault="00DD16EA" w:rsidP="00DD16EA">
      <w:pPr>
        <w:pStyle w:val="a5"/>
        <w:shd w:val="clear" w:color="auto" w:fill="FFFFFF"/>
        <w:spacing w:after="115" w:line="240" w:lineRule="auto"/>
        <w:rPr>
          <w:rFonts w:ascii="Arial" w:hAnsi="Arial" w:cs="Arial"/>
          <w:color w:val="000000"/>
          <w:sz w:val="24"/>
          <w:szCs w:val="24"/>
          <w:shd w:val="clear" w:color="auto" w:fill="FFFFFF"/>
        </w:rPr>
      </w:pPr>
    </w:p>
    <w:p w:rsidR="00DD16EA" w:rsidRPr="00DD16EA" w:rsidRDefault="00BB3D8B" w:rsidP="00DD16EA">
      <w:pPr>
        <w:pStyle w:val="a5"/>
        <w:numPr>
          <w:ilvl w:val="0"/>
          <w:numId w:val="2"/>
        </w:numPr>
        <w:shd w:val="clear" w:color="auto" w:fill="FFFFFF"/>
        <w:spacing w:after="115" w:line="240" w:lineRule="auto"/>
        <w:rPr>
          <w:rFonts w:ascii="Arial" w:hAnsi="Arial" w:cs="Arial"/>
          <w:color w:val="000000"/>
          <w:sz w:val="24"/>
          <w:szCs w:val="24"/>
          <w:shd w:val="clear" w:color="auto" w:fill="FFFFFF"/>
        </w:rPr>
      </w:pPr>
      <w:r w:rsidRPr="00DD16EA">
        <w:rPr>
          <w:rFonts w:ascii="Arial" w:hAnsi="Arial" w:cs="Arial"/>
          <w:color w:val="000000"/>
          <w:sz w:val="24"/>
          <w:szCs w:val="24"/>
          <w:shd w:val="clear" w:color="auto" w:fill="FFFFFF"/>
        </w:rPr>
        <w:t xml:space="preserve">Если </w:t>
      </w:r>
      <w:r w:rsidR="00DD16EA" w:rsidRPr="00DD16EA">
        <w:rPr>
          <w:rFonts w:ascii="Arial" w:hAnsi="Arial" w:cs="Arial"/>
          <w:color w:val="000000"/>
          <w:sz w:val="24"/>
          <w:szCs w:val="24"/>
          <w:shd w:val="clear" w:color="auto" w:fill="FFFFFF"/>
        </w:rPr>
        <w:t>лицо, получающее пожертвования в интересах организации,</w:t>
      </w:r>
      <w:r w:rsidRPr="00DD16EA">
        <w:rPr>
          <w:rFonts w:ascii="Arial" w:hAnsi="Arial" w:cs="Arial"/>
          <w:color w:val="000000"/>
          <w:sz w:val="24"/>
          <w:szCs w:val="24"/>
          <w:shd w:val="clear" w:color="auto" w:fill="FFFFFF"/>
        </w:rPr>
        <w:t xml:space="preserve"> соберет приличную сумму и с ним что-то случится, организация этих денег больше не увидит.</w:t>
      </w:r>
    </w:p>
    <w:p w:rsidR="00DD16EA" w:rsidRDefault="00BB3D8B" w:rsidP="00DD16EA">
      <w:pPr>
        <w:pStyle w:val="a5"/>
        <w:shd w:val="clear" w:color="auto" w:fill="FFFFFF"/>
        <w:spacing w:after="115" w:line="240" w:lineRule="auto"/>
        <w:ind w:left="1080"/>
        <w:rPr>
          <w:rFonts w:ascii="Arial" w:hAnsi="Arial" w:cs="Arial"/>
          <w:color w:val="000000"/>
          <w:sz w:val="24"/>
          <w:szCs w:val="24"/>
          <w:shd w:val="clear" w:color="auto" w:fill="FFFFFF"/>
        </w:rPr>
      </w:pPr>
      <w:r w:rsidRPr="00DD16EA">
        <w:rPr>
          <w:rFonts w:ascii="Arial" w:hAnsi="Arial" w:cs="Arial"/>
          <w:color w:val="000000"/>
          <w:sz w:val="24"/>
          <w:szCs w:val="24"/>
        </w:rPr>
        <w:br/>
      </w:r>
      <w:r w:rsidRPr="00DD16EA">
        <w:rPr>
          <w:rFonts w:ascii="Arial" w:hAnsi="Arial" w:cs="Arial"/>
          <w:color w:val="000000"/>
          <w:sz w:val="24"/>
          <w:szCs w:val="24"/>
          <w:shd w:val="clear" w:color="auto" w:fill="FFFFFF"/>
        </w:rPr>
        <w:t xml:space="preserve">5. Если </w:t>
      </w:r>
      <w:r w:rsidR="00DD16EA" w:rsidRPr="00DD16EA">
        <w:rPr>
          <w:rFonts w:ascii="Arial" w:hAnsi="Arial" w:cs="Arial"/>
          <w:color w:val="000000"/>
          <w:sz w:val="24"/>
          <w:szCs w:val="24"/>
          <w:shd w:val="clear" w:color="auto" w:fill="FFFFFF"/>
        </w:rPr>
        <w:t xml:space="preserve">лицо, получающее пожертвования в интересах организации, </w:t>
      </w:r>
      <w:r w:rsidRPr="00DD16EA">
        <w:rPr>
          <w:rFonts w:ascii="Arial" w:hAnsi="Arial" w:cs="Arial"/>
          <w:color w:val="000000"/>
          <w:sz w:val="24"/>
          <w:szCs w:val="24"/>
          <w:shd w:val="clear" w:color="auto" w:fill="FFFFFF"/>
        </w:rPr>
        <w:t xml:space="preserve"> не демонстрирует регулярно членам своей организации выписки со своих банковских счетов, то рано или поздно кто-то из членов организации заподозрит, что он переводит в организацию не все полученные им пожертвования</w:t>
      </w:r>
      <w:r w:rsidR="00DD16EA">
        <w:rPr>
          <w:rFonts w:ascii="Arial" w:hAnsi="Arial" w:cs="Arial"/>
          <w:color w:val="000000"/>
          <w:sz w:val="24"/>
          <w:szCs w:val="24"/>
          <w:shd w:val="clear" w:color="auto" w:fill="FFFFFF"/>
        </w:rPr>
        <w:t xml:space="preserve">. </w:t>
      </w:r>
    </w:p>
    <w:p w:rsidR="00DD16EA" w:rsidRPr="00DD16EA" w:rsidRDefault="00DD16EA" w:rsidP="00DD16EA">
      <w:pPr>
        <w:pStyle w:val="a5"/>
        <w:shd w:val="clear" w:color="auto" w:fill="FFFFFF"/>
        <w:spacing w:after="115" w:line="240" w:lineRule="auto"/>
        <w:ind w:left="1080"/>
        <w:rPr>
          <w:rFonts w:ascii="Arial" w:hAnsi="Arial" w:cs="Arial"/>
          <w:color w:val="000000"/>
          <w:sz w:val="24"/>
          <w:szCs w:val="24"/>
          <w:shd w:val="clear" w:color="auto" w:fill="FFFFFF"/>
        </w:rPr>
      </w:pPr>
      <w:r w:rsidRPr="00DD16EA">
        <w:rPr>
          <w:rFonts w:ascii="Arial" w:hAnsi="Arial" w:cs="Arial"/>
          <w:color w:val="000000"/>
          <w:sz w:val="24"/>
          <w:szCs w:val="24"/>
          <w:shd w:val="clear" w:color="auto" w:fill="FFFFFF"/>
        </w:rPr>
        <w:t>Это потенциально означает скандал и негативные последствия для репутации организации.</w:t>
      </w:r>
    </w:p>
    <w:p w:rsidR="00DD16EA" w:rsidRPr="00DD16EA" w:rsidRDefault="00DD16EA" w:rsidP="00DD16EA">
      <w:pPr>
        <w:pStyle w:val="a5"/>
        <w:shd w:val="clear" w:color="auto" w:fill="FFFFFF"/>
        <w:spacing w:after="115" w:line="240" w:lineRule="auto"/>
        <w:ind w:left="1080"/>
        <w:rPr>
          <w:rFonts w:ascii="Arial" w:hAnsi="Arial" w:cs="Arial"/>
          <w:color w:val="000000"/>
          <w:sz w:val="24"/>
          <w:szCs w:val="24"/>
          <w:shd w:val="clear" w:color="auto" w:fill="FFFFFF"/>
        </w:rPr>
      </w:pPr>
    </w:p>
    <w:p w:rsidR="00DD16EA" w:rsidRPr="00DD16EA" w:rsidRDefault="00BB3D8B" w:rsidP="00DD16EA">
      <w:pPr>
        <w:pStyle w:val="a5"/>
        <w:numPr>
          <w:ilvl w:val="0"/>
          <w:numId w:val="3"/>
        </w:numPr>
        <w:shd w:val="clear" w:color="auto" w:fill="FFFFFF"/>
        <w:spacing w:after="115" w:line="240" w:lineRule="auto"/>
        <w:rPr>
          <w:rFonts w:ascii="Arial" w:hAnsi="Arial" w:cs="Arial"/>
          <w:color w:val="000000"/>
          <w:sz w:val="24"/>
          <w:szCs w:val="24"/>
          <w:shd w:val="clear" w:color="auto" w:fill="FFFFFF"/>
        </w:rPr>
      </w:pPr>
      <w:r w:rsidRPr="00DD16EA">
        <w:rPr>
          <w:rFonts w:ascii="Arial" w:hAnsi="Arial" w:cs="Arial"/>
          <w:color w:val="000000"/>
          <w:sz w:val="24"/>
          <w:szCs w:val="24"/>
          <w:shd w:val="clear" w:color="auto" w:fill="FFFFFF"/>
        </w:rPr>
        <w:t>Организация не может публично называть своих жертвователей, если они этого хотят. Потому что в документах организации этих жертвователей нет.</w:t>
      </w:r>
    </w:p>
    <w:p w:rsidR="00DD16EA" w:rsidRPr="00DD16EA" w:rsidRDefault="00BB3D8B" w:rsidP="00DD16EA">
      <w:pPr>
        <w:pStyle w:val="a5"/>
        <w:shd w:val="clear" w:color="auto" w:fill="FFFFFF"/>
        <w:spacing w:after="115" w:line="240" w:lineRule="auto"/>
        <w:ind w:left="1080"/>
        <w:rPr>
          <w:rFonts w:ascii="Arial" w:hAnsi="Arial" w:cs="Arial"/>
          <w:color w:val="000000"/>
          <w:sz w:val="24"/>
          <w:szCs w:val="24"/>
          <w:shd w:val="clear" w:color="auto" w:fill="FFFFFF"/>
        </w:rPr>
      </w:pPr>
      <w:r w:rsidRPr="00DD16EA">
        <w:rPr>
          <w:rFonts w:ascii="Arial" w:hAnsi="Arial" w:cs="Arial"/>
          <w:color w:val="000000"/>
          <w:sz w:val="24"/>
          <w:szCs w:val="24"/>
        </w:rPr>
        <w:br/>
      </w:r>
      <w:r w:rsidRPr="00DD16EA">
        <w:rPr>
          <w:rFonts w:ascii="Arial" w:hAnsi="Arial" w:cs="Arial"/>
          <w:color w:val="000000"/>
          <w:sz w:val="24"/>
          <w:szCs w:val="24"/>
          <w:shd w:val="clear" w:color="auto" w:fill="FFFFFF"/>
        </w:rPr>
        <w:t xml:space="preserve">7. Жертвователи должны хорошо понимать, что они переводят деньги на личную банковскую карту и соглашаться с последствиями этого. Если они не понимают, </w:t>
      </w:r>
      <w:r w:rsidR="00DD16EA" w:rsidRPr="00DD16EA">
        <w:rPr>
          <w:rFonts w:ascii="Arial" w:hAnsi="Arial" w:cs="Arial"/>
          <w:color w:val="000000"/>
          <w:sz w:val="24"/>
          <w:szCs w:val="24"/>
          <w:shd w:val="clear" w:color="auto" w:fill="FFFFFF"/>
        </w:rPr>
        <w:t xml:space="preserve"> </w:t>
      </w:r>
      <w:r w:rsidRPr="00DD16EA">
        <w:rPr>
          <w:rFonts w:ascii="Arial" w:hAnsi="Arial" w:cs="Arial"/>
          <w:color w:val="000000"/>
          <w:sz w:val="24"/>
          <w:szCs w:val="24"/>
          <w:shd w:val="clear" w:color="auto" w:fill="FFFFFF"/>
        </w:rPr>
        <w:t xml:space="preserve">то, опять-таки, </w:t>
      </w:r>
      <w:r w:rsidR="00DD16EA" w:rsidRPr="00DD16EA">
        <w:rPr>
          <w:rFonts w:ascii="Arial" w:hAnsi="Arial" w:cs="Arial"/>
          <w:color w:val="000000"/>
          <w:sz w:val="24"/>
          <w:szCs w:val="24"/>
          <w:shd w:val="clear" w:color="auto" w:fill="FFFFFF"/>
        </w:rPr>
        <w:t>возможен</w:t>
      </w:r>
      <w:r w:rsidRPr="00DD16EA">
        <w:rPr>
          <w:rFonts w:ascii="Arial" w:hAnsi="Arial" w:cs="Arial"/>
          <w:color w:val="000000"/>
          <w:sz w:val="24"/>
          <w:szCs w:val="24"/>
          <w:shd w:val="clear" w:color="auto" w:fill="FFFFFF"/>
        </w:rPr>
        <w:t xml:space="preserve"> скандал</w:t>
      </w:r>
      <w:r w:rsidR="00DD16EA" w:rsidRPr="00DD16EA">
        <w:rPr>
          <w:rFonts w:ascii="Arial" w:hAnsi="Arial" w:cs="Arial"/>
          <w:color w:val="000000"/>
          <w:sz w:val="24"/>
          <w:szCs w:val="24"/>
          <w:shd w:val="clear" w:color="auto" w:fill="FFFFFF"/>
        </w:rPr>
        <w:t xml:space="preserve"> и негативные последствия для репутации организации</w:t>
      </w:r>
      <w:r w:rsidRPr="00DD16EA">
        <w:rPr>
          <w:rFonts w:ascii="Arial" w:hAnsi="Arial" w:cs="Arial"/>
          <w:color w:val="000000"/>
          <w:sz w:val="24"/>
          <w:szCs w:val="24"/>
          <w:shd w:val="clear" w:color="auto" w:fill="FFFFFF"/>
        </w:rPr>
        <w:t>.  </w:t>
      </w:r>
    </w:p>
    <w:p w:rsidR="00DD16EA" w:rsidRPr="00DD16EA" w:rsidRDefault="00BB3D8B" w:rsidP="00DD16EA">
      <w:pPr>
        <w:pStyle w:val="a5"/>
        <w:shd w:val="clear" w:color="auto" w:fill="FFFFFF"/>
        <w:spacing w:after="115" w:line="240" w:lineRule="auto"/>
        <w:ind w:left="1080"/>
        <w:rPr>
          <w:rFonts w:ascii="Arial" w:hAnsi="Arial" w:cs="Arial"/>
          <w:color w:val="000000"/>
          <w:sz w:val="24"/>
          <w:szCs w:val="24"/>
          <w:shd w:val="clear" w:color="auto" w:fill="FFFFFF"/>
        </w:rPr>
      </w:pPr>
      <w:r w:rsidRPr="00DD16EA">
        <w:rPr>
          <w:rFonts w:ascii="Arial" w:hAnsi="Arial" w:cs="Arial"/>
          <w:color w:val="000000"/>
          <w:sz w:val="24"/>
          <w:szCs w:val="24"/>
        </w:rPr>
        <w:br/>
      </w:r>
      <w:r w:rsidRPr="00DD16EA">
        <w:rPr>
          <w:rFonts w:ascii="Arial" w:hAnsi="Arial" w:cs="Arial"/>
          <w:color w:val="000000"/>
          <w:sz w:val="24"/>
          <w:szCs w:val="24"/>
          <w:shd w:val="clear" w:color="auto" w:fill="FFFFFF"/>
        </w:rPr>
        <w:t>8. Жертвователи лишаются возможности официально контролировать использование пожертвования, потому что организации они никаких пожертвований не делали.</w:t>
      </w:r>
    </w:p>
    <w:p w:rsidR="00DD16EA" w:rsidRPr="00DD16EA" w:rsidRDefault="00DD16EA" w:rsidP="00DD16EA">
      <w:pPr>
        <w:pStyle w:val="a5"/>
        <w:shd w:val="clear" w:color="auto" w:fill="FFFFFF"/>
        <w:spacing w:after="115" w:line="240" w:lineRule="auto"/>
        <w:ind w:left="1080"/>
        <w:rPr>
          <w:b/>
          <w:bCs/>
          <w:color w:val="000000"/>
          <w:sz w:val="24"/>
          <w:szCs w:val="24"/>
        </w:rPr>
      </w:pPr>
    </w:p>
    <w:p w:rsidR="00BB3D8B" w:rsidRPr="00DD16EA" w:rsidRDefault="00BB3D8B" w:rsidP="00DD16EA">
      <w:pPr>
        <w:pStyle w:val="a5"/>
        <w:shd w:val="clear" w:color="auto" w:fill="FFFFFF"/>
        <w:spacing w:after="115" w:line="240" w:lineRule="auto"/>
        <w:ind w:left="1080"/>
        <w:rPr>
          <w:b/>
          <w:bCs/>
          <w:color w:val="000000"/>
          <w:sz w:val="24"/>
          <w:szCs w:val="24"/>
        </w:rPr>
      </w:pPr>
      <w:r w:rsidRPr="00DD16EA">
        <w:rPr>
          <w:rFonts w:ascii="Arial" w:hAnsi="Arial" w:cs="Arial"/>
          <w:color w:val="000000"/>
          <w:sz w:val="24"/>
          <w:szCs w:val="24"/>
          <w:shd w:val="clear" w:color="auto" w:fill="FFFFFF"/>
        </w:rPr>
        <w:t>9. И, наконец, жертвователи лишаются возможности получить социальный налоговый вычет, что тоже плохо.</w:t>
      </w:r>
    </w:p>
    <w:p w:rsidR="00BB3D8B" w:rsidRDefault="00BB3D8B" w:rsidP="003865F8">
      <w:pPr>
        <w:shd w:val="clear" w:color="auto" w:fill="FFFFFF"/>
        <w:spacing w:after="115" w:line="240" w:lineRule="auto"/>
        <w:rPr>
          <w:b/>
          <w:bCs/>
          <w:color w:val="000000"/>
          <w:sz w:val="36"/>
          <w:szCs w:val="36"/>
        </w:rPr>
      </w:pPr>
    </w:p>
    <w:p w:rsidR="00DD16EA" w:rsidRDefault="00DD16EA" w:rsidP="00DD16EA">
      <w:pPr>
        <w:pStyle w:val="a3"/>
        <w:shd w:val="clear" w:color="auto" w:fill="FFFFFF"/>
        <w:spacing w:before="0" w:beforeAutospacing="0" w:after="220" w:afterAutospacing="0"/>
        <w:ind w:firstLine="720"/>
        <w:jc w:val="both"/>
      </w:pPr>
      <w:r>
        <w:rPr>
          <w:color w:val="000000"/>
          <w:sz w:val="36"/>
          <w:szCs w:val="36"/>
        </w:rPr>
        <w:t xml:space="preserve">2. Наша Общественная организация «Приют для бездомных животных «В.Д.»» существует уже три года, работа проводится  на общественных началах. Во многих НКО «Приютах для бездомных животных» имеется штат оплачиваемых сотрудников (сторож, рабочий, бухгалтер), подскажите легальные источники финансирования  этих единиц.  </w:t>
      </w:r>
    </w:p>
    <w:p w:rsidR="00DD16EA" w:rsidRDefault="00DD16EA" w:rsidP="003865F8">
      <w:pPr>
        <w:shd w:val="clear" w:color="auto" w:fill="FFFFFF"/>
        <w:spacing w:after="115" w:line="240" w:lineRule="auto"/>
        <w:rPr>
          <w:b/>
          <w:bCs/>
          <w:color w:val="000000"/>
          <w:sz w:val="36"/>
          <w:szCs w:val="36"/>
        </w:rPr>
      </w:pPr>
    </w:p>
    <w:p w:rsidR="00DD16EA" w:rsidRDefault="00DD16EA" w:rsidP="00DD16EA">
      <w:pPr>
        <w:pStyle w:val="1"/>
        <w:shd w:val="clear" w:color="auto" w:fill="FFFFFF"/>
        <w:spacing w:before="0" w:after="144" w:line="186" w:lineRule="atLeast"/>
        <w:rPr>
          <w:rFonts w:ascii="Arial" w:hAnsi="Arial" w:cs="Arial"/>
          <w:color w:val="333333"/>
          <w:sz w:val="19"/>
          <w:szCs w:val="19"/>
        </w:rPr>
      </w:pPr>
      <w:proofErr w:type="gramStart"/>
      <w:r>
        <w:rPr>
          <w:rFonts w:ascii="Arial" w:hAnsi="Arial" w:cs="Arial"/>
          <w:color w:val="333333"/>
          <w:sz w:val="19"/>
          <w:szCs w:val="19"/>
        </w:rPr>
        <w:t>Федеральный закон "Об общественных объединениях" от 19.05.1995 N 82-ФЗ (</w:t>
      </w:r>
      <w:proofErr w:type="gramEnd"/>
    </w:p>
    <w:p w:rsidR="00DD16EA" w:rsidRDefault="00DD16EA" w:rsidP="00DD16EA">
      <w:pPr>
        <w:pStyle w:val="1"/>
        <w:shd w:val="clear" w:color="auto" w:fill="FFFFFF"/>
        <w:spacing w:before="0" w:after="144" w:line="186" w:lineRule="atLeast"/>
        <w:rPr>
          <w:rFonts w:ascii="Arial" w:hAnsi="Arial" w:cs="Arial"/>
          <w:color w:val="333333"/>
          <w:sz w:val="19"/>
          <w:szCs w:val="19"/>
        </w:rPr>
      </w:pPr>
    </w:p>
    <w:p w:rsidR="00DD16EA" w:rsidRDefault="00DD16EA" w:rsidP="00DD16EA">
      <w:pPr>
        <w:pStyle w:val="1"/>
        <w:shd w:val="clear" w:color="auto" w:fill="FFFFFF"/>
        <w:spacing w:before="0" w:after="144" w:line="223" w:lineRule="atLeast"/>
        <w:ind w:firstLine="540"/>
        <w:jc w:val="both"/>
        <w:rPr>
          <w:rFonts w:ascii="Arial" w:hAnsi="Arial" w:cs="Arial"/>
          <w:color w:val="333333"/>
          <w:sz w:val="19"/>
          <w:szCs w:val="19"/>
        </w:rPr>
      </w:pPr>
      <w:r>
        <w:rPr>
          <w:rStyle w:val="hl"/>
          <w:rFonts w:ascii="Arial" w:hAnsi="Arial" w:cs="Arial"/>
          <w:color w:val="333333"/>
          <w:sz w:val="19"/>
          <w:szCs w:val="19"/>
        </w:rPr>
        <w:t>Статья 31. Источники формирования имущества общественного объединения</w:t>
      </w:r>
    </w:p>
    <w:p w:rsidR="00DD16EA" w:rsidRDefault="00DD16EA" w:rsidP="00DD16EA">
      <w:pPr>
        <w:pStyle w:val="1"/>
        <w:shd w:val="clear" w:color="auto" w:fill="FFFFFF"/>
        <w:spacing w:before="0" w:after="144" w:line="278" w:lineRule="atLeast"/>
        <w:rPr>
          <w:rFonts w:ascii="Arial" w:hAnsi="Arial" w:cs="Arial"/>
          <w:color w:val="333333"/>
          <w:sz w:val="19"/>
          <w:szCs w:val="19"/>
        </w:rPr>
      </w:pPr>
      <w:r>
        <w:rPr>
          <w:rStyle w:val="nobr"/>
          <w:rFonts w:ascii="Arial" w:hAnsi="Arial" w:cs="Arial"/>
          <w:color w:val="333333"/>
          <w:sz w:val="19"/>
          <w:szCs w:val="19"/>
        </w:rPr>
        <w:t> </w:t>
      </w:r>
    </w:p>
    <w:p w:rsidR="00DD16EA" w:rsidRDefault="00DD16EA" w:rsidP="00DD16EA">
      <w:pPr>
        <w:shd w:val="clear" w:color="auto" w:fill="FFFFFF"/>
        <w:spacing w:line="223" w:lineRule="atLeast"/>
        <w:ind w:firstLine="540"/>
        <w:jc w:val="both"/>
        <w:rPr>
          <w:rFonts w:ascii="Arial" w:hAnsi="Arial" w:cs="Arial"/>
          <w:color w:val="333333"/>
          <w:sz w:val="19"/>
          <w:szCs w:val="19"/>
        </w:rPr>
      </w:pPr>
      <w:bookmarkStart w:id="0" w:name="dst100218"/>
      <w:bookmarkEnd w:id="0"/>
      <w:r>
        <w:rPr>
          <w:rStyle w:val="blk"/>
          <w:rFonts w:ascii="Arial" w:hAnsi="Arial" w:cs="Arial"/>
          <w:color w:val="333333"/>
          <w:sz w:val="19"/>
          <w:szCs w:val="19"/>
        </w:rPr>
        <w:t xml:space="preserve">Имущество общественного объединения формируется на основе вступительных и членских взносов, если их уплата предусмотрена уставом; добровольных взносов и пожертвований; поступлений от проводимых в соответствии с уставом общественного объединения лекций, выставок, лотерей, аукционов, спортивных и иных мероприятий; доходов от предпринимательской деятельности </w:t>
      </w:r>
      <w:r>
        <w:rPr>
          <w:rStyle w:val="blk"/>
          <w:rFonts w:ascii="Arial" w:hAnsi="Arial" w:cs="Arial"/>
          <w:color w:val="333333"/>
          <w:sz w:val="19"/>
          <w:szCs w:val="19"/>
        </w:rPr>
        <w:lastRenderedPageBreak/>
        <w:t xml:space="preserve">общественного объединения; гражданско-правовых сделок; внешнеэкономической деятельности общественного объединения; </w:t>
      </w:r>
      <w:proofErr w:type="gramStart"/>
      <w:r>
        <w:rPr>
          <w:rStyle w:val="blk"/>
          <w:rFonts w:ascii="Arial" w:hAnsi="Arial" w:cs="Arial"/>
          <w:color w:val="333333"/>
          <w:sz w:val="19"/>
          <w:szCs w:val="19"/>
        </w:rPr>
        <w:t>других</w:t>
      </w:r>
      <w:proofErr w:type="gramEnd"/>
      <w:r>
        <w:rPr>
          <w:rStyle w:val="blk"/>
          <w:rFonts w:ascii="Arial" w:hAnsi="Arial" w:cs="Arial"/>
          <w:color w:val="333333"/>
          <w:sz w:val="19"/>
          <w:szCs w:val="19"/>
        </w:rPr>
        <w:t xml:space="preserve"> не запрещенных законом поступлений.</w:t>
      </w:r>
    </w:p>
    <w:p w:rsidR="000126FB" w:rsidRDefault="000126FB" w:rsidP="000126FB">
      <w:pPr>
        <w:pStyle w:val="1"/>
        <w:shd w:val="clear" w:color="auto" w:fill="FFFFFF"/>
        <w:spacing w:before="0" w:after="144" w:line="223" w:lineRule="atLeast"/>
        <w:ind w:firstLine="540"/>
        <w:jc w:val="both"/>
        <w:rPr>
          <w:rFonts w:ascii="Arial" w:hAnsi="Arial" w:cs="Arial"/>
          <w:color w:val="333333"/>
          <w:sz w:val="19"/>
          <w:szCs w:val="19"/>
        </w:rPr>
      </w:pPr>
      <w:r>
        <w:rPr>
          <w:rStyle w:val="hl"/>
          <w:rFonts w:ascii="Arial" w:hAnsi="Arial" w:cs="Arial"/>
          <w:color w:val="333333"/>
          <w:sz w:val="19"/>
          <w:szCs w:val="19"/>
        </w:rPr>
        <w:t>Статья 37. Предпринимательская деятельность общественных объединений</w:t>
      </w:r>
    </w:p>
    <w:p w:rsidR="000126FB" w:rsidRDefault="000126FB" w:rsidP="000126FB">
      <w:pPr>
        <w:pStyle w:val="1"/>
        <w:shd w:val="clear" w:color="auto" w:fill="FFFFFF"/>
        <w:spacing w:before="0" w:after="144" w:line="278" w:lineRule="atLeast"/>
        <w:rPr>
          <w:rFonts w:ascii="Arial" w:hAnsi="Arial" w:cs="Arial"/>
          <w:color w:val="333333"/>
          <w:sz w:val="19"/>
          <w:szCs w:val="19"/>
        </w:rPr>
      </w:pPr>
      <w:r>
        <w:rPr>
          <w:rStyle w:val="nobr"/>
          <w:rFonts w:ascii="Arial" w:hAnsi="Arial" w:cs="Arial"/>
          <w:color w:val="333333"/>
          <w:sz w:val="19"/>
          <w:szCs w:val="19"/>
        </w:rPr>
        <w:t> </w:t>
      </w:r>
    </w:p>
    <w:p w:rsidR="000126FB" w:rsidRDefault="000126FB" w:rsidP="000126FB">
      <w:pPr>
        <w:shd w:val="clear" w:color="auto" w:fill="FFFFFF"/>
        <w:spacing w:line="223" w:lineRule="atLeast"/>
        <w:ind w:firstLine="540"/>
        <w:jc w:val="both"/>
        <w:rPr>
          <w:rFonts w:ascii="Arial" w:hAnsi="Arial" w:cs="Arial"/>
          <w:color w:val="333333"/>
          <w:sz w:val="19"/>
          <w:szCs w:val="19"/>
        </w:rPr>
      </w:pPr>
      <w:bookmarkStart w:id="1" w:name="dst100239"/>
      <w:bookmarkEnd w:id="1"/>
      <w:r>
        <w:rPr>
          <w:rStyle w:val="blk"/>
          <w:rFonts w:ascii="Arial" w:hAnsi="Arial" w:cs="Arial"/>
          <w:color w:val="333333"/>
          <w:sz w:val="19"/>
          <w:szCs w:val="19"/>
        </w:rPr>
        <w:t xml:space="preserve">Общественные объединения могут осуществлять предпринимательскую деятельность лишь постольку, поскольку это </w:t>
      </w:r>
      <w:r w:rsidRPr="000126FB">
        <w:rPr>
          <w:rStyle w:val="blk"/>
          <w:rFonts w:ascii="Arial" w:hAnsi="Arial" w:cs="Arial"/>
          <w:b/>
          <w:color w:val="333333"/>
          <w:sz w:val="19"/>
          <w:szCs w:val="19"/>
        </w:rPr>
        <w:t>служит достижению уставных целей</w:t>
      </w:r>
      <w:r>
        <w:rPr>
          <w:rStyle w:val="blk"/>
          <w:rFonts w:ascii="Arial" w:hAnsi="Arial" w:cs="Arial"/>
          <w:color w:val="333333"/>
          <w:sz w:val="19"/>
          <w:szCs w:val="19"/>
        </w:rPr>
        <w:t xml:space="preserve">, ради которых они созданы, и </w:t>
      </w:r>
      <w:r w:rsidRPr="000126FB">
        <w:rPr>
          <w:rStyle w:val="blk"/>
          <w:rFonts w:ascii="Arial" w:hAnsi="Arial" w:cs="Arial"/>
          <w:b/>
          <w:color w:val="333333"/>
          <w:sz w:val="19"/>
          <w:szCs w:val="19"/>
        </w:rPr>
        <w:t>соответствующую этим целям</w:t>
      </w:r>
      <w:r>
        <w:rPr>
          <w:rStyle w:val="blk"/>
          <w:rFonts w:ascii="Arial" w:hAnsi="Arial" w:cs="Arial"/>
          <w:color w:val="333333"/>
          <w:sz w:val="19"/>
          <w:szCs w:val="19"/>
        </w:rPr>
        <w:t>. Предпринимательская деятельность осуществляется общественными объединениями в соответствии с Гражданским </w:t>
      </w:r>
      <w:hyperlink r:id="rId7" w:anchor="dst1183" w:history="1">
        <w:r>
          <w:rPr>
            <w:rStyle w:val="a4"/>
            <w:rFonts w:ascii="Arial" w:hAnsi="Arial" w:cs="Arial"/>
            <w:color w:val="666699"/>
            <w:sz w:val="19"/>
            <w:szCs w:val="19"/>
          </w:rPr>
          <w:t>кодексом</w:t>
        </w:r>
      </w:hyperlink>
      <w:r>
        <w:rPr>
          <w:rStyle w:val="blk"/>
          <w:rFonts w:ascii="Arial" w:hAnsi="Arial" w:cs="Arial"/>
          <w:color w:val="333333"/>
          <w:sz w:val="19"/>
          <w:szCs w:val="19"/>
        </w:rPr>
        <w:t> Российской Федерации, Федеральным </w:t>
      </w:r>
      <w:hyperlink r:id="rId8" w:anchor="dst0" w:history="1">
        <w:r>
          <w:rPr>
            <w:rStyle w:val="a4"/>
            <w:rFonts w:ascii="Arial" w:hAnsi="Arial" w:cs="Arial"/>
            <w:color w:val="666699"/>
            <w:sz w:val="19"/>
            <w:szCs w:val="19"/>
          </w:rPr>
          <w:t>законом</w:t>
        </w:r>
      </w:hyperlink>
      <w:r>
        <w:rPr>
          <w:rStyle w:val="blk"/>
          <w:rFonts w:ascii="Arial" w:hAnsi="Arial" w:cs="Arial"/>
          <w:color w:val="333333"/>
          <w:sz w:val="19"/>
          <w:szCs w:val="19"/>
        </w:rPr>
        <w:t> "О введении в действие части первой Гражданского кодекса Российской Федерации" и другими законодательными актами Российской Федерации.</w:t>
      </w:r>
    </w:p>
    <w:p w:rsidR="000126FB" w:rsidRDefault="000126FB" w:rsidP="000126FB">
      <w:pPr>
        <w:shd w:val="clear" w:color="auto" w:fill="FFFFFF"/>
        <w:spacing w:line="223" w:lineRule="atLeast"/>
        <w:ind w:firstLine="540"/>
        <w:jc w:val="both"/>
        <w:rPr>
          <w:rFonts w:ascii="Arial" w:hAnsi="Arial" w:cs="Arial"/>
          <w:color w:val="333333"/>
          <w:sz w:val="19"/>
          <w:szCs w:val="19"/>
        </w:rPr>
      </w:pPr>
      <w:bookmarkStart w:id="2" w:name="dst100240"/>
      <w:bookmarkEnd w:id="2"/>
      <w:r>
        <w:rPr>
          <w:rStyle w:val="blk"/>
          <w:rFonts w:ascii="Arial" w:hAnsi="Arial" w:cs="Arial"/>
          <w:color w:val="333333"/>
          <w:sz w:val="19"/>
          <w:szCs w:val="19"/>
        </w:rPr>
        <w:t>Общественные объединения могут создавать хозяйственные товарищества, общества и иные хозяйственные организации, а также приобретать имущество, предназначенное для ведения предпринимательской деятельности. Создаваемые общественными объединениями хозяйственные товарищества, общества и иные хозяйственные организации вносят в соответствующие бюджеты платежи в порядке и размерах, установленных законодательством Российской Федерации.</w:t>
      </w:r>
    </w:p>
    <w:p w:rsidR="000126FB" w:rsidRDefault="000126FB" w:rsidP="000126FB">
      <w:pPr>
        <w:shd w:val="clear" w:color="auto" w:fill="FFFFFF"/>
        <w:spacing w:line="223" w:lineRule="atLeast"/>
        <w:ind w:firstLine="540"/>
        <w:jc w:val="both"/>
        <w:rPr>
          <w:rFonts w:ascii="Arial" w:hAnsi="Arial" w:cs="Arial"/>
          <w:color w:val="333333"/>
          <w:sz w:val="19"/>
          <w:szCs w:val="19"/>
        </w:rPr>
      </w:pPr>
      <w:bookmarkStart w:id="3" w:name="dst100241"/>
      <w:bookmarkEnd w:id="3"/>
      <w:r>
        <w:rPr>
          <w:rStyle w:val="blk"/>
          <w:rFonts w:ascii="Arial" w:hAnsi="Arial" w:cs="Arial"/>
          <w:color w:val="333333"/>
          <w:sz w:val="19"/>
          <w:szCs w:val="19"/>
        </w:rPr>
        <w:t>Доходы от предпринимательской деятельности общественных объединений не могут перераспределяться между членами или участниками этих объединений и должны использоваться только для достижения уставных целей. Допускается использование общественными объединениями своих средств на благотворительные цели, даже если это не указано в их уставах.</w:t>
      </w:r>
    </w:p>
    <w:p w:rsidR="000126FB" w:rsidRDefault="000126FB" w:rsidP="000126FB">
      <w:pPr>
        <w:shd w:val="clear" w:color="auto" w:fill="FFFFFF"/>
        <w:spacing w:line="278" w:lineRule="atLeast"/>
        <w:rPr>
          <w:rFonts w:ascii="Arial" w:hAnsi="Arial" w:cs="Arial"/>
          <w:color w:val="333333"/>
          <w:sz w:val="19"/>
          <w:szCs w:val="19"/>
        </w:rPr>
      </w:pPr>
      <w:r>
        <w:rPr>
          <w:rStyle w:val="nobr"/>
          <w:rFonts w:ascii="Arial" w:hAnsi="Arial" w:cs="Arial"/>
          <w:color w:val="333333"/>
          <w:sz w:val="19"/>
          <w:szCs w:val="19"/>
        </w:rPr>
        <w:t> </w:t>
      </w:r>
    </w:p>
    <w:p w:rsidR="00DD16EA" w:rsidRDefault="00DD16EA" w:rsidP="003865F8">
      <w:pPr>
        <w:shd w:val="clear" w:color="auto" w:fill="FFFFFF"/>
        <w:spacing w:after="115" w:line="240" w:lineRule="auto"/>
        <w:rPr>
          <w:b/>
          <w:bCs/>
          <w:color w:val="000000"/>
          <w:sz w:val="36"/>
          <w:szCs w:val="36"/>
        </w:rPr>
      </w:pPr>
    </w:p>
    <w:p w:rsidR="00E12F4F" w:rsidRDefault="00E12F4F" w:rsidP="00E12F4F">
      <w:pPr>
        <w:pStyle w:val="1"/>
        <w:shd w:val="clear" w:color="auto" w:fill="FFFFFF"/>
        <w:spacing w:before="240"/>
        <w:jc w:val="both"/>
      </w:pPr>
      <w:r>
        <w:rPr>
          <w:color w:val="000000"/>
          <w:sz w:val="36"/>
          <w:szCs w:val="36"/>
        </w:rPr>
        <w:t>12. Татьяна Сергеевна Ц.</w:t>
      </w:r>
    </w:p>
    <w:p w:rsidR="00E12F4F" w:rsidRDefault="00E12F4F" w:rsidP="00E12F4F">
      <w:pPr>
        <w:pStyle w:val="a3"/>
        <w:shd w:val="clear" w:color="auto" w:fill="FFFFFF"/>
        <w:spacing w:before="0" w:beforeAutospacing="0" w:after="0" w:afterAutospacing="0"/>
      </w:pPr>
      <w:r>
        <w:rPr>
          <w:b/>
          <w:bCs/>
          <w:color w:val="FF0000"/>
          <w:sz w:val="36"/>
          <w:szCs w:val="36"/>
          <w:shd w:val="clear" w:color="auto" w:fill="FFFFFF"/>
        </w:rPr>
        <w:t>НЕВЕРОВ   </w:t>
      </w:r>
    </w:p>
    <w:p w:rsidR="00E12F4F" w:rsidRDefault="00E12F4F" w:rsidP="00E12F4F">
      <w:pPr>
        <w:pStyle w:val="a3"/>
        <w:shd w:val="clear" w:color="auto" w:fill="FFFFFF"/>
        <w:spacing w:before="0" w:beforeAutospacing="0" w:after="0" w:afterAutospacing="0"/>
        <w:ind w:firstLine="720"/>
        <w:jc w:val="both"/>
      </w:pPr>
      <w:r>
        <w:rPr>
          <w:color w:val="000000"/>
          <w:sz w:val="36"/>
          <w:szCs w:val="36"/>
          <w:shd w:val="clear" w:color="auto" w:fill="FFFFFF"/>
        </w:rPr>
        <w:t>1) Благотворительный фонд на УСН и с 2020 г. начал применять пониженные тарифы страховых взносов, какими документами фонд обязан подтвердить данное право? Так как при возмещении расходов на пособия по временной нетрудоспособности из ФСС попросили подтвердить правомерность применения пониженных тарифов страховых взносов.</w:t>
      </w:r>
    </w:p>
    <w:p w:rsidR="00DD16EA" w:rsidRDefault="00DD16EA" w:rsidP="003865F8">
      <w:pPr>
        <w:shd w:val="clear" w:color="auto" w:fill="FFFFFF"/>
        <w:spacing w:after="115" w:line="240" w:lineRule="auto"/>
        <w:rPr>
          <w:b/>
          <w:bCs/>
          <w:color w:val="000000"/>
          <w:sz w:val="36"/>
          <w:szCs w:val="36"/>
        </w:rPr>
      </w:pPr>
    </w:p>
    <w:p w:rsidR="00BB3D8B" w:rsidRDefault="00BB3D8B" w:rsidP="003865F8">
      <w:pPr>
        <w:shd w:val="clear" w:color="auto" w:fill="FFFFFF"/>
        <w:spacing w:after="115" w:line="240" w:lineRule="auto"/>
        <w:rPr>
          <w:rFonts w:ascii="Arial" w:eastAsia="Times New Roman" w:hAnsi="Arial" w:cs="Arial"/>
          <w:color w:val="363530"/>
          <w:sz w:val="18"/>
          <w:szCs w:val="18"/>
          <w:lang w:eastAsia="ru-RU"/>
        </w:rPr>
      </w:pPr>
    </w:p>
    <w:p w:rsidR="00567645" w:rsidRDefault="00567645" w:rsidP="00567645">
      <w:pPr>
        <w:pStyle w:val="a3"/>
        <w:shd w:val="clear" w:color="auto" w:fill="FFFFFF"/>
        <w:spacing w:before="184" w:beforeAutospacing="0" w:after="184" w:afterAutospacing="0"/>
        <w:textAlignment w:val="baseline"/>
        <w:rPr>
          <w:rFonts w:ascii="Arial" w:hAnsi="Arial" w:cs="Arial"/>
          <w:color w:val="0A0A0A"/>
          <w:sz w:val="21"/>
          <w:szCs w:val="21"/>
        </w:rPr>
      </w:pPr>
      <w:r>
        <w:rPr>
          <w:rFonts w:ascii="Arial" w:hAnsi="Arial" w:cs="Arial"/>
          <w:color w:val="0A0A0A"/>
          <w:sz w:val="21"/>
          <w:szCs w:val="21"/>
        </w:rPr>
        <w:t>В списке организаций, применяющих пониженные тарифы страховых взносов (совокупный размер — 20%), числятся также НКО (за исключением государственных (муниципальных) учреждений), которые (</w:t>
      </w:r>
      <w:proofErr w:type="spellStart"/>
      <w:r>
        <w:rPr>
          <w:rFonts w:ascii="Arial" w:hAnsi="Arial" w:cs="Arial"/>
          <w:color w:val="0A0A0A"/>
          <w:sz w:val="21"/>
          <w:szCs w:val="21"/>
        </w:rPr>
        <w:t>пп</w:t>
      </w:r>
      <w:proofErr w:type="spellEnd"/>
      <w:r>
        <w:rPr>
          <w:rFonts w:ascii="Arial" w:hAnsi="Arial" w:cs="Arial"/>
          <w:color w:val="0A0A0A"/>
          <w:sz w:val="21"/>
          <w:szCs w:val="21"/>
        </w:rPr>
        <w:t>. 7 п. 1 ст. 427 НК РФ):</w:t>
      </w:r>
    </w:p>
    <w:p w:rsidR="00567645" w:rsidRDefault="00567645" w:rsidP="00567645">
      <w:pPr>
        <w:pStyle w:val="a3"/>
        <w:shd w:val="clear" w:color="auto" w:fill="FFFFFF"/>
        <w:spacing w:before="184" w:beforeAutospacing="0" w:after="184" w:afterAutospacing="0"/>
        <w:textAlignment w:val="baseline"/>
        <w:rPr>
          <w:rFonts w:ascii="Arial" w:hAnsi="Arial" w:cs="Arial"/>
          <w:color w:val="0A0A0A"/>
          <w:sz w:val="21"/>
          <w:szCs w:val="21"/>
        </w:rPr>
      </w:pPr>
      <w:r>
        <w:rPr>
          <w:rFonts w:ascii="Arial" w:hAnsi="Arial" w:cs="Arial"/>
          <w:color w:val="0A0A0A"/>
          <w:sz w:val="21"/>
          <w:szCs w:val="21"/>
        </w:rPr>
        <w:t xml:space="preserve">— зарегистрированы в установленном законодательством РФ </w:t>
      </w:r>
      <w:proofErr w:type="gramStart"/>
      <w:r>
        <w:rPr>
          <w:rFonts w:ascii="Arial" w:hAnsi="Arial" w:cs="Arial"/>
          <w:color w:val="0A0A0A"/>
          <w:sz w:val="21"/>
          <w:szCs w:val="21"/>
        </w:rPr>
        <w:t>порядке</w:t>
      </w:r>
      <w:proofErr w:type="gramEnd"/>
      <w:r>
        <w:rPr>
          <w:rFonts w:ascii="Arial" w:hAnsi="Arial" w:cs="Arial"/>
          <w:color w:val="0A0A0A"/>
          <w:sz w:val="21"/>
          <w:szCs w:val="21"/>
        </w:rPr>
        <w:t>;</w:t>
      </w:r>
    </w:p>
    <w:p w:rsidR="00567645" w:rsidRDefault="00567645" w:rsidP="00567645">
      <w:pPr>
        <w:pStyle w:val="a3"/>
        <w:shd w:val="clear" w:color="auto" w:fill="FFFFFF"/>
        <w:spacing w:before="184" w:beforeAutospacing="0" w:after="184" w:afterAutospacing="0"/>
        <w:textAlignment w:val="baseline"/>
        <w:rPr>
          <w:rFonts w:ascii="Arial" w:hAnsi="Arial" w:cs="Arial"/>
          <w:color w:val="0A0A0A"/>
          <w:sz w:val="21"/>
          <w:szCs w:val="21"/>
        </w:rPr>
      </w:pPr>
      <w:r>
        <w:rPr>
          <w:rFonts w:ascii="Arial" w:hAnsi="Arial" w:cs="Arial"/>
          <w:color w:val="0A0A0A"/>
          <w:sz w:val="21"/>
          <w:szCs w:val="21"/>
        </w:rPr>
        <w:t>— применяют УСНО;</w:t>
      </w:r>
    </w:p>
    <w:p w:rsidR="00567645" w:rsidRDefault="00567645" w:rsidP="00567645">
      <w:pPr>
        <w:pStyle w:val="a3"/>
        <w:shd w:val="clear" w:color="auto" w:fill="FFFFFF"/>
        <w:spacing w:before="184" w:beforeAutospacing="0" w:after="184" w:afterAutospacing="0"/>
        <w:textAlignment w:val="baseline"/>
        <w:rPr>
          <w:rFonts w:ascii="Arial" w:hAnsi="Arial" w:cs="Arial"/>
          <w:color w:val="0A0A0A"/>
          <w:sz w:val="21"/>
          <w:szCs w:val="21"/>
        </w:rPr>
      </w:pPr>
      <w:r>
        <w:rPr>
          <w:rFonts w:ascii="Arial" w:hAnsi="Arial" w:cs="Arial"/>
          <w:color w:val="0A0A0A"/>
          <w:sz w:val="21"/>
          <w:szCs w:val="21"/>
        </w:rPr>
        <w:t>— осуществляют в соответствии с учредительными документами деятельность в областях социального обслуживания граждан, научных исследований и разработок, образования, здравоохранения, культуры и искусства (деятельность театров, библиотек, музеев и архивов) и массового спорта (за исключением профессионального).</w:t>
      </w:r>
    </w:p>
    <w:p w:rsidR="00567645" w:rsidRDefault="00567645" w:rsidP="00567645">
      <w:pPr>
        <w:pStyle w:val="a3"/>
        <w:shd w:val="clear" w:color="auto" w:fill="FFFFFF"/>
        <w:spacing w:before="184" w:beforeAutospacing="0" w:after="184" w:afterAutospacing="0"/>
        <w:textAlignment w:val="baseline"/>
        <w:rPr>
          <w:rFonts w:ascii="Arial" w:hAnsi="Arial" w:cs="Arial"/>
          <w:color w:val="0A0A0A"/>
          <w:sz w:val="21"/>
          <w:szCs w:val="21"/>
        </w:rPr>
      </w:pPr>
      <w:r>
        <w:rPr>
          <w:rFonts w:ascii="Arial" w:hAnsi="Arial" w:cs="Arial"/>
          <w:color w:val="0A0A0A"/>
          <w:sz w:val="21"/>
          <w:szCs w:val="21"/>
        </w:rPr>
        <w:lastRenderedPageBreak/>
        <w:t>Для таких НКО применение пониженных тарифов страховых взносов продлено на период до 2024 года включительно (</w:t>
      </w:r>
      <w:proofErr w:type="spellStart"/>
      <w:r>
        <w:rPr>
          <w:rFonts w:ascii="Arial" w:hAnsi="Arial" w:cs="Arial"/>
          <w:color w:val="0A0A0A"/>
          <w:sz w:val="21"/>
          <w:szCs w:val="21"/>
        </w:rPr>
        <w:t>пп</w:t>
      </w:r>
      <w:proofErr w:type="spellEnd"/>
      <w:r>
        <w:rPr>
          <w:rFonts w:ascii="Arial" w:hAnsi="Arial" w:cs="Arial"/>
          <w:color w:val="0A0A0A"/>
          <w:sz w:val="21"/>
          <w:szCs w:val="21"/>
        </w:rPr>
        <w:t>. 3 п. 2 ст. 427 НК РФ в редакции Федерального закона от 03.08.2018 №303-ФЗ).</w:t>
      </w:r>
    </w:p>
    <w:p w:rsidR="00567645" w:rsidRDefault="00567645" w:rsidP="00567645">
      <w:pPr>
        <w:shd w:val="clear" w:color="auto" w:fill="FFFFFF"/>
        <w:spacing w:after="115" w:line="240" w:lineRule="auto"/>
        <w:rPr>
          <w:rFonts w:ascii="Arial" w:eastAsia="Times New Roman" w:hAnsi="Arial" w:cs="Arial"/>
          <w:color w:val="363530"/>
          <w:sz w:val="18"/>
          <w:szCs w:val="18"/>
          <w:lang w:eastAsia="ru-RU"/>
        </w:rPr>
      </w:pPr>
    </w:p>
    <w:p w:rsidR="00567645" w:rsidRDefault="00E12F4F" w:rsidP="00567645">
      <w:pPr>
        <w:shd w:val="clear" w:color="auto" w:fill="FFFFFF"/>
        <w:spacing w:after="115" w:line="240" w:lineRule="auto"/>
        <w:rPr>
          <w:rFonts w:ascii="Arial" w:eastAsia="Times New Roman" w:hAnsi="Arial" w:cs="Arial"/>
          <w:color w:val="363530"/>
          <w:sz w:val="18"/>
          <w:szCs w:val="18"/>
          <w:lang w:eastAsia="ru-RU"/>
        </w:rPr>
      </w:pPr>
      <w:proofErr w:type="spellStart"/>
      <w:r>
        <w:rPr>
          <w:rFonts w:ascii="Arial" w:hAnsi="Arial" w:cs="Arial"/>
          <w:color w:val="0A0A0A"/>
          <w:sz w:val="21"/>
          <w:szCs w:val="21"/>
        </w:rPr>
        <w:t>пп</w:t>
      </w:r>
      <w:proofErr w:type="spellEnd"/>
      <w:r>
        <w:rPr>
          <w:rFonts w:ascii="Arial" w:hAnsi="Arial" w:cs="Arial"/>
          <w:color w:val="0A0A0A"/>
          <w:sz w:val="21"/>
          <w:szCs w:val="21"/>
        </w:rPr>
        <w:t>. 7 п. 1 ст. 427 НК РФ</w:t>
      </w:r>
    </w:p>
    <w:p w:rsidR="00567645" w:rsidRDefault="00567645" w:rsidP="00567645">
      <w:pPr>
        <w:shd w:val="clear" w:color="auto" w:fill="FFFFFF"/>
        <w:spacing w:after="115" w:line="240" w:lineRule="auto"/>
        <w:rPr>
          <w:rFonts w:ascii="Arial" w:eastAsia="Times New Roman" w:hAnsi="Arial" w:cs="Arial"/>
          <w:color w:val="363530"/>
          <w:sz w:val="18"/>
          <w:szCs w:val="18"/>
          <w:lang w:eastAsia="ru-RU"/>
        </w:rPr>
      </w:pPr>
      <w:proofErr w:type="gramStart"/>
      <w:r w:rsidRPr="00567645">
        <w:rPr>
          <w:rFonts w:ascii="Arial" w:eastAsia="Times New Roman" w:hAnsi="Arial" w:cs="Arial"/>
          <w:color w:val="363530"/>
          <w:sz w:val="18"/>
          <w:szCs w:val="18"/>
          <w:lang w:eastAsia="ru-RU"/>
        </w:rPr>
        <w:t>7) для некоммерческих организаций (за исключением государственных (муниципальных) учреждений), зарегистрированных в установленном законодательством Российской Федерации порядке, применяющих упрощенную систему налогообложения и осуществляющих в соответствии с учредительными документами деятельность в области социального обслуживания граждан, научных исследований и разработок, образования, здравоохранения, культуры и искусства (деятельность театров, библиотек, музеев и архивов) и массового спорта (за исключением профессионального);</w:t>
      </w:r>
      <w:proofErr w:type="gramEnd"/>
    </w:p>
    <w:p w:rsidR="00E12F4F" w:rsidRPr="00567645" w:rsidRDefault="00E12F4F" w:rsidP="00567645">
      <w:pPr>
        <w:shd w:val="clear" w:color="auto" w:fill="FFFFFF"/>
        <w:spacing w:after="115" w:line="240" w:lineRule="auto"/>
        <w:rPr>
          <w:rFonts w:ascii="Arial" w:eastAsia="Times New Roman" w:hAnsi="Arial" w:cs="Arial"/>
          <w:color w:val="363530"/>
          <w:sz w:val="18"/>
          <w:szCs w:val="18"/>
          <w:lang w:eastAsia="ru-RU"/>
        </w:rPr>
      </w:pPr>
    </w:p>
    <w:p w:rsidR="00567645" w:rsidRPr="00567645" w:rsidRDefault="00567645" w:rsidP="00567645">
      <w:pPr>
        <w:shd w:val="clear" w:color="auto" w:fill="FFFFFF"/>
        <w:spacing w:after="115" w:line="240" w:lineRule="auto"/>
        <w:rPr>
          <w:rFonts w:ascii="Arial" w:eastAsia="Times New Roman" w:hAnsi="Arial" w:cs="Arial"/>
          <w:color w:val="363530"/>
          <w:sz w:val="18"/>
          <w:szCs w:val="18"/>
          <w:lang w:eastAsia="ru-RU"/>
        </w:rPr>
      </w:pPr>
      <w:r w:rsidRPr="00567645">
        <w:rPr>
          <w:rFonts w:ascii="Arial" w:eastAsia="Times New Roman" w:hAnsi="Arial" w:cs="Arial"/>
          <w:color w:val="363530"/>
          <w:sz w:val="18"/>
          <w:szCs w:val="18"/>
          <w:lang w:eastAsia="ru-RU"/>
        </w:rPr>
        <w:t xml:space="preserve"> 7. </w:t>
      </w:r>
      <w:proofErr w:type="gramStart"/>
      <w:r w:rsidRPr="00567645">
        <w:rPr>
          <w:rFonts w:ascii="Arial" w:eastAsia="Times New Roman" w:hAnsi="Arial" w:cs="Arial"/>
          <w:color w:val="363530"/>
          <w:sz w:val="18"/>
          <w:szCs w:val="18"/>
          <w:lang w:eastAsia="ru-RU"/>
        </w:rPr>
        <w:t>Плательщики, указанные в подпункте 7 пункта 1 настоящей статьи, применяют пониженные тарифы страховых взносов, предусмотренные подпунктом 3 пункта 2 настоящей статьи, при условии, что по итогам года, предшествующего году перехода организации на уплату страховых взносов по таким тарифам, не менее 70 процентов суммы всех доходов организации за указанный период составляют в совокупности следующие виды доходов:</w:t>
      </w:r>
      <w:proofErr w:type="gramEnd"/>
    </w:p>
    <w:p w:rsidR="00567645" w:rsidRPr="00567645" w:rsidRDefault="00567645" w:rsidP="00567645">
      <w:pPr>
        <w:shd w:val="clear" w:color="auto" w:fill="FFFFFF"/>
        <w:spacing w:after="115" w:line="240" w:lineRule="auto"/>
        <w:rPr>
          <w:rFonts w:ascii="Arial" w:eastAsia="Times New Roman" w:hAnsi="Arial" w:cs="Arial"/>
          <w:color w:val="363530"/>
          <w:sz w:val="18"/>
          <w:szCs w:val="18"/>
          <w:lang w:eastAsia="ru-RU"/>
        </w:rPr>
      </w:pPr>
      <w:r w:rsidRPr="00567645">
        <w:rPr>
          <w:rFonts w:ascii="Arial" w:eastAsia="Times New Roman" w:hAnsi="Arial" w:cs="Arial"/>
          <w:color w:val="363530"/>
          <w:sz w:val="18"/>
          <w:szCs w:val="18"/>
          <w:lang w:eastAsia="ru-RU"/>
        </w:rPr>
        <w:t>доходы в виде целевых поступлений на содержание некоммерческих организаций и ведение ими уставной деятельности в соответствии с подпунктом 7 пункта 1 настоящей статьи, определяемых в соответствии с пунктом 2 статьи 251 настоящего Кодекса (далее - целевые поступления);</w:t>
      </w:r>
    </w:p>
    <w:p w:rsidR="00567645" w:rsidRPr="00567645" w:rsidRDefault="00567645" w:rsidP="00567645">
      <w:pPr>
        <w:shd w:val="clear" w:color="auto" w:fill="FFFFFF"/>
        <w:spacing w:after="115" w:line="240" w:lineRule="auto"/>
        <w:rPr>
          <w:rFonts w:ascii="Arial" w:eastAsia="Times New Roman" w:hAnsi="Arial" w:cs="Arial"/>
          <w:color w:val="363530"/>
          <w:sz w:val="18"/>
          <w:szCs w:val="18"/>
          <w:lang w:eastAsia="ru-RU"/>
        </w:rPr>
      </w:pPr>
      <w:r w:rsidRPr="00567645">
        <w:rPr>
          <w:rFonts w:ascii="Arial" w:eastAsia="Times New Roman" w:hAnsi="Arial" w:cs="Arial"/>
          <w:color w:val="363530"/>
          <w:sz w:val="18"/>
          <w:szCs w:val="18"/>
          <w:lang w:eastAsia="ru-RU"/>
        </w:rPr>
        <w:t>доходы в виде грантов, получаемых для осуществления деятельности в соответствии с подпунктом 7 пункта 1 настоящей статьи и определяемых в соответствии с подпунктом 14 пункта 1 статьи 251 настоящего Кодекса (далее - гранты);</w:t>
      </w:r>
    </w:p>
    <w:p w:rsidR="00567645" w:rsidRDefault="00567645" w:rsidP="00567645">
      <w:pPr>
        <w:shd w:val="clear" w:color="auto" w:fill="FFFFFF"/>
        <w:spacing w:after="115" w:line="240" w:lineRule="auto"/>
        <w:rPr>
          <w:rFonts w:ascii="Arial" w:eastAsia="Times New Roman" w:hAnsi="Arial" w:cs="Arial"/>
          <w:color w:val="363530"/>
          <w:sz w:val="18"/>
          <w:szCs w:val="18"/>
          <w:lang w:eastAsia="ru-RU"/>
        </w:rPr>
      </w:pPr>
      <w:r w:rsidRPr="00567645">
        <w:rPr>
          <w:rFonts w:ascii="Arial" w:eastAsia="Times New Roman" w:hAnsi="Arial" w:cs="Arial"/>
          <w:color w:val="363530"/>
          <w:sz w:val="18"/>
          <w:szCs w:val="18"/>
          <w:lang w:eastAsia="ru-RU"/>
        </w:rPr>
        <w:t>доходы от осуществления видов экономической деятельности, указанных в абзацах сорок седьмом, сорок восьмом, пятьдесят первом - пятьдесят девятом подпункта 5 пункта 1 настоящей статьи.</w:t>
      </w:r>
    </w:p>
    <w:p w:rsidR="00567645" w:rsidRDefault="00567645" w:rsidP="003865F8">
      <w:pPr>
        <w:shd w:val="clear" w:color="auto" w:fill="FFFFFF"/>
        <w:spacing w:after="115" w:line="240" w:lineRule="auto"/>
        <w:rPr>
          <w:rFonts w:ascii="Arial" w:eastAsia="Times New Roman" w:hAnsi="Arial" w:cs="Arial"/>
          <w:color w:val="363530"/>
          <w:sz w:val="18"/>
          <w:szCs w:val="18"/>
          <w:lang w:eastAsia="ru-RU"/>
        </w:rPr>
      </w:pPr>
    </w:p>
    <w:p w:rsidR="00E12F4F" w:rsidRPr="00E12F4F" w:rsidRDefault="00E12F4F" w:rsidP="003865F8">
      <w:pPr>
        <w:shd w:val="clear" w:color="auto" w:fill="FFFFFF"/>
        <w:spacing w:after="115" w:line="240" w:lineRule="auto"/>
        <w:rPr>
          <w:rFonts w:ascii="Arial" w:eastAsia="Times New Roman" w:hAnsi="Arial" w:cs="Arial"/>
          <w:b/>
          <w:color w:val="FF0000"/>
          <w:sz w:val="18"/>
          <w:szCs w:val="18"/>
          <w:lang w:eastAsia="ru-RU"/>
        </w:rPr>
      </w:pPr>
      <w:r w:rsidRPr="00E12F4F">
        <w:rPr>
          <w:rFonts w:ascii="Arial" w:eastAsia="Times New Roman" w:hAnsi="Arial" w:cs="Arial"/>
          <w:b/>
          <w:color w:val="FF0000"/>
          <w:sz w:val="18"/>
          <w:szCs w:val="18"/>
          <w:lang w:eastAsia="ru-RU"/>
        </w:rPr>
        <w:t>Подтверждение применения УСН</w:t>
      </w:r>
    </w:p>
    <w:p w:rsidR="00E12F4F" w:rsidRDefault="00E12F4F" w:rsidP="00E12F4F">
      <w:pPr>
        <w:pStyle w:val="a3"/>
        <w:shd w:val="clear" w:color="auto" w:fill="FFFFFF"/>
        <w:spacing w:after="230" w:afterAutospacing="0"/>
        <w:rPr>
          <w:rFonts w:ascii="Trebuchet MS" w:hAnsi="Trebuchet MS"/>
          <w:color w:val="000000"/>
          <w:sz w:val="18"/>
          <w:szCs w:val="18"/>
        </w:rPr>
      </w:pPr>
      <w:r>
        <w:rPr>
          <w:rFonts w:ascii="Trebuchet MS" w:hAnsi="Trebuchet MS"/>
          <w:color w:val="000000"/>
          <w:sz w:val="18"/>
          <w:szCs w:val="18"/>
        </w:rPr>
        <w:t xml:space="preserve">При соответствии критериям налогоплательщика УСН право применения этого </w:t>
      </w:r>
      <w:proofErr w:type="spellStart"/>
      <w:r>
        <w:rPr>
          <w:rFonts w:ascii="Trebuchet MS" w:hAnsi="Trebuchet MS"/>
          <w:color w:val="000000"/>
          <w:sz w:val="18"/>
          <w:szCs w:val="18"/>
        </w:rPr>
        <w:t>спецрежима</w:t>
      </w:r>
      <w:proofErr w:type="spellEnd"/>
      <w:r>
        <w:rPr>
          <w:rFonts w:ascii="Trebuchet MS" w:hAnsi="Trebuchet MS"/>
          <w:color w:val="000000"/>
          <w:sz w:val="18"/>
          <w:szCs w:val="18"/>
        </w:rPr>
        <w:t xml:space="preserve"> появляется без какого-либо подтверждающего документа со стороны налоговой после отправки уведомления с 1 января, с даты </w:t>
      </w:r>
      <w:proofErr w:type="spellStart"/>
      <w:r>
        <w:rPr>
          <w:rFonts w:ascii="Trebuchet MS" w:hAnsi="Trebuchet MS"/>
          <w:color w:val="000000"/>
          <w:sz w:val="18"/>
          <w:szCs w:val="18"/>
        </w:rPr>
        <w:t>госрегистрации</w:t>
      </w:r>
      <w:proofErr w:type="spellEnd"/>
      <w:r>
        <w:rPr>
          <w:rFonts w:ascii="Trebuchet MS" w:hAnsi="Trebuchet MS"/>
          <w:color w:val="000000"/>
          <w:sz w:val="18"/>
          <w:szCs w:val="18"/>
        </w:rPr>
        <w:t xml:space="preserve"> или в исключительных случаях с иной даты, предусмотренной законодательством. Необходимо только иметь штамп налогового органа о приеме уведомления, почтовую опись или квитанцию оператора при отправке по телекоммуникационным каналам связи.</w:t>
      </w:r>
    </w:p>
    <w:p w:rsidR="00E12F4F" w:rsidRDefault="00E12F4F" w:rsidP="00E12F4F">
      <w:pPr>
        <w:pStyle w:val="a3"/>
        <w:shd w:val="clear" w:color="auto" w:fill="FFFFFF"/>
        <w:spacing w:after="230" w:afterAutospacing="0"/>
        <w:rPr>
          <w:rFonts w:ascii="Trebuchet MS" w:hAnsi="Trebuchet MS"/>
          <w:color w:val="000000"/>
          <w:sz w:val="18"/>
          <w:szCs w:val="18"/>
        </w:rPr>
      </w:pPr>
      <w:r>
        <w:rPr>
          <w:rFonts w:ascii="Trebuchet MS" w:hAnsi="Trebuchet MS"/>
          <w:color w:val="000000"/>
          <w:sz w:val="18"/>
          <w:szCs w:val="18"/>
        </w:rPr>
        <w:t xml:space="preserve">Иногда контрагенты запрашивают подтверждение права применения УСН в виде более серьезного документа. Несмотря на некую неправомерность такого требования, пойти навстречу партнеру можно, тем более получить подтверждение </w:t>
      </w:r>
      <w:proofErr w:type="gramStart"/>
      <w:r>
        <w:rPr>
          <w:rFonts w:ascii="Trebuchet MS" w:hAnsi="Trebuchet MS"/>
          <w:color w:val="000000"/>
          <w:sz w:val="18"/>
          <w:szCs w:val="18"/>
        </w:rPr>
        <w:t>из</w:t>
      </w:r>
      <w:proofErr w:type="gramEnd"/>
      <w:r>
        <w:rPr>
          <w:rFonts w:ascii="Trebuchet MS" w:hAnsi="Trebuchet MS"/>
          <w:color w:val="000000"/>
          <w:sz w:val="18"/>
          <w:szCs w:val="18"/>
        </w:rPr>
        <w:t xml:space="preserve"> налоговой не так сложно. Правила предусматривают возможность запросить информационное письмо, свидетельствующее о праве применения УСН (по форме № 26.2-7).  </w:t>
      </w:r>
    </w:p>
    <w:p w:rsidR="00E12F4F" w:rsidRDefault="00E12F4F" w:rsidP="00E12F4F">
      <w:pPr>
        <w:pStyle w:val="a3"/>
        <w:shd w:val="clear" w:color="auto" w:fill="FFFFFF"/>
        <w:spacing w:after="230" w:afterAutospacing="0"/>
        <w:rPr>
          <w:rFonts w:ascii="Trebuchet MS" w:hAnsi="Trebuchet MS"/>
          <w:color w:val="000000"/>
          <w:shd w:val="clear" w:color="auto" w:fill="FFFFFF"/>
        </w:rPr>
      </w:pPr>
      <w:r>
        <w:rPr>
          <w:rFonts w:ascii="Trebuchet MS" w:hAnsi="Trebuchet MS"/>
          <w:color w:val="000000"/>
          <w:shd w:val="clear" w:color="auto" w:fill="FFFFFF"/>
        </w:rPr>
        <w:t>(</w:t>
      </w:r>
      <w:proofErr w:type="gramStart"/>
      <w:r>
        <w:rPr>
          <w:rFonts w:ascii="Trebuchet MS" w:hAnsi="Trebuchet MS"/>
          <w:color w:val="000000"/>
          <w:shd w:val="clear" w:color="auto" w:fill="FFFFFF"/>
        </w:rPr>
        <w:t>утверждена</w:t>
      </w:r>
      <w:proofErr w:type="gramEnd"/>
      <w:r>
        <w:rPr>
          <w:rFonts w:ascii="Trebuchet MS" w:hAnsi="Trebuchet MS"/>
          <w:color w:val="000000"/>
          <w:shd w:val="clear" w:color="auto" w:fill="FFFFFF"/>
        </w:rPr>
        <w:t xml:space="preserve"> приказом ФНС России от 02.11.2012 № ММВ-7-3/829@)</w:t>
      </w:r>
    </w:p>
    <w:p w:rsidR="00E12F4F" w:rsidRDefault="00E12F4F" w:rsidP="00E12F4F">
      <w:pPr>
        <w:pStyle w:val="a3"/>
        <w:shd w:val="clear" w:color="auto" w:fill="FFFFFF"/>
        <w:spacing w:after="230" w:afterAutospacing="0"/>
        <w:rPr>
          <w:rFonts w:ascii="Trebuchet MS" w:hAnsi="Trebuchet MS"/>
          <w:color w:val="000000"/>
          <w:sz w:val="18"/>
          <w:szCs w:val="18"/>
        </w:rPr>
      </w:pPr>
    </w:p>
    <w:p w:rsidR="00E12F4F" w:rsidRPr="00E12F4F" w:rsidRDefault="00E12F4F" w:rsidP="00E12F4F">
      <w:pPr>
        <w:pStyle w:val="a3"/>
        <w:shd w:val="clear" w:color="auto" w:fill="FFFFFF"/>
        <w:spacing w:after="230" w:afterAutospacing="0"/>
        <w:rPr>
          <w:rFonts w:ascii="Trebuchet MS" w:hAnsi="Trebuchet MS"/>
          <w:b/>
          <w:color w:val="FF0000"/>
          <w:sz w:val="18"/>
          <w:szCs w:val="18"/>
        </w:rPr>
      </w:pPr>
      <w:r w:rsidRPr="00E12F4F">
        <w:rPr>
          <w:rFonts w:ascii="Trebuchet MS" w:hAnsi="Trebuchet MS"/>
          <w:b/>
          <w:color w:val="FF0000"/>
          <w:sz w:val="18"/>
          <w:szCs w:val="18"/>
        </w:rPr>
        <w:t>Наличие вида деятельности в уставе</w:t>
      </w:r>
    </w:p>
    <w:p w:rsidR="00E12F4F" w:rsidRDefault="00E12F4F" w:rsidP="00E12F4F">
      <w:pPr>
        <w:pStyle w:val="a3"/>
        <w:shd w:val="clear" w:color="auto" w:fill="FFFFFF"/>
        <w:spacing w:before="184" w:beforeAutospacing="0" w:after="184" w:afterAutospacing="0"/>
        <w:textAlignment w:val="baseline"/>
        <w:rPr>
          <w:rFonts w:ascii="Arial" w:hAnsi="Arial" w:cs="Arial"/>
          <w:color w:val="0A0A0A"/>
          <w:sz w:val="21"/>
          <w:szCs w:val="21"/>
        </w:rPr>
      </w:pPr>
      <w:r>
        <w:rPr>
          <w:rFonts w:ascii="Arial" w:hAnsi="Arial" w:cs="Arial"/>
          <w:color w:val="0A0A0A"/>
          <w:sz w:val="21"/>
          <w:szCs w:val="21"/>
        </w:rPr>
        <w:t xml:space="preserve">осуществляют </w:t>
      </w:r>
      <w:r w:rsidRPr="001647DC">
        <w:rPr>
          <w:rFonts w:ascii="Arial" w:hAnsi="Arial" w:cs="Arial"/>
          <w:b/>
          <w:color w:val="0A0A0A"/>
          <w:sz w:val="21"/>
          <w:szCs w:val="21"/>
        </w:rPr>
        <w:t>в соответствии с учредительными документами</w:t>
      </w:r>
      <w:r>
        <w:rPr>
          <w:rFonts w:ascii="Arial" w:hAnsi="Arial" w:cs="Arial"/>
          <w:color w:val="0A0A0A"/>
          <w:sz w:val="21"/>
          <w:szCs w:val="21"/>
        </w:rPr>
        <w:t xml:space="preserve"> деятельность в областях социального обслуживания граждан, научных исследований и разработок, образования, здравоохранения, культуры и искусства (деятельность театров, библиотек, музеев и архивов) и массового спорта (за исключением профессионального).</w:t>
      </w:r>
    </w:p>
    <w:p w:rsidR="00E12F4F" w:rsidRDefault="00E12F4F" w:rsidP="00E12F4F">
      <w:pPr>
        <w:pStyle w:val="a3"/>
        <w:shd w:val="clear" w:color="auto" w:fill="FFFFFF"/>
        <w:spacing w:after="230" w:afterAutospacing="0"/>
        <w:rPr>
          <w:rFonts w:ascii="Trebuchet MS" w:hAnsi="Trebuchet MS"/>
          <w:color w:val="000000"/>
          <w:sz w:val="18"/>
          <w:szCs w:val="18"/>
        </w:rPr>
      </w:pPr>
    </w:p>
    <w:p w:rsidR="00567645" w:rsidRDefault="00567645" w:rsidP="003865F8">
      <w:pPr>
        <w:shd w:val="clear" w:color="auto" w:fill="FFFFFF"/>
        <w:spacing w:after="115" w:line="240" w:lineRule="auto"/>
        <w:rPr>
          <w:rFonts w:ascii="Arial" w:eastAsia="Times New Roman" w:hAnsi="Arial" w:cs="Arial"/>
          <w:color w:val="363530"/>
          <w:sz w:val="18"/>
          <w:szCs w:val="18"/>
          <w:lang w:eastAsia="ru-RU"/>
        </w:rPr>
      </w:pPr>
    </w:p>
    <w:p w:rsidR="00567645" w:rsidRDefault="00567645" w:rsidP="00567645">
      <w:pPr>
        <w:pStyle w:val="a3"/>
        <w:shd w:val="clear" w:color="auto" w:fill="FFFFFF"/>
        <w:spacing w:before="184" w:beforeAutospacing="0" w:after="184" w:afterAutospacing="0"/>
        <w:textAlignment w:val="baseline"/>
        <w:rPr>
          <w:rFonts w:ascii="Arial" w:hAnsi="Arial" w:cs="Arial"/>
          <w:color w:val="0A0A0A"/>
          <w:sz w:val="21"/>
          <w:szCs w:val="21"/>
        </w:rPr>
      </w:pPr>
      <w:r>
        <w:rPr>
          <w:rFonts w:ascii="Arial" w:hAnsi="Arial" w:cs="Arial"/>
          <w:color w:val="0A0A0A"/>
          <w:sz w:val="21"/>
          <w:szCs w:val="21"/>
        </w:rPr>
        <w:t>на основании положений ст. 3 Федерального закона от 28.12.2013 №442-ФЗ «Об основах социального обслуживания граждан в Российской Федерации» социальным обслуживанием граждан признается деятельность по предоставлению социальных услуг гражданам.</w:t>
      </w:r>
    </w:p>
    <w:p w:rsidR="00567645" w:rsidRDefault="00567645" w:rsidP="00567645">
      <w:pPr>
        <w:pStyle w:val="a3"/>
        <w:shd w:val="clear" w:color="auto" w:fill="FFFFFF"/>
        <w:spacing w:before="184" w:beforeAutospacing="0" w:after="184" w:afterAutospacing="0"/>
        <w:textAlignment w:val="baseline"/>
        <w:rPr>
          <w:rFonts w:ascii="Arial" w:hAnsi="Arial" w:cs="Arial"/>
          <w:color w:val="0A0A0A"/>
          <w:sz w:val="21"/>
          <w:szCs w:val="21"/>
        </w:rPr>
      </w:pPr>
      <w:r>
        <w:rPr>
          <w:rFonts w:ascii="Arial" w:hAnsi="Arial" w:cs="Arial"/>
          <w:color w:val="0A0A0A"/>
          <w:sz w:val="21"/>
          <w:szCs w:val="21"/>
        </w:rPr>
        <w:lastRenderedPageBreak/>
        <w:t>Социальная услуга — это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567645" w:rsidRPr="00567645" w:rsidRDefault="00567645" w:rsidP="00567645">
      <w:pPr>
        <w:shd w:val="clear" w:color="auto" w:fill="FFFFFF"/>
        <w:spacing w:after="115" w:line="240" w:lineRule="auto"/>
        <w:rPr>
          <w:rFonts w:ascii="Arial" w:eastAsia="Times New Roman" w:hAnsi="Arial" w:cs="Arial"/>
          <w:color w:val="363530"/>
          <w:sz w:val="18"/>
          <w:szCs w:val="18"/>
          <w:lang w:eastAsia="ru-RU"/>
        </w:rPr>
      </w:pPr>
      <w:r>
        <w:rPr>
          <w:rFonts w:ascii="Arial" w:eastAsia="Times New Roman" w:hAnsi="Arial" w:cs="Arial"/>
          <w:color w:val="363530"/>
          <w:sz w:val="18"/>
          <w:szCs w:val="18"/>
          <w:lang w:eastAsia="ru-RU"/>
        </w:rPr>
        <w:t xml:space="preserve"> </w:t>
      </w:r>
      <w:r w:rsidRPr="00567645">
        <w:rPr>
          <w:rFonts w:ascii="Arial" w:eastAsia="Times New Roman" w:hAnsi="Arial" w:cs="Arial"/>
          <w:color w:val="363530"/>
          <w:sz w:val="18"/>
          <w:szCs w:val="18"/>
          <w:lang w:eastAsia="ru-RU"/>
        </w:rPr>
        <w:t xml:space="preserve"> Статья 12. Обязанности поставщиков социальных услуг</w:t>
      </w:r>
    </w:p>
    <w:p w:rsidR="00567645" w:rsidRPr="00567645" w:rsidRDefault="00567645" w:rsidP="00567645">
      <w:pPr>
        <w:shd w:val="clear" w:color="auto" w:fill="FFFFFF"/>
        <w:spacing w:after="115" w:line="240" w:lineRule="auto"/>
        <w:rPr>
          <w:rFonts w:ascii="Arial" w:eastAsia="Times New Roman" w:hAnsi="Arial" w:cs="Arial"/>
          <w:color w:val="363530"/>
          <w:sz w:val="18"/>
          <w:szCs w:val="18"/>
          <w:lang w:eastAsia="ru-RU"/>
        </w:rPr>
      </w:pPr>
      <w:r w:rsidRPr="00567645">
        <w:rPr>
          <w:rFonts w:ascii="Arial" w:eastAsia="Times New Roman" w:hAnsi="Arial" w:cs="Arial"/>
          <w:color w:val="363530"/>
          <w:sz w:val="18"/>
          <w:szCs w:val="18"/>
          <w:lang w:eastAsia="ru-RU"/>
        </w:rPr>
        <w:t> </w:t>
      </w:r>
    </w:p>
    <w:p w:rsidR="00567645" w:rsidRPr="00567645" w:rsidRDefault="00567645" w:rsidP="00567645">
      <w:pPr>
        <w:shd w:val="clear" w:color="auto" w:fill="FFFFFF"/>
        <w:spacing w:after="115" w:line="240" w:lineRule="auto"/>
        <w:rPr>
          <w:rFonts w:ascii="Arial" w:eastAsia="Times New Roman" w:hAnsi="Arial" w:cs="Arial"/>
          <w:color w:val="363530"/>
          <w:sz w:val="18"/>
          <w:szCs w:val="18"/>
          <w:lang w:eastAsia="ru-RU"/>
        </w:rPr>
      </w:pPr>
      <w:r w:rsidRPr="00567645">
        <w:rPr>
          <w:rFonts w:ascii="Arial" w:eastAsia="Times New Roman" w:hAnsi="Arial" w:cs="Arial"/>
          <w:color w:val="363530"/>
          <w:sz w:val="18"/>
          <w:szCs w:val="18"/>
          <w:lang w:eastAsia="ru-RU"/>
        </w:rPr>
        <w:t>1. Поставщики социальных услуг обязаны:</w:t>
      </w:r>
    </w:p>
    <w:p w:rsidR="00567645" w:rsidRPr="00567645" w:rsidRDefault="00567645" w:rsidP="00567645">
      <w:pPr>
        <w:shd w:val="clear" w:color="auto" w:fill="FFFFFF"/>
        <w:spacing w:after="115" w:line="240" w:lineRule="auto"/>
        <w:rPr>
          <w:rFonts w:ascii="Arial" w:eastAsia="Times New Roman" w:hAnsi="Arial" w:cs="Arial"/>
          <w:color w:val="363530"/>
          <w:sz w:val="18"/>
          <w:szCs w:val="18"/>
          <w:lang w:eastAsia="ru-RU"/>
        </w:rPr>
      </w:pPr>
      <w:r w:rsidRPr="00567645">
        <w:rPr>
          <w:rFonts w:ascii="Arial" w:eastAsia="Times New Roman" w:hAnsi="Arial" w:cs="Arial"/>
          <w:color w:val="363530"/>
          <w:sz w:val="18"/>
          <w:szCs w:val="18"/>
          <w:lang w:eastAsia="ru-RU"/>
        </w:rP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567645" w:rsidRPr="00567645" w:rsidRDefault="00567645" w:rsidP="00567645">
      <w:pPr>
        <w:shd w:val="clear" w:color="auto" w:fill="FFFFFF"/>
        <w:spacing w:after="115" w:line="240" w:lineRule="auto"/>
        <w:rPr>
          <w:rFonts w:ascii="Arial" w:eastAsia="Times New Roman" w:hAnsi="Arial" w:cs="Arial"/>
          <w:color w:val="363530"/>
          <w:sz w:val="18"/>
          <w:szCs w:val="18"/>
          <w:lang w:eastAsia="ru-RU"/>
        </w:rPr>
      </w:pPr>
      <w:r w:rsidRPr="00567645">
        <w:rPr>
          <w:rFonts w:ascii="Arial" w:eastAsia="Times New Roman" w:hAnsi="Arial" w:cs="Arial"/>
          <w:color w:val="363530"/>
          <w:sz w:val="18"/>
          <w:szCs w:val="18"/>
          <w:lang w:eastAsia="ru-RU"/>
        </w:rPr>
        <w:t>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законными представителями, на основании требований настоящего Федерального закона;</w:t>
      </w:r>
    </w:p>
    <w:p w:rsidR="00567645" w:rsidRPr="00567645" w:rsidRDefault="00567645" w:rsidP="00567645">
      <w:pPr>
        <w:shd w:val="clear" w:color="auto" w:fill="FFFFFF"/>
        <w:spacing w:after="115" w:line="240" w:lineRule="auto"/>
        <w:rPr>
          <w:rFonts w:ascii="Arial" w:eastAsia="Times New Roman" w:hAnsi="Arial" w:cs="Arial"/>
          <w:color w:val="363530"/>
          <w:sz w:val="18"/>
          <w:szCs w:val="18"/>
          <w:lang w:eastAsia="ru-RU"/>
        </w:rPr>
      </w:pPr>
      <w:r w:rsidRPr="00567645">
        <w:rPr>
          <w:rFonts w:ascii="Arial" w:eastAsia="Times New Roman" w:hAnsi="Arial" w:cs="Arial"/>
          <w:color w:val="363530"/>
          <w:sz w:val="18"/>
          <w:szCs w:val="18"/>
          <w:lang w:eastAsia="ru-RU"/>
        </w:rPr>
        <w:t>3) предоставлять срочные социальные услуги в соответствии со статьей 21 настоящего Федерального закона;</w:t>
      </w:r>
    </w:p>
    <w:p w:rsidR="00567645" w:rsidRPr="00567645" w:rsidRDefault="00567645" w:rsidP="00567645">
      <w:pPr>
        <w:shd w:val="clear" w:color="auto" w:fill="FFFFFF"/>
        <w:spacing w:after="115" w:line="240" w:lineRule="auto"/>
        <w:rPr>
          <w:rFonts w:ascii="Arial" w:eastAsia="Times New Roman" w:hAnsi="Arial" w:cs="Arial"/>
          <w:color w:val="363530"/>
          <w:sz w:val="18"/>
          <w:szCs w:val="18"/>
          <w:lang w:eastAsia="ru-RU"/>
        </w:rPr>
      </w:pPr>
      <w:r w:rsidRPr="00567645">
        <w:rPr>
          <w:rFonts w:ascii="Arial" w:eastAsia="Times New Roman" w:hAnsi="Arial" w:cs="Arial"/>
          <w:color w:val="363530"/>
          <w:sz w:val="18"/>
          <w:szCs w:val="18"/>
          <w:lang w:eastAsia="ru-RU"/>
        </w:rP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567645" w:rsidRPr="00567645" w:rsidRDefault="00567645" w:rsidP="00567645">
      <w:pPr>
        <w:shd w:val="clear" w:color="auto" w:fill="FFFFFF"/>
        <w:spacing w:after="115" w:line="240" w:lineRule="auto"/>
        <w:rPr>
          <w:rFonts w:ascii="Arial" w:eastAsia="Times New Roman" w:hAnsi="Arial" w:cs="Arial"/>
          <w:color w:val="363530"/>
          <w:sz w:val="18"/>
          <w:szCs w:val="18"/>
          <w:lang w:eastAsia="ru-RU"/>
        </w:rPr>
      </w:pPr>
      <w:r w:rsidRPr="00567645">
        <w:rPr>
          <w:rFonts w:ascii="Arial" w:eastAsia="Times New Roman" w:hAnsi="Arial" w:cs="Arial"/>
          <w:color w:val="363530"/>
          <w:sz w:val="18"/>
          <w:szCs w:val="18"/>
          <w:lang w:eastAsia="ru-RU"/>
        </w:rPr>
        <w:t xml:space="preserve">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w:t>
      </w:r>
      <w:proofErr w:type="gramStart"/>
      <w:r w:rsidRPr="00567645">
        <w:rPr>
          <w:rFonts w:ascii="Arial" w:eastAsia="Times New Roman" w:hAnsi="Arial" w:cs="Arial"/>
          <w:color w:val="363530"/>
          <w:sz w:val="18"/>
          <w:szCs w:val="18"/>
          <w:lang w:eastAsia="ru-RU"/>
        </w:rPr>
        <w:t>требованиями</w:t>
      </w:r>
      <w:proofErr w:type="gramEnd"/>
      <w:r w:rsidRPr="00567645">
        <w:rPr>
          <w:rFonts w:ascii="Arial" w:eastAsia="Times New Roman" w:hAnsi="Arial" w:cs="Arial"/>
          <w:color w:val="363530"/>
          <w:sz w:val="18"/>
          <w:szCs w:val="18"/>
          <w:lang w:eastAsia="ru-RU"/>
        </w:rPr>
        <w:t xml:space="preserve"> о защите персональных данных;</w:t>
      </w:r>
    </w:p>
    <w:p w:rsidR="00567645" w:rsidRPr="00567645" w:rsidRDefault="00567645" w:rsidP="00567645">
      <w:pPr>
        <w:shd w:val="clear" w:color="auto" w:fill="FFFFFF"/>
        <w:spacing w:after="115" w:line="240" w:lineRule="auto"/>
        <w:rPr>
          <w:rFonts w:ascii="Arial" w:eastAsia="Times New Roman" w:hAnsi="Arial" w:cs="Arial"/>
          <w:color w:val="363530"/>
          <w:sz w:val="18"/>
          <w:szCs w:val="18"/>
          <w:lang w:eastAsia="ru-RU"/>
        </w:rPr>
      </w:pPr>
      <w:r w:rsidRPr="00567645">
        <w:rPr>
          <w:rFonts w:ascii="Arial" w:eastAsia="Times New Roman" w:hAnsi="Arial" w:cs="Arial"/>
          <w:color w:val="363530"/>
          <w:sz w:val="18"/>
          <w:szCs w:val="18"/>
          <w:lang w:eastAsia="ru-RU"/>
        </w:rPr>
        <w:t>6) предоставлять уполномоченному органу субъекта Российской Федерации информацию для формирования регистра получателей социальных услуг;</w:t>
      </w:r>
    </w:p>
    <w:p w:rsidR="00567645" w:rsidRPr="00567645" w:rsidRDefault="00567645" w:rsidP="00567645">
      <w:pPr>
        <w:shd w:val="clear" w:color="auto" w:fill="FFFFFF"/>
        <w:spacing w:after="115" w:line="240" w:lineRule="auto"/>
        <w:rPr>
          <w:rFonts w:ascii="Arial" w:eastAsia="Times New Roman" w:hAnsi="Arial" w:cs="Arial"/>
          <w:color w:val="363530"/>
          <w:sz w:val="18"/>
          <w:szCs w:val="18"/>
          <w:lang w:eastAsia="ru-RU"/>
        </w:rPr>
      </w:pPr>
      <w:r w:rsidRPr="00567645">
        <w:rPr>
          <w:rFonts w:ascii="Arial" w:eastAsia="Times New Roman" w:hAnsi="Arial" w:cs="Arial"/>
          <w:color w:val="363530"/>
          <w:sz w:val="18"/>
          <w:szCs w:val="18"/>
          <w:lang w:eastAsia="ru-RU"/>
        </w:rPr>
        <w:t>7) осуществлять социальное сопровождение в соответствии со статьей 22 настоящего Федерального закона;</w:t>
      </w:r>
    </w:p>
    <w:p w:rsidR="00567645" w:rsidRPr="00567645" w:rsidRDefault="00567645" w:rsidP="00567645">
      <w:pPr>
        <w:shd w:val="clear" w:color="auto" w:fill="FFFFFF"/>
        <w:spacing w:after="115" w:line="240" w:lineRule="auto"/>
        <w:rPr>
          <w:rFonts w:ascii="Arial" w:eastAsia="Times New Roman" w:hAnsi="Arial" w:cs="Arial"/>
          <w:color w:val="363530"/>
          <w:sz w:val="18"/>
          <w:szCs w:val="18"/>
          <w:lang w:eastAsia="ru-RU"/>
        </w:rPr>
      </w:pPr>
      <w:r w:rsidRPr="00567645">
        <w:rPr>
          <w:rFonts w:ascii="Arial" w:eastAsia="Times New Roman" w:hAnsi="Arial" w:cs="Arial"/>
          <w:color w:val="363530"/>
          <w:sz w:val="18"/>
          <w:szCs w:val="18"/>
          <w:lang w:eastAsia="ru-RU"/>
        </w:rPr>
        <w:t>8) обеспечивать получателям социальных услуг содействие в прохождении медико-социальной экспертизы, проводимой в установленном законодательством Российской Федерации порядке федеральными учреждениями медико-социальной экспертизы;</w:t>
      </w:r>
    </w:p>
    <w:p w:rsidR="00567645" w:rsidRPr="00567645" w:rsidRDefault="00567645" w:rsidP="00567645">
      <w:pPr>
        <w:shd w:val="clear" w:color="auto" w:fill="FFFFFF"/>
        <w:spacing w:after="115" w:line="240" w:lineRule="auto"/>
        <w:rPr>
          <w:rFonts w:ascii="Arial" w:eastAsia="Times New Roman" w:hAnsi="Arial" w:cs="Arial"/>
          <w:color w:val="363530"/>
          <w:sz w:val="18"/>
          <w:szCs w:val="18"/>
          <w:lang w:eastAsia="ru-RU"/>
        </w:rPr>
      </w:pPr>
      <w:r w:rsidRPr="00567645">
        <w:rPr>
          <w:rFonts w:ascii="Arial" w:eastAsia="Times New Roman" w:hAnsi="Arial" w:cs="Arial"/>
          <w:color w:val="363530"/>
          <w:sz w:val="18"/>
          <w:szCs w:val="18"/>
          <w:lang w:eastAsia="ru-RU"/>
        </w:rP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567645" w:rsidRPr="00567645" w:rsidRDefault="00567645" w:rsidP="00567645">
      <w:pPr>
        <w:shd w:val="clear" w:color="auto" w:fill="FFFFFF"/>
        <w:spacing w:after="115" w:line="240" w:lineRule="auto"/>
        <w:rPr>
          <w:rFonts w:ascii="Arial" w:eastAsia="Times New Roman" w:hAnsi="Arial" w:cs="Arial"/>
          <w:color w:val="363530"/>
          <w:sz w:val="18"/>
          <w:szCs w:val="18"/>
          <w:lang w:eastAsia="ru-RU"/>
        </w:rPr>
      </w:pPr>
      <w:r w:rsidRPr="00567645">
        <w:rPr>
          <w:rFonts w:ascii="Arial" w:eastAsia="Times New Roman" w:hAnsi="Arial" w:cs="Arial"/>
          <w:color w:val="363530"/>
          <w:sz w:val="18"/>
          <w:szCs w:val="18"/>
          <w:lang w:eastAsia="ru-RU"/>
        </w:rPr>
        <w:t>10) выделять супругам, проживающим в организации социального обслуживания, изолированное жилое помещение для совместного проживания;</w:t>
      </w:r>
    </w:p>
    <w:p w:rsidR="00567645" w:rsidRPr="00567645" w:rsidRDefault="00567645" w:rsidP="00567645">
      <w:pPr>
        <w:shd w:val="clear" w:color="auto" w:fill="FFFFFF"/>
        <w:spacing w:after="115" w:line="240" w:lineRule="auto"/>
        <w:rPr>
          <w:rFonts w:ascii="Arial" w:eastAsia="Times New Roman" w:hAnsi="Arial" w:cs="Arial"/>
          <w:color w:val="363530"/>
          <w:sz w:val="18"/>
          <w:szCs w:val="18"/>
          <w:lang w:eastAsia="ru-RU"/>
        </w:rPr>
      </w:pPr>
      <w:r w:rsidRPr="00567645">
        <w:rPr>
          <w:rFonts w:ascii="Arial" w:eastAsia="Times New Roman" w:hAnsi="Arial" w:cs="Arial"/>
          <w:color w:val="363530"/>
          <w:sz w:val="18"/>
          <w:szCs w:val="18"/>
          <w:lang w:eastAsia="ru-RU"/>
        </w:rP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567645" w:rsidRPr="00567645" w:rsidRDefault="00567645" w:rsidP="00567645">
      <w:pPr>
        <w:shd w:val="clear" w:color="auto" w:fill="FFFFFF"/>
        <w:spacing w:after="115" w:line="240" w:lineRule="auto"/>
        <w:rPr>
          <w:rFonts w:ascii="Arial" w:eastAsia="Times New Roman" w:hAnsi="Arial" w:cs="Arial"/>
          <w:color w:val="363530"/>
          <w:sz w:val="18"/>
          <w:szCs w:val="18"/>
          <w:lang w:eastAsia="ru-RU"/>
        </w:rPr>
      </w:pPr>
      <w:r w:rsidRPr="00567645">
        <w:rPr>
          <w:rFonts w:ascii="Arial" w:eastAsia="Times New Roman" w:hAnsi="Arial" w:cs="Arial"/>
          <w:color w:val="363530"/>
          <w:sz w:val="18"/>
          <w:szCs w:val="18"/>
          <w:lang w:eastAsia="ru-RU"/>
        </w:rPr>
        <w:t>12) обеспечивать сохранность личных вещей и ценностей получателей социальных услуг;</w:t>
      </w:r>
    </w:p>
    <w:p w:rsidR="00567645" w:rsidRPr="00567645" w:rsidRDefault="00567645" w:rsidP="00567645">
      <w:pPr>
        <w:shd w:val="clear" w:color="auto" w:fill="FFFFFF"/>
        <w:spacing w:after="115" w:line="240" w:lineRule="auto"/>
        <w:rPr>
          <w:rFonts w:ascii="Arial" w:eastAsia="Times New Roman" w:hAnsi="Arial" w:cs="Arial"/>
          <w:color w:val="363530"/>
          <w:sz w:val="18"/>
          <w:szCs w:val="18"/>
          <w:lang w:eastAsia="ru-RU"/>
        </w:rPr>
      </w:pPr>
      <w:r w:rsidRPr="00567645">
        <w:rPr>
          <w:rFonts w:ascii="Arial" w:eastAsia="Times New Roman" w:hAnsi="Arial" w:cs="Arial"/>
          <w:color w:val="363530"/>
          <w:sz w:val="18"/>
          <w:szCs w:val="18"/>
          <w:lang w:eastAsia="ru-RU"/>
        </w:rPr>
        <w:t>13) исполнять иные обязанности, связанные с реализацией прав получателей социальных услуг на социальное обслуживание.</w:t>
      </w:r>
    </w:p>
    <w:p w:rsidR="00567645" w:rsidRPr="00567645" w:rsidRDefault="00567645" w:rsidP="00567645">
      <w:pPr>
        <w:shd w:val="clear" w:color="auto" w:fill="FFFFFF"/>
        <w:spacing w:after="115" w:line="240" w:lineRule="auto"/>
        <w:rPr>
          <w:rFonts w:ascii="Arial" w:eastAsia="Times New Roman" w:hAnsi="Arial" w:cs="Arial"/>
          <w:color w:val="363530"/>
          <w:sz w:val="18"/>
          <w:szCs w:val="18"/>
          <w:lang w:eastAsia="ru-RU"/>
        </w:rPr>
      </w:pPr>
      <w:r>
        <w:rPr>
          <w:rFonts w:ascii="Arial" w:eastAsia="Times New Roman" w:hAnsi="Arial" w:cs="Arial"/>
          <w:color w:val="363530"/>
          <w:sz w:val="18"/>
          <w:szCs w:val="18"/>
          <w:lang w:eastAsia="ru-RU"/>
        </w:rPr>
        <w:t xml:space="preserve"> </w:t>
      </w:r>
      <w:r w:rsidRPr="00567645">
        <w:rPr>
          <w:rFonts w:ascii="Arial" w:eastAsia="Times New Roman" w:hAnsi="Arial" w:cs="Arial"/>
          <w:color w:val="363530"/>
          <w:sz w:val="18"/>
          <w:szCs w:val="18"/>
          <w:lang w:eastAsia="ru-RU"/>
        </w:rPr>
        <w:t xml:space="preserve"> Статья 17. Договор о предоставлении социальных услуг</w:t>
      </w:r>
    </w:p>
    <w:p w:rsidR="00567645" w:rsidRPr="00567645" w:rsidRDefault="00567645" w:rsidP="00567645">
      <w:pPr>
        <w:shd w:val="clear" w:color="auto" w:fill="FFFFFF"/>
        <w:spacing w:after="115" w:line="240" w:lineRule="auto"/>
        <w:rPr>
          <w:rFonts w:ascii="Arial" w:eastAsia="Times New Roman" w:hAnsi="Arial" w:cs="Arial"/>
          <w:color w:val="363530"/>
          <w:sz w:val="18"/>
          <w:szCs w:val="18"/>
          <w:lang w:eastAsia="ru-RU"/>
        </w:rPr>
      </w:pPr>
      <w:r w:rsidRPr="00567645">
        <w:rPr>
          <w:rFonts w:ascii="Arial" w:eastAsia="Times New Roman" w:hAnsi="Arial" w:cs="Arial"/>
          <w:color w:val="363530"/>
          <w:sz w:val="18"/>
          <w:szCs w:val="18"/>
          <w:lang w:eastAsia="ru-RU"/>
        </w:rPr>
        <w:t> </w:t>
      </w:r>
    </w:p>
    <w:p w:rsidR="00567645" w:rsidRPr="00567645" w:rsidRDefault="00567645" w:rsidP="00567645">
      <w:pPr>
        <w:shd w:val="clear" w:color="auto" w:fill="FFFFFF"/>
        <w:spacing w:after="115" w:line="240" w:lineRule="auto"/>
        <w:rPr>
          <w:rFonts w:ascii="Arial" w:eastAsia="Times New Roman" w:hAnsi="Arial" w:cs="Arial"/>
          <w:color w:val="363530"/>
          <w:sz w:val="18"/>
          <w:szCs w:val="18"/>
          <w:lang w:eastAsia="ru-RU"/>
        </w:rPr>
      </w:pPr>
      <w:r w:rsidRPr="00567645">
        <w:rPr>
          <w:rFonts w:ascii="Arial" w:eastAsia="Times New Roman" w:hAnsi="Arial" w:cs="Arial"/>
          <w:color w:val="363530"/>
          <w:sz w:val="18"/>
          <w:szCs w:val="18"/>
          <w:lang w:eastAsia="ru-RU"/>
        </w:rPr>
        <w:t xml:space="preserve">1. Социальные услуги предоставляются гражданину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течение суток </w:t>
      </w:r>
      <w:proofErr w:type="gramStart"/>
      <w:r w:rsidRPr="00567645">
        <w:rPr>
          <w:rFonts w:ascii="Arial" w:eastAsia="Times New Roman" w:hAnsi="Arial" w:cs="Arial"/>
          <w:color w:val="363530"/>
          <w:sz w:val="18"/>
          <w:szCs w:val="18"/>
          <w:lang w:eastAsia="ru-RU"/>
        </w:rPr>
        <w:t>с даты представления</w:t>
      </w:r>
      <w:proofErr w:type="gramEnd"/>
      <w:r w:rsidRPr="00567645">
        <w:rPr>
          <w:rFonts w:ascii="Arial" w:eastAsia="Times New Roman" w:hAnsi="Arial" w:cs="Arial"/>
          <w:color w:val="363530"/>
          <w:sz w:val="18"/>
          <w:szCs w:val="18"/>
          <w:lang w:eastAsia="ru-RU"/>
        </w:rPr>
        <w:t xml:space="preserve"> индивидуальной программы поставщику социальных услуг.</w:t>
      </w:r>
    </w:p>
    <w:p w:rsidR="00567645" w:rsidRPr="00567645" w:rsidRDefault="00567645" w:rsidP="00567645">
      <w:pPr>
        <w:shd w:val="clear" w:color="auto" w:fill="FFFFFF"/>
        <w:spacing w:after="115" w:line="240" w:lineRule="auto"/>
        <w:rPr>
          <w:rFonts w:ascii="Arial" w:eastAsia="Times New Roman" w:hAnsi="Arial" w:cs="Arial"/>
          <w:color w:val="363530"/>
          <w:sz w:val="18"/>
          <w:szCs w:val="18"/>
          <w:lang w:eastAsia="ru-RU"/>
        </w:rPr>
      </w:pPr>
      <w:r w:rsidRPr="00567645">
        <w:rPr>
          <w:rFonts w:ascii="Arial" w:eastAsia="Times New Roman" w:hAnsi="Arial" w:cs="Arial"/>
          <w:color w:val="363530"/>
          <w:sz w:val="18"/>
          <w:szCs w:val="18"/>
          <w:lang w:eastAsia="ru-RU"/>
        </w:rP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567645" w:rsidRDefault="00567645" w:rsidP="00567645">
      <w:pPr>
        <w:shd w:val="clear" w:color="auto" w:fill="FFFFFF"/>
        <w:spacing w:after="115" w:line="240" w:lineRule="auto"/>
        <w:rPr>
          <w:rFonts w:ascii="Arial" w:eastAsia="Times New Roman" w:hAnsi="Arial" w:cs="Arial"/>
          <w:color w:val="363530"/>
          <w:sz w:val="18"/>
          <w:szCs w:val="18"/>
          <w:lang w:eastAsia="ru-RU"/>
        </w:rPr>
      </w:pPr>
      <w:r>
        <w:rPr>
          <w:rFonts w:ascii="Arial" w:eastAsia="Times New Roman" w:hAnsi="Arial" w:cs="Arial"/>
          <w:color w:val="363530"/>
          <w:sz w:val="18"/>
          <w:szCs w:val="18"/>
          <w:lang w:eastAsia="ru-RU"/>
        </w:rPr>
        <w:t xml:space="preserve"> </w:t>
      </w:r>
    </w:p>
    <w:p w:rsidR="001647DC" w:rsidRDefault="001647DC" w:rsidP="00567645">
      <w:pPr>
        <w:shd w:val="clear" w:color="auto" w:fill="FFFFFF"/>
        <w:spacing w:after="115" w:line="240" w:lineRule="auto"/>
        <w:rPr>
          <w:rFonts w:ascii="Trebuchet MS" w:hAnsi="Trebuchet MS"/>
          <w:b/>
          <w:color w:val="FF0000"/>
          <w:sz w:val="18"/>
          <w:szCs w:val="18"/>
        </w:rPr>
      </w:pPr>
      <w:r>
        <w:rPr>
          <w:rFonts w:ascii="Trebuchet MS" w:hAnsi="Trebuchet MS"/>
          <w:b/>
          <w:color w:val="FF0000"/>
          <w:sz w:val="18"/>
          <w:szCs w:val="18"/>
        </w:rPr>
        <w:t xml:space="preserve">70% поступлений от определенного вида </w:t>
      </w:r>
      <w:r w:rsidRPr="00E12F4F">
        <w:rPr>
          <w:rFonts w:ascii="Trebuchet MS" w:hAnsi="Trebuchet MS"/>
          <w:b/>
          <w:color w:val="FF0000"/>
          <w:sz w:val="18"/>
          <w:szCs w:val="18"/>
        </w:rPr>
        <w:t>деятельности</w:t>
      </w:r>
    </w:p>
    <w:p w:rsidR="001647DC" w:rsidRPr="001647DC" w:rsidRDefault="001647DC" w:rsidP="00567645">
      <w:pPr>
        <w:shd w:val="clear" w:color="auto" w:fill="FFFFFF"/>
        <w:spacing w:after="115" w:line="240" w:lineRule="auto"/>
        <w:rPr>
          <w:rFonts w:ascii="Trebuchet MS" w:hAnsi="Trebuchet MS"/>
          <w:sz w:val="18"/>
          <w:szCs w:val="18"/>
        </w:rPr>
      </w:pPr>
      <w:proofErr w:type="spellStart"/>
      <w:r w:rsidRPr="001647DC">
        <w:rPr>
          <w:rFonts w:ascii="Trebuchet MS" w:hAnsi="Trebuchet MS"/>
          <w:sz w:val="18"/>
          <w:szCs w:val="18"/>
        </w:rPr>
        <w:t>Бух</w:t>
      </w:r>
      <w:proofErr w:type="gramStart"/>
      <w:r w:rsidRPr="001647DC">
        <w:rPr>
          <w:rFonts w:ascii="Trebuchet MS" w:hAnsi="Trebuchet MS"/>
          <w:sz w:val="18"/>
          <w:szCs w:val="18"/>
        </w:rPr>
        <w:t>.о</w:t>
      </w:r>
      <w:proofErr w:type="gramEnd"/>
      <w:r w:rsidRPr="001647DC">
        <w:rPr>
          <w:rFonts w:ascii="Trebuchet MS" w:hAnsi="Trebuchet MS"/>
          <w:sz w:val="18"/>
          <w:szCs w:val="18"/>
        </w:rPr>
        <w:t>тчетность</w:t>
      </w:r>
      <w:proofErr w:type="spellEnd"/>
      <w:r w:rsidRPr="001647DC">
        <w:rPr>
          <w:rFonts w:ascii="Trebuchet MS" w:hAnsi="Trebuchet MS"/>
          <w:sz w:val="18"/>
          <w:szCs w:val="18"/>
        </w:rPr>
        <w:t>.</w:t>
      </w:r>
    </w:p>
    <w:p w:rsidR="001647DC" w:rsidRDefault="001647DC" w:rsidP="00567645">
      <w:pPr>
        <w:shd w:val="clear" w:color="auto" w:fill="FFFFFF"/>
        <w:spacing w:after="115" w:line="240" w:lineRule="auto"/>
        <w:rPr>
          <w:rFonts w:ascii="Arial" w:eastAsia="Times New Roman" w:hAnsi="Arial" w:cs="Arial"/>
          <w:color w:val="363530"/>
          <w:sz w:val="18"/>
          <w:szCs w:val="18"/>
          <w:lang w:eastAsia="ru-RU"/>
        </w:rPr>
      </w:pPr>
    </w:p>
    <w:p w:rsidR="00E12F4F" w:rsidRDefault="00E12F4F" w:rsidP="00E12F4F">
      <w:pPr>
        <w:pStyle w:val="a3"/>
        <w:shd w:val="clear" w:color="auto" w:fill="FFFFFF"/>
        <w:spacing w:before="0" w:beforeAutospacing="0" w:after="0" w:afterAutospacing="0"/>
        <w:ind w:firstLine="720"/>
        <w:jc w:val="both"/>
        <w:rPr>
          <w:color w:val="000000"/>
          <w:sz w:val="36"/>
          <w:szCs w:val="36"/>
          <w:shd w:val="clear" w:color="auto" w:fill="FFFFFF"/>
        </w:rPr>
      </w:pPr>
      <w:r>
        <w:rPr>
          <w:color w:val="000000"/>
          <w:sz w:val="36"/>
          <w:szCs w:val="36"/>
          <w:shd w:val="clear" w:color="auto" w:fill="FFFFFF"/>
        </w:rPr>
        <w:t xml:space="preserve">2) БФ применяет нормы расхода топлива, которое используется в рамках программы фонда, но часто </w:t>
      </w:r>
      <w:r>
        <w:rPr>
          <w:color w:val="000000"/>
          <w:sz w:val="36"/>
          <w:szCs w:val="36"/>
          <w:shd w:val="clear" w:color="auto" w:fill="FFFFFF"/>
        </w:rPr>
        <w:lastRenderedPageBreak/>
        <w:t>возникают ситуации экономии топлива, т.е. по факту потратили меньше, чем по норме, как данный факт отразить в бухгалтерском учете и облагается ли сумма экономии налогом по УСН?</w:t>
      </w:r>
    </w:p>
    <w:p w:rsidR="001647DC" w:rsidRDefault="001647DC" w:rsidP="00E12F4F">
      <w:pPr>
        <w:pStyle w:val="a3"/>
        <w:shd w:val="clear" w:color="auto" w:fill="FFFFFF"/>
        <w:spacing w:before="0" w:beforeAutospacing="0" w:after="0" w:afterAutospacing="0"/>
        <w:ind w:firstLine="720"/>
        <w:jc w:val="both"/>
        <w:rPr>
          <w:color w:val="000000"/>
          <w:sz w:val="36"/>
          <w:szCs w:val="36"/>
          <w:shd w:val="clear" w:color="auto" w:fill="FFFFFF"/>
        </w:rPr>
      </w:pPr>
    </w:p>
    <w:p w:rsidR="00C544E1" w:rsidRDefault="00C544E1" w:rsidP="00E12F4F">
      <w:pPr>
        <w:pStyle w:val="a3"/>
        <w:shd w:val="clear" w:color="auto" w:fill="FFFFFF"/>
        <w:spacing w:before="0" w:beforeAutospacing="0" w:after="0" w:afterAutospacing="0"/>
        <w:ind w:firstLine="720"/>
        <w:jc w:val="both"/>
        <w:rPr>
          <w:rFonts w:ascii="Arial" w:hAnsi="Arial" w:cs="Arial"/>
          <w:color w:val="5C5C5C"/>
          <w:shd w:val="clear" w:color="auto" w:fill="FFFFFF"/>
        </w:rPr>
      </w:pPr>
      <w:r w:rsidRPr="00C544E1">
        <w:rPr>
          <w:rFonts w:ascii="Arial" w:hAnsi="Arial" w:cs="Arial"/>
          <w:color w:val="5C5C5C"/>
          <w:shd w:val="clear" w:color="auto" w:fill="FFFFFF"/>
        </w:rPr>
        <w:t xml:space="preserve">В бухгалтерском учете ГСМ нужно списывать по факту. Но сложность в том, что в автомобиле нет устройства, которое фиксировало бы количество бензина в баке. Соответственно, очень сложно «на глаз» определить, сколько топлива ушло на ту или иную поездку. </w:t>
      </w:r>
    </w:p>
    <w:p w:rsidR="00C544E1" w:rsidRDefault="00C544E1" w:rsidP="00E12F4F">
      <w:pPr>
        <w:pStyle w:val="a3"/>
        <w:shd w:val="clear" w:color="auto" w:fill="FFFFFF"/>
        <w:spacing w:before="0" w:beforeAutospacing="0" w:after="0" w:afterAutospacing="0"/>
        <w:ind w:firstLine="720"/>
        <w:jc w:val="both"/>
        <w:rPr>
          <w:rFonts w:ascii="Arial" w:hAnsi="Arial" w:cs="Arial"/>
          <w:color w:val="5C5C5C"/>
          <w:shd w:val="clear" w:color="auto" w:fill="FFFFFF"/>
        </w:rPr>
      </w:pPr>
    </w:p>
    <w:p w:rsidR="00C544E1" w:rsidRDefault="00C544E1" w:rsidP="00E12F4F">
      <w:pPr>
        <w:pStyle w:val="a3"/>
        <w:shd w:val="clear" w:color="auto" w:fill="FFFFFF"/>
        <w:spacing w:before="0" w:beforeAutospacing="0" w:after="0" w:afterAutospacing="0"/>
        <w:ind w:firstLine="720"/>
        <w:jc w:val="both"/>
        <w:rPr>
          <w:rFonts w:ascii="Arial" w:hAnsi="Arial" w:cs="Arial"/>
          <w:color w:val="5C5C5C"/>
          <w:shd w:val="clear" w:color="auto" w:fill="FFFFFF"/>
        </w:rPr>
      </w:pPr>
      <w:r w:rsidRPr="00C544E1">
        <w:rPr>
          <w:rFonts w:ascii="Arial" w:hAnsi="Arial" w:cs="Arial"/>
          <w:color w:val="5C5C5C"/>
          <w:shd w:val="clear" w:color="auto" w:fill="FFFFFF"/>
        </w:rPr>
        <w:t xml:space="preserve">Поэтому чаще всего фактический расход топлива рассчитывают как количество километров по спидометру, умноженное на некий норматив. Компаниям, которые заняли «осторожную» позицию и решили применять норматив (утвержденный Минтрансом или самостоятельно разработанный) для целей налогового учета, допустимо применять этот же норматив и в бухгалтерском учете. Другими словами, использовать одно и то же значение лимита при подсчетах израсходованного бензина и при уменьшении налогооблагаемой базы. </w:t>
      </w:r>
    </w:p>
    <w:p w:rsidR="00C544E1" w:rsidRDefault="00C544E1" w:rsidP="00E12F4F">
      <w:pPr>
        <w:pStyle w:val="a3"/>
        <w:shd w:val="clear" w:color="auto" w:fill="FFFFFF"/>
        <w:spacing w:before="0" w:beforeAutospacing="0" w:after="0" w:afterAutospacing="0"/>
        <w:ind w:firstLine="720"/>
        <w:jc w:val="both"/>
        <w:rPr>
          <w:rFonts w:ascii="Arial" w:hAnsi="Arial" w:cs="Arial"/>
          <w:color w:val="5C5C5C"/>
          <w:shd w:val="clear" w:color="auto" w:fill="FFFFFF"/>
        </w:rPr>
      </w:pPr>
    </w:p>
    <w:p w:rsidR="00C544E1" w:rsidRDefault="00C544E1" w:rsidP="00E12F4F">
      <w:pPr>
        <w:pStyle w:val="a3"/>
        <w:shd w:val="clear" w:color="auto" w:fill="FFFFFF"/>
        <w:spacing w:before="0" w:beforeAutospacing="0" w:after="0" w:afterAutospacing="0"/>
        <w:ind w:firstLine="720"/>
        <w:jc w:val="both"/>
        <w:rPr>
          <w:rFonts w:ascii="Arial" w:hAnsi="Arial" w:cs="Arial"/>
          <w:color w:val="5C5C5C"/>
          <w:shd w:val="clear" w:color="auto" w:fill="FFFFFF"/>
        </w:rPr>
      </w:pPr>
      <w:r w:rsidRPr="00C544E1">
        <w:rPr>
          <w:rFonts w:ascii="Arial" w:hAnsi="Arial" w:cs="Arial"/>
          <w:color w:val="5C5C5C"/>
          <w:shd w:val="clear" w:color="auto" w:fill="FFFFFF"/>
        </w:rPr>
        <w:t xml:space="preserve">Так как списание по нормативу подразумевает погрешности, организация должна периодически сверять данные, отраженные в бухучете, и фактические остатки. Проводить такую сверку можно раз в неделю, в месяц или в квартал. Некоторые компании делают ее ежедневно. </w:t>
      </w:r>
    </w:p>
    <w:p w:rsidR="00C544E1" w:rsidRDefault="00C544E1" w:rsidP="00E12F4F">
      <w:pPr>
        <w:pStyle w:val="a3"/>
        <w:shd w:val="clear" w:color="auto" w:fill="FFFFFF"/>
        <w:spacing w:before="0" w:beforeAutospacing="0" w:after="0" w:afterAutospacing="0"/>
        <w:ind w:firstLine="720"/>
        <w:jc w:val="both"/>
        <w:rPr>
          <w:rFonts w:ascii="Arial" w:hAnsi="Arial" w:cs="Arial"/>
          <w:color w:val="5C5C5C"/>
          <w:shd w:val="clear" w:color="auto" w:fill="FFFFFF"/>
        </w:rPr>
      </w:pPr>
    </w:p>
    <w:p w:rsidR="00C544E1" w:rsidRDefault="00C544E1" w:rsidP="00E12F4F">
      <w:pPr>
        <w:pStyle w:val="a3"/>
        <w:shd w:val="clear" w:color="auto" w:fill="FFFFFF"/>
        <w:spacing w:before="0" w:beforeAutospacing="0" w:after="0" w:afterAutospacing="0"/>
        <w:ind w:firstLine="720"/>
        <w:jc w:val="both"/>
        <w:rPr>
          <w:rFonts w:ascii="Arial" w:hAnsi="Arial" w:cs="Arial"/>
          <w:color w:val="5C5C5C"/>
          <w:shd w:val="clear" w:color="auto" w:fill="FFFFFF"/>
        </w:rPr>
      </w:pPr>
    </w:p>
    <w:p w:rsidR="00D4539E" w:rsidRDefault="00C544E1" w:rsidP="00E12F4F">
      <w:pPr>
        <w:pStyle w:val="a3"/>
        <w:shd w:val="clear" w:color="auto" w:fill="FFFFFF"/>
        <w:spacing w:before="0" w:beforeAutospacing="0" w:after="0" w:afterAutospacing="0"/>
        <w:ind w:firstLine="720"/>
        <w:jc w:val="both"/>
        <w:rPr>
          <w:rFonts w:ascii="Arial" w:hAnsi="Arial" w:cs="Arial"/>
          <w:color w:val="5C5C5C"/>
          <w:shd w:val="clear" w:color="auto" w:fill="FFFFFF"/>
        </w:rPr>
      </w:pPr>
      <w:r w:rsidRPr="00C544E1">
        <w:rPr>
          <w:rFonts w:ascii="Arial" w:hAnsi="Arial" w:cs="Arial"/>
          <w:color w:val="5C5C5C"/>
          <w:shd w:val="clear" w:color="auto" w:fill="FFFFFF"/>
        </w:rPr>
        <w:t xml:space="preserve">Для определения фактического остатка используют разные методы. Самый простой – это вылить из бака бензин в мерную емкость и узнать объем. Однако организации редко прибегают к такому способу. </w:t>
      </w:r>
    </w:p>
    <w:p w:rsidR="00D4539E" w:rsidRDefault="00C544E1" w:rsidP="00E12F4F">
      <w:pPr>
        <w:pStyle w:val="a3"/>
        <w:shd w:val="clear" w:color="auto" w:fill="FFFFFF"/>
        <w:spacing w:before="0" w:beforeAutospacing="0" w:after="0" w:afterAutospacing="0"/>
        <w:ind w:firstLine="720"/>
        <w:jc w:val="both"/>
        <w:rPr>
          <w:rFonts w:ascii="Arial" w:hAnsi="Arial" w:cs="Arial"/>
          <w:color w:val="5C5C5C"/>
          <w:shd w:val="clear" w:color="auto" w:fill="FFFFFF"/>
        </w:rPr>
      </w:pPr>
      <w:r w:rsidRPr="00C544E1">
        <w:rPr>
          <w:rFonts w:ascii="Arial" w:hAnsi="Arial" w:cs="Arial"/>
          <w:color w:val="5C5C5C"/>
          <w:shd w:val="clear" w:color="auto" w:fill="FFFFFF"/>
        </w:rPr>
        <w:t xml:space="preserve">Более распространен другой метод, суть которого заключается в следующем. Сначала надо полностью наполнить бак. Затем нужно посмотреть в технической документации, чему равен объем бака. А также узнать по чеку автозаправочной станции, сколько топлива было залито в бак. Если от объема бака отнять объем залитого бензина, получим остаток, который находился в баке до начала заправки. Эту цифру необходимо сверить с той, что значилась по данным бухучета на то же число. </w:t>
      </w:r>
    </w:p>
    <w:p w:rsidR="00D4539E" w:rsidRDefault="00C544E1" w:rsidP="00E12F4F">
      <w:pPr>
        <w:pStyle w:val="a3"/>
        <w:shd w:val="clear" w:color="auto" w:fill="FFFFFF"/>
        <w:spacing w:before="0" w:beforeAutospacing="0" w:after="0" w:afterAutospacing="0"/>
        <w:ind w:firstLine="720"/>
        <w:jc w:val="both"/>
        <w:rPr>
          <w:rFonts w:ascii="Arial" w:hAnsi="Arial" w:cs="Arial"/>
          <w:color w:val="5C5C5C"/>
          <w:shd w:val="clear" w:color="auto" w:fill="FFFFFF"/>
        </w:rPr>
      </w:pPr>
      <w:r w:rsidRPr="00C544E1">
        <w:rPr>
          <w:rFonts w:ascii="Arial" w:hAnsi="Arial" w:cs="Arial"/>
          <w:color w:val="5C5C5C"/>
          <w:shd w:val="clear" w:color="auto" w:fill="FFFFFF"/>
        </w:rPr>
        <w:t xml:space="preserve">Существуют и другие способы – например, при помощи специального щупа с нанесенной шкалой. </w:t>
      </w:r>
    </w:p>
    <w:p w:rsidR="00D4539E" w:rsidRDefault="00C544E1" w:rsidP="00E12F4F">
      <w:pPr>
        <w:pStyle w:val="a3"/>
        <w:shd w:val="clear" w:color="auto" w:fill="FFFFFF"/>
        <w:spacing w:before="0" w:beforeAutospacing="0" w:after="0" w:afterAutospacing="0"/>
        <w:ind w:firstLine="720"/>
        <w:jc w:val="both"/>
        <w:rPr>
          <w:rFonts w:ascii="Arial" w:hAnsi="Arial" w:cs="Arial"/>
          <w:color w:val="5C5C5C"/>
          <w:shd w:val="clear" w:color="auto" w:fill="FFFFFF"/>
        </w:rPr>
      </w:pPr>
      <w:r w:rsidRPr="00C544E1">
        <w:rPr>
          <w:rFonts w:ascii="Arial" w:hAnsi="Arial" w:cs="Arial"/>
          <w:color w:val="5C5C5C"/>
          <w:shd w:val="clear" w:color="auto" w:fill="FFFFFF"/>
        </w:rPr>
        <w:t xml:space="preserve">Однако ни один из методов, кроме опустошения бака, не исключает погрешностей. Кстати, сейчас все большей популярностью пользуются так называемые спутниковые системы слежения (другое название – системы спутниковой навигации). Минфин России против такого метода не возражает (письмо Минфина России от 16.06.2011 № 03-03-06/1/354). </w:t>
      </w:r>
    </w:p>
    <w:p w:rsidR="00D4539E" w:rsidRDefault="00D4539E" w:rsidP="00E12F4F">
      <w:pPr>
        <w:pStyle w:val="a3"/>
        <w:shd w:val="clear" w:color="auto" w:fill="FFFFFF"/>
        <w:spacing w:before="0" w:beforeAutospacing="0" w:after="0" w:afterAutospacing="0"/>
        <w:ind w:firstLine="720"/>
        <w:jc w:val="both"/>
        <w:rPr>
          <w:rFonts w:ascii="Arial" w:hAnsi="Arial" w:cs="Arial"/>
          <w:color w:val="5C5C5C"/>
          <w:shd w:val="clear" w:color="auto" w:fill="FFFFFF"/>
        </w:rPr>
      </w:pPr>
    </w:p>
    <w:p w:rsidR="00D4539E" w:rsidRDefault="00C544E1" w:rsidP="00E12F4F">
      <w:pPr>
        <w:pStyle w:val="a3"/>
        <w:shd w:val="clear" w:color="auto" w:fill="FFFFFF"/>
        <w:spacing w:before="0" w:beforeAutospacing="0" w:after="0" w:afterAutospacing="0"/>
        <w:ind w:firstLine="720"/>
        <w:jc w:val="both"/>
        <w:rPr>
          <w:rFonts w:ascii="Arial" w:hAnsi="Arial" w:cs="Arial"/>
          <w:color w:val="5C5C5C"/>
          <w:shd w:val="clear" w:color="auto" w:fill="FFFFFF"/>
        </w:rPr>
      </w:pPr>
      <w:r w:rsidRPr="00C544E1">
        <w:rPr>
          <w:rFonts w:ascii="Arial" w:hAnsi="Arial" w:cs="Arial"/>
          <w:color w:val="5C5C5C"/>
          <w:shd w:val="clear" w:color="auto" w:fill="FFFFFF"/>
        </w:rPr>
        <w:t xml:space="preserve">Если организация показывает излишки, выявленные при инвентаризации, то в бухгалтерском учете их следует включить в доходы и провести по дебету счета 10 и кредиту счета 91. </w:t>
      </w:r>
      <w:r w:rsidR="00D4539E">
        <w:rPr>
          <w:rFonts w:ascii="Arial" w:hAnsi="Arial" w:cs="Arial"/>
          <w:color w:val="5C5C5C"/>
          <w:shd w:val="clear" w:color="auto" w:fill="FFFFFF"/>
        </w:rPr>
        <w:t xml:space="preserve"> </w:t>
      </w:r>
    </w:p>
    <w:p w:rsidR="00D4539E" w:rsidRDefault="00D4539E" w:rsidP="00E12F4F">
      <w:pPr>
        <w:pStyle w:val="a3"/>
        <w:shd w:val="clear" w:color="auto" w:fill="FFFFFF"/>
        <w:spacing w:before="0" w:beforeAutospacing="0" w:after="0" w:afterAutospacing="0"/>
        <w:ind w:firstLine="720"/>
        <w:jc w:val="both"/>
        <w:rPr>
          <w:rFonts w:ascii="Arial" w:hAnsi="Arial" w:cs="Arial"/>
          <w:color w:val="5C5C5C"/>
          <w:shd w:val="clear" w:color="auto" w:fill="FFFFFF"/>
        </w:rPr>
      </w:pPr>
    </w:p>
    <w:p w:rsidR="00D4539E" w:rsidRDefault="00D4539E" w:rsidP="00D4539E">
      <w:pPr>
        <w:pStyle w:val="a3"/>
        <w:shd w:val="clear" w:color="auto" w:fill="FFFFFF"/>
        <w:spacing w:after="230" w:afterAutospacing="0" w:line="360" w:lineRule="atLeast"/>
        <w:rPr>
          <w:rFonts w:ascii="Arial" w:hAnsi="Arial" w:cs="Arial"/>
          <w:color w:val="000000"/>
          <w:sz w:val="18"/>
          <w:szCs w:val="18"/>
        </w:rPr>
      </w:pPr>
      <w:r>
        <w:rPr>
          <w:rFonts w:ascii="Arial" w:hAnsi="Arial" w:cs="Arial"/>
          <w:color w:val="000000"/>
          <w:sz w:val="18"/>
          <w:szCs w:val="18"/>
        </w:rPr>
        <w:lastRenderedPageBreak/>
        <w:t xml:space="preserve">Согласно п. 20 ст. 250 НК РФ доход в виде стоимости излишков материально-производственных запасов и прочего имущества, которые выявлены в результате инвентаризации, признается </w:t>
      </w:r>
      <w:proofErr w:type="spellStart"/>
      <w:r>
        <w:rPr>
          <w:rFonts w:ascii="Arial" w:hAnsi="Arial" w:cs="Arial"/>
          <w:color w:val="000000"/>
          <w:sz w:val="18"/>
          <w:szCs w:val="18"/>
        </w:rPr>
        <w:t>внереализационным</w:t>
      </w:r>
      <w:proofErr w:type="spellEnd"/>
      <w:r>
        <w:rPr>
          <w:rFonts w:ascii="Arial" w:hAnsi="Arial" w:cs="Arial"/>
          <w:color w:val="000000"/>
          <w:sz w:val="18"/>
          <w:szCs w:val="18"/>
        </w:rPr>
        <w:t xml:space="preserve"> доходом.</w:t>
      </w:r>
    </w:p>
    <w:p w:rsidR="00D4539E" w:rsidRDefault="00D4539E" w:rsidP="00D4539E">
      <w:pPr>
        <w:pStyle w:val="a3"/>
        <w:shd w:val="clear" w:color="auto" w:fill="FFFFFF"/>
        <w:spacing w:after="230" w:afterAutospacing="0" w:line="360" w:lineRule="atLeast"/>
        <w:rPr>
          <w:rFonts w:ascii="Arial" w:hAnsi="Arial" w:cs="Arial"/>
          <w:color w:val="000000"/>
          <w:sz w:val="18"/>
          <w:szCs w:val="18"/>
        </w:rPr>
      </w:pPr>
      <w:r>
        <w:rPr>
          <w:rFonts w:ascii="Arial" w:hAnsi="Arial" w:cs="Arial"/>
          <w:color w:val="000000"/>
          <w:sz w:val="18"/>
          <w:szCs w:val="18"/>
        </w:rPr>
        <w:t xml:space="preserve">Как следует из п. 5 ст. 274 НК РФ, </w:t>
      </w:r>
      <w:proofErr w:type="spellStart"/>
      <w:r>
        <w:rPr>
          <w:rFonts w:ascii="Arial" w:hAnsi="Arial" w:cs="Arial"/>
          <w:color w:val="000000"/>
          <w:sz w:val="18"/>
          <w:szCs w:val="18"/>
        </w:rPr>
        <w:t>внереализационные</w:t>
      </w:r>
      <w:proofErr w:type="spellEnd"/>
      <w:r>
        <w:rPr>
          <w:rFonts w:ascii="Arial" w:hAnsi="Arial" w:cs="Arial"/>
          <w:color w:val="000000"/>
          <w:sz w:val="18"/>
          <w:szCs w:val="18"/>
        </w:rPr>
        <w:t xml:space="preserve"> доходы, полученные в натуральной форме, учитываются при определении налоговой базы с учетом положений ст. 105.3 НК РФ, то есть по рыночной цене.</w:t>
      </w:r>
    </w:p>
    <w:p w:rsidR="00D4539E" w:rsidRDefault="00D4539E" w:rsidP="00D4539E">
      <w:pPr>
        <w:pStyle w:val="a3"/>
        <w:shd w:val="clear" w:color="auto" w:fill="FFFFFF"/>
        <w:spacing w:after="230" w:afterAutospacing="0" w:line="360" w:lineRule="atLeast"/>
        <w:rPr>
          <w:rFonts w:ascii="Arial" w:hAnsi="Arial" w:cs="Arial"/>
          <w:color w:val="000000"/>
          <w:sz w:val="18"/>
          <w:szCs w:val="18"/>
        </w:rPr>
      </w:pPr>
      <w:r>
        <w:rPr>
          <w:rFonts w:ascii="Arial" w:hAnsi="Arial" w:cs="Arial"/>
          <w:color w:val="000000"/>
          <w:sz w:val="18"/>
          <w:szCs w:val="18"/>
        </w:rPr>
        <w:t xml:space="preserve">Таким образом, в налоговом учете стоимость излишков материально-производственных запасов включается в состав </w:t>
      </w:r>
      <w:proofErr w:type="spellStart"/>
      <w:r>
        <w:rPr>
          <w:rFonts w:ascii="Arial" w:hAnsi="Arial" w:cs="Arial"/>
          <w:color w:val="000000"/>
          <w:sz w:val="18"/>
          <w:szCs w:val="18"/>
        </w:rPr>
        <w:t>внереализационных</w:t>
      </w:r>
      <w:proofErr w:type="spellEnd"/>
      <w:r>
        <w:rPr>
          <w:rFonts w:ascii="Arial" w:hAnsi="Arial" w:cs="Arial"/>
          <w:color w:val="000000"/>
          <w:sz w:val="18"/>
          <w:szCs w:val="18"/>
        </w:rPr>
        <w:t xml:space="preserve"> доходов на основании п. 20 ст. 250 НК РФ по рыночной стоимости на основании ст. 105.3 НК РФ.</w:t>
      </w:r>
    </w:p>
    <w:p w:rsidR="001647DC" w:rsidRPr="00C544E1" w:rsidRDefault="00C544E1" w:rsidP="00E12F4F">
      <w:pPr>
        <w:pStyle w:val="a3"/>
        <w:shd w:val="clear" w:color="auto" w:fill="FFFFFF"/>
        <w:spacing w:before="0" w:beforeAutospacing="0" w:after="0" w:afterAutospacing="0"/>
        <w:ind w:firstLine="720"/>
        <w:jc w:val="both"/>
        <w:rPr>
          <w:color w:val="000000"/>
          <w:shd w:val="clear" w:color="auto" w:fill="FFFFFF"/>
        </w:rPr>
      </w:pPr>
      <w:r w:rsidRPr="00C544E1">
        <w:rPr>
          <w:rFonts w:ascii="Arial" w:hAnsi="Arial" w:cs="Arial"/>
          <w:color w:val="5C5C5C"/>
          <w:shd w:val="clear" w:color="auto" w:fill="FFFFFF"/>
        </w:rPr>
        <w:t xml:space="preserve"> </w:t>
      </w:r>
    </w:p>
    <w:p w:rsidR="001647DC" w:rsidRDefault="001647DC" w:rsidP="00E12F4F">
      <w:pPr>
        <w:pStyle w:val="a3"/>
        <w:shd w:val="clear" w:color="auto" w:fill="FFFFFF"/>
        <w:spacing w:before="0" w:beforeAutospacing="0" w:after="0" w:afterAutospacing="0"/>
        <w:ind w:firstLine="720"/>
        <w:jc w:val="both"/>
        <w:rPr>
          <w:color w:val="000000"/>
          <w:sz w:val="36"/>
          <w:szCs w:val="36"/>
          <w:shd w:val="clear" w:color="auto" w:fill="FFFFFF"/>
        </w:rPr>
      </w:pPr>
    </w:p>
    <w:p w:rsidR="001647DC" w:rsidRDefault="001647DC" w:rsidP="00E12F4F">
      <w:pPr>
        <w:pStyle w:val="a3"/>
        <w:shd w:val="clear" w:color="auto" w:fill="FFFFFF"/>
        <w:spacing w:before="0" w:beforeAutospacing="0" w:after="0" w:afterAutospacing="0"/>
        <w:ind w:firstLine="720"/>
        <w:jc w:val="both"/>
        <w:rPr>
          <w:color w:val="000000"/>
          <w:sz w:val="36"/>
          <w:szCs w:val="36"/>
          <w:shd w:val="clear" w:color="auto" w:fill="FFFFFF"/>
        </w:rPr>
      </w:pPr>
    </w:p>
    <w:p w:rsidR="001647DC" w:rsidRDefault="001647DC" w:rsidP="00E12F4F">
      <w:pPr>
        <w:pStyle w:val="a3"/>
        <w:shd w:val="clear" w:color="auto" w:fill="FFFFFF"/>
        <w:spacing w:before="0" w:beforeAutospacing="0" w:after="0" w:afterAutospacing="0"/>
        <w:ind w:firstLine="720"/>
        <w:jc w:val="both"/>
      </w:pPr>
    </w:p>
    <w:p w:rsidR="001647DC" w:rsidRDefault="001647DC" w:rsidP="001647DC">
      <w:pPr>
        <w:pStyle w:val="a3"/>
        <w:shd w:val="clear" w:color="auto" w:fill="FFFFFF"/>
        <w:spacing w:before="0" w:beforeAutospacing="0" w:after="0" w:afterAutospacing="0"/>
        <w:ind w:firstLine="720"/>
        <w:jc w:val="both"/>
      </w:pPr>
      <w:r>
        <w:rPr>
          <w:color w:val="000000"/>
          <w:sz w:val="36"/>
          <w:szCs w:val="36"/>
          <w:shd w:val="clear" w:color="auto" w:fill="FFFFFF"/>
        </w:rPr>
        <w:t>3) В БФ жертвуют через банковские карты (</w:t>
      </w:r>
      <w:proofErr w:type="spellStart"/>
      <w:r>
        <w:rPr>
          <w:color w:val="000000"/>
          <w:sz w:val="36"/>
          <w:szCs w:val="36"/>
          <w:shd w:val="clear" w:color="auto" w:fill="FFFFFF"/>
        </w:rPr>
        <w:t>cloud</w:t>
      </w:r>
      <w:proofErr w:type="spellEnd"/>
      <w:r>
        <w:rPr>
          <w:color w:val="000000"/>
          <w:sz w:val="36"/>
          <w:szCs w:val="36"/>
          <w:shd w:val="clear" w:color="auto" w:fill="FFFFFF"/>
        </w:rPr>
        <w:t xml:space="preserve"> </w:t>
      </w:r>
      <w:proofErr w:type="spellStart"/>
      <w:r>
        <w:rPr>
          <w:color w:val="000000"/>
          <w:sz w:val="36"/>
          <w:szCs w:val="36"/>
          <w:shd w:val="clear" w:color="auto" w:fill="FFFFFF"/>
        </w:rPr>
        <w:t>payments</w:t>
      </w:r>
      <w:proofErr w:type="spellEnd"/>
      <w:r>
        <w:rPr>
          <w:color w:val="000000"/>
          <w:sz w:val="36"/>
          <w:szCs w:val="36"/>
          <w:shd w:val="clear" w:color="auto" w:fill="FFFFFF"/>
        </w:rPr>
        <w:t xml:space="preserve">) электронный деньги, мобильные платежи, </w:t>
      </w:r>
      <w:proofErr w:type="spellStart"/>
      <w:r>
        <w:rPr>
          <w:color w:val="000000"/>
          <w:sz w:val="36"/>
          <w:szCs w:val="36"/>
          <w:shd w:val="clear" w:color="auto" w:fill="FFFFFF"/>
        </w:rPr>
        <w:t>интернет-банки</w:t>
      </w:r>
      <w:proofErr w:type="spellEnd"/>
      <w:r>
        <w:rPr>
          <w:color w:val="000000"/>
          <w:sz w:val="36"/>
          <w:szCs w:val="36"/>
          <w:shd w:val="clear" w:color="auto" w:fill="FFFFFF"/>
        </w:rPr>
        <w:t xml:space="preserve">, отражать такие поступления необходимо в момент, когда жертвователь совершил пожертвование, как я правильно поняла на 86 счете, затем, когда деньги фактически поступают на </w:t>
      </w:r>
      <w:proofErr w:type="spellStart"/>
      <w:proofErr w:type="gramStart"/>
      <w:r>
        <w:rPr>
          <w:color w:val="000000"/>
          <w:sz w:val="36"/>
          <w:szCs w:val="36"/>
          <w:shd w:val="clear" w:color="auto" w:fill="FFFFFF"/>
        </w:rPr>
        <w:t>р</w:t>
      </w:r>
      <w:proofErr w:type="spellEnd"/>
      <w:proofErr w:type="gramEnd"/>
      <w:r>
        <w:rPr>
          <w:color w:val="000000"/>
          <w:sz w:val="36"/>
          <w:szCs w:val="36"/>
          <w:shd w:val="clear" w:color="auto" w:fill="FFFFFF"/>
        </w:rPr>
        <w:t xml:space="preserve">/с проводка </w:t>
      </w:r>
      <w:proofErr w:type="spellStart"/>
      <w:r>
        <w:rPr>
          <w:color w:val="000000"/>
          <w:sz w:val="36"/>
          <w:szCs w:val="36"/>
          <w:shd w:val="clear" w:color="auto" w:fill="FFFFFF"/>
        </w:rPr>
        <w:t>Д-т</w:t>
      </w:r>
      <w:proofErr w:type="spellEnd"/>
      <w:r>
        <w:rPr>
          <w:color w:val="000000"/>
          <w:sz w:val="36"/>
          <w:szCs w:val="36"/>
          <w:shd w:val="clear" w:color="auto" w:fill="FFFFFF"/>
        </w:rPr>
        <w:t xml:space="preserve"> 51 </w:t>
      </w:r>
      <w:proofErr w:type="spellStart"/>
      <w:r>
        <w:rPr>
          <w:color w:val="000000"/>
          <w:sz w:val="36"/>
          <w:szCs w:val="36"/>
          <w:shd w:val="clear" w:color="auto" w:fill="FFFFFF"/>
        </w:rPr>
        <w:t>К-т</w:t>
      </w:r>
      <w:proofErr w:type="spellEnd"/>
      <w:r>
        <w:rPr>
          <w:color w:val="000000"/>
          <w:sz w:val="36"/>
          <w:szCs w:val="36"/>
          <w:shd w:val="clear" w:color="auto" w:fill="FFFFFF"/>
        </w:rPr>
        <w:t xml:space="preserve"> 76, а комиссия, которая взимается перечисленными системами в какой момент отражать? когда выставляется акт выполненных работ (услуг) этой системой по итогам месяца, или когда деньги приходят на </w:t>
      </w:r>
      <w:proofErr w:type="spellStart"/>
      <w:r>
        <w:rPr>
          <w:color w:val="000000"/>
          <w:sz w:val="36"/>
          <w:szCs w:val="36"/>
          <w:shd w:val="clear" w:color="auto" w:fill="FFFFFF"/>
        </w:rPr>
        <w:t>р</w:t>
      </w:r>
      <w:proofErr w:type="spellEnd"/>
      <w:r>
        <w:rPr>
          <w:color w:val="000000"/>
          <w:sz w:val="36"/>
          <w:szCs w:val="36"/>
          <w:shd w:val="clear" w:color="auto" w:fill="FFFFFF"/>
        </w:rPr>
        <w:t>/с и сумма комиссии написана в платежном поручении?</w:t>
      </w:r>
    </w:p>
    <w:p w:rsidR="001647DC" w:rsidRDefault="001647DC" w:rsidP="001647DC">
      <w:pPr>
        <w:pStyle w:val="a3"/>
        <w:shd w:val="clear" w:color="auto" w:fill="FFFFFF"/>
        <w:spacing w:before="0" w:beforeAutospacing="0" w:after="0" w:afterAutospacing="0"/>
        <w:ind w:firstLine="720"/>
        <w:jc w:val="both"/>
      </w:pPr>
      <w:r>
        <w:rPr>
          <w:color w:val="000000"/>
          <w:sz w:val="36"/>
          <w:szCs w:val="36"/>
          <w:shd w:val="clear" w:color="auto" w:fill="FFFFFF"/>
        </w:rPr>
        <w:t>И при кассовом методе учета целевых поступлений (отчет о целевом использовании), такие поступления в декларации по УСН также отражать по проводке Д76 К86?</w:t>
      </w:r>
    </w:p>
    <w:p w:rsidR="001647DC" w:rsidRDefault="001647DC" w:rsidP="001647DC">
      <w:pPr>
        <w:pStyle w:val="a3"/>
        <w:shd w:val="clear" w:color="auto" w:fill="FFFFFF"/>
        <w:spacing w:before="0" w:beforeAutospacing="0" w:after="0" w:afterAutospacing="0"/>
        <w:ind w:firstLine="720"/>
        <w:jc w:val="both"/>
        <w:rPr>
          <w:color w:val="000000"/>
          <w:sz w:val="36"/>
          <w:szCs w:val="36"/>
          <w:shd w:val="clear" w:color="auto" w:fill="FFFFFF"/>
        </w:rPr>
      </w:pPr>
      <w:r>
        <w:rPr>
          <w:color w:val="000000"/>
          <w:sz w:val="36"/>
          <w:szCs w:val="36"/>
          <w:shd w:val="clear" w:color="auto" w:fill="FFFFFF"/>
        </w:rPr>
        <w:t>Отчет о своей деятельности в Минюст сдали по данным фактического поступления и расхода целевых поступлений (банковские выписки) это не будет ошибкой?</w:t>
      </w:r>
    </w:p>
    <w:p w:rsidR="00D4539E" w:rsidRDefault="00D4539E" w:rsidP="001647DC">
      <w:pPr>
        <w:pStyle w:val="a3"/>
        <w:shd w:val="clear" w:color="auto" w:fill="FFFFFF"/>
        <w:spacing w:before="0" w:beforeAutospacing="0" w:after="0" w:afterAutospacing="0"/>
        <w:ind w:firstLine="720"/>
        <w:jc w:val="both"/>
        <w:rPr>
          <w:color w:val="000000"/>
          <w:sz w:val="36"/>
          <w:szCs w:val="36"/>
          <w:shd w:val="clear" w:color="auto" w:fill="FFFFFF"/>
        </w:rPr>
      </w:pPr>
    </w:p>
    <w:p w:rsidR="00D4539E" w:rsidRDefault="00D4539E" w:rsidP="001647DC">
      <w:pPr>
        <w:pStyle w:val="a3"/>
        <w:shd w:val="clear" w:color="auto" w:fill="FFFFFF"/>
        <w:spacing w:before="0" w:beforeAutospacing="0" w:after="0" w:afterAutospacing="0"/>
        <w:ind w:firstLine="720"/>
        <w:jc w:val="both"/>
        <w:rPr>
          <w:color w:val="000000"/>
          <w:sz w:val="36"/>
          <w:szCs w:val="36"/>
          <w:shd w:val="clear" w:color="auto" w:fill="FFFFFF"/>
        </w:rPr>
      </w:pPr>
    </w:p>
    <w:p w:rsidR="00D4539E" w:rsidRDefault="00846A52" w:rsidP="001647DC">
      <w:pPr>
        <w:pStyle w:val="a3"/>
        <w:shd w:val="clear" w:color="auto" w:fill="FFFFFF"/>
        <w:spacing w:before="0" w:beforeAutospacing="0" w:after="0" w:afterAutospacing="0"/>
        <w:ind w:firstLine="720"/>
        <w:jc w:val="both"/>
        <w:rPr>
          <w:color w:val="000000"/>
          <w:sz w:val="36"/>
          <w:szCs w:val="36"/>
          <w:shd w:val="clear" w:color="auto" w:fill="FFFFFF"/>
        </w:rPr>
      </w:pPr>
      <w:r>
        <w:t xml:space="preserve">В бухгалтерском учѐте НКО применяет допущение временной определѐнности фактов хозяйственной деятельности (факты хозяйственной деятельности организации относятся к тому отчѐтному периоду, в котором они имели место, независимо от фактического времени поступления или выплаты денежных средств, связанных с этими </w:t>
      </w:r>
      <w:r>
        <w:lastRenderedPageBreak/>
        <w:t xml:space="preserve">фактами), предусмотренное п. 5 Положения по бухгалтерскому </w:t>
      </w:r>
      <w:proofErr w:type="gramStart"/>
      <w:r>
        <w:t>учѐту</w:t>
      </w:r>
      <w:proofErr w:type="gramEnd"/>
      <w:r>
        <w:t xml:space="preserve"> «Учѐтная политика организации» (ПБУ 1/2008). Иначе говоря, в общем случае все доходы и расходы должны учитываться по начислению, т.е. по факту возникновения права на получение дохода (обязанности по несению расхода). На практике использовать метод начислений для учѐта доходов, поступающих в качестве пожертвований, грантов, иных целевых поступлений в большинстве случаев не всегда представляется возможным. Исключение составляют случаи, когда некоммерческой организации точно известно, когда, в какой сумме и от кого должен поступить платеж, учитываемый как целевое поступление.</w:t>
      </w:r>
    </w:p>
    <w:p w:rsidR="00D4539E" w:rsidRDefault="00D4539E" w:rsidP="001647DC">
      <w:pPr>
        <w:pStyle w:val="a3"/>
        <w:shd w:val="clear" w:color="auto" w:fill="FFFFFF"/>
        <w:spacing w:before="0" w:beforeAutospacing="0" w:after="0" w:afterAutospacing="0"/>
        <w:ind w:firstLine="720"/>
        <w:jc w:val="both"/>
      </w:pPr>
    </w:p>
    <w:p w:rsidR="001647DC" w:rsidRDefault="001647DC" w:rsidP="001647DC">
      <w:pPr>
        <w:pStyle w:val="a3"/>
        <w:shd w:val="clear" w:color="auto" w:fill="FFFFFF"/>
        <w:spacing w:before="0" w:beforeAutospacing="0" w:after="0" w:afterAutospacing="0"/>
        <w:ind w:firstLine="720"/>
        <w:jc w:val="both"/>
        <w:rPr>
          <w:color w:val="000000"/>
          <w:sz w:val="36"/>
          <w:szCs w:val="36"/>
          <w:shd w:val="clear" w:color="auto" w:fill="FFFFFF"/>
        </w:rPr>
      </w:pPr>
      <w:r>
        <w:rPr>
          <w:color w:val="000000"/>
          <w:sz w:val="36"/>
          <w:szCs w:val="36"/>
          <w:shd w:val="clear" w:color="auto" w:fill="FFFFFF"/>
        </w:rPr>
        <w:t>4) В бухгалтерской отчетности БФ за 2019 г. неверно указал данные, возможно подать корректировку бухгалтерской отчетности с пояснениями о пересмотре данных, дата утверждения бух</w:t>
      </w:r>
      <w:proofErr w:type="gramStart"/>
      <w:r>
        <w:rPr>
          <w:color w:val="000000"/>
          <w:sz w:val="36"/>
          <w:szCs w:val="36"/>
          <w:shd w:val="clear" w:color="auto" w:fill="FFFFFF"/>
        </w:rPr>
        <w:t>.</w:t>
      </w:r>
      <w:proofErr w:type="gramEnd"/>
      <w:r>
        <w:rPr>
          <w:color w:val="000000"/>
          <w:sz w:val="36"/>
          <w:szCs w:val="36"/>
          <w:shd w:val="clear" w:color="auto" w:fill="FFFFFF"/>
        </w:rPr>
        <w:t xml:space="preserve"> </w:t>
      </w:r>
      <w:proofErr w:type="gramStart"/>
      <w:r>
        <w:rPr>
          <w:color w:val="000000"/>
          <w:sz w:val="36"/>
          <w:szCs w:val="36"/>
          <w:shd w:val="clear" w:color="auto" w:fill="FFFFFF"/>
        </w:rPr>
        <w:t>о</w:t>
      </w:r>
      <w:proofErr w:type="gramEnd"/>
      <w:r>
        <w:rPr>
          <w:color w:val="000000"/>
          <w:sz w:val="36"/>
          <w:szCs w:val="36"/>
          <w:shd w:val="clear" w:color="auto" w:fill="FFFFFF"/>
        </w:rPr>
        <w:t>тчетности в БФ 30 сентября. Дата утверждения бух</w:t>
      </w:r>
      <w:proofErr w:type="gramStart"/>
      <w:r>
        <w:rPr>
          <w:color w:val="000000"/>
          <w:sz w:val="36"/>
          <w:szCs w:val="36"/>
          <w:shd w:val="clear" w:color="auto" w:fill="FFFFFF"/>
        </w:rPr>
        <w:t>.</w:t>
      </w:r>
      <w:proofErr w:type="gramEnd"/>
      <w:r>
        <w:rPr>
          <w:color w:val="000000"/>
          <w:sz w:val="36"/>
          <w:szCs w:val="36"/>
          <w:shd w:val="clear" w:color="auto" w:fill="FFFFFF"/>
        </w:rPr>
        <w:t xml:space="preserve"> </w:t>
      </w:r>
      <w:proofErr w:type="gramStart"/>
      <w:r>
        <w:rPr>
          <w:color w:val="000000"/>
          <w:sz w:val="36"/>
          <w:szCs w:val="36"/>
          <w:shd w:val="clear" w:color="auto" w:fill="FFFFFF"/>
        </w:rPr>
        <w:t>о</w:t>
      </w:r>
      <w:proofErr w:type="gramEnd"/>
      <w:r>
        <w:rPr>
          <w:color w:val="000000"/>
          <w:sz w:val="36"/>
          <w:szCs w:val="36"/>
          <w:shd w:val="clear" w:color="auto" w:fill="FFFFFF"/>
        </w:rPr>
        <w:t>тчетности для НКО не утверждена на законодательном уровне, достаточно закрепить эту дату в учетной политике?</w:t>
      </w:r>
    </w:p>
    <w:p w:rsidR="00846A52" w:rsidRDefault="00846A52" w:rsidP="001647DC">
      <w:pPr>
        <w:pStyle w:val="a3"/>
        <w:shd w:val="clear" w:color="auto" w:fill="FFFFFF"/>
        <w:spacing w:before="0" w:beforeAutospacing="0" w:after="0" w:afterAutospacing="0"/>
        <w:ind w:firstLine="720"/>
        <w:jc w:val="both"/>
        <w:rPr>
          <w:color w:val="000000"/>
          <w:sz w:val="36"/>
          <w:szCs w:val="36"/>
          <w:shd w:val="clear" w:color="auto" w:fill="FFFFFF"/>
        </w:rPr>
      </w:pPr>
    </w:p>
    <w:p w:rsidR="00846A52" w:rsidRDefault="00846A52" w:rsidP="001647DC">
      <w:pPr>
        <w:pStyle w:val="a3"/>
        <w:shd w:val="clear" w:color="auto" w:fill="FFFFFF"/>
        <w:spacing w:before="0" w:beforeAutospacing="0" w:after="0" w:afterAutospacing="0"/>
        <w:ind w:firstLine="720"/>
        <w:jc w:val="both"/>
        <w:rPr>
          <w:color w:val="000000"/>
          <w:sz w:val="36"/>
          <w:szCs w:val="36"/>
          <w:shd w:val="clear" w:color="auto" w:fill="FFFFFF"/>
        </w:rPr>
      </w:pPr>
      <w:r>
        <w:rPr>
          <w:color w:val="000000"/>
          <w:sz w:val="36"/>
          <w:szCs w:val="36"/>
          <w:shd w:val="clear" w:color="auto" w:fill="FFFFFF"/>
        </w:rPr>
        <w:t>ПБУ 22/2010</w:t>
      </w:r>
    </w:p>
    <w:p w:rsidR="00846A52" w:rsidRDefault="00846A52" w:rsidP="001647DC">
      <w:pPr>
        <w:pStyle w:val="a3"/>
        <w:shd w:val="clear" w:color="auto" w:fill="FFFFFF"/>
        <w:spacing w:before="0" w:beforeAutospacing="0" w:after="0" w:afterAutospacing="0"/>
        <w:ind w:firstLine="720"/>
        <w:jc w:val="both"/>
        <w:rPr>
          <w:color w:val="000000"/>
          <w:sz w:val="36"/>
          <w:szCs w:val="36"/>
          <w:shd w:val="clear" w:color="auto" w:fill="FFFFFF"/>
        </w:rPr>
      </w:pPr>
    </w:p>
    <w:p w:rsidR="00846A52" w:rsidRDefault="00846A52" w:rsidP="00846A52">
      <w:pPr>
        <w:shd w:val="clear" w:color="auto" w:fill="FFFFFF"/>
        <w:spacing w:line="278" w:lineRule="atLeast"/>
        <w:jc w:val="right"/>
        <w:rPr>
          <w:rFonts w:ascii="Arial" w:hAnsi="Arial" w:cs="Arial"/>
          <w:color w:val="333333"/>
          <w:sz w:val="19"/>
          <w:szCs w:val="19"/>
        </w:rPr>
      </w:pPr>
      <w:r>
        <w:rPr>
          <w:rStyle w:val="blk"/>
          <w:rFonts w:ascii="Arial" w:hAnsi="Arial" w:cs="Arial"/>
          <w:color w:val="333333"/>
          <w:sz w:val="19"/>
          <w:szCs w:val="19"/>
        </w:rPr>
        <w:t>Утверждено</w:t>
      </w:r>
    </w:p>
    <w:p w:rsidR="00846A52" w:rsidRDefault="00846A52" w:rsidP="00846A52">
      <w:pPr>
        <w:shd w:val="clear" w:color="auto" w:fill="FFFFFF"/>
        <w:spacing w:line="278" w:lineRule="atLeast"/>
        <w:jc w:val="right"/>
        <w:rPr>
          <w:rFonts w:ascii="Arial" w:hAnsi="Arial" w:cs="Arial"/>
          <w:color w:val="333333"/>
          <w:sz w:val="19"/>
          <w:szCs w:val="19"/>
        </w:rPr>
      </w:pPr>
      <w:r>
        <w:rPr>
          <w:rStyle w:val="blk"/>
          <w:rFonts w:ascii="Arial" w:hAnsi="Arial" w:cs="Arial"/>
          <w:color w:val="333333"/>
          <w:sz w:val="19"/>
          <w:szCs w:val="19"/>
        </w:rPr>
        <w:t>Приказом Министерства финансов</w:t>
      </w:r>
    </w:p>
    <w:p w:rsidR="00846A52" w:rsidRDefault="00846A52" w:rsidP="00846A52">
      <w:pPr>
        <w:shd w:val="clear" w:color="auto" w:fill="FFFFFF"/>
        <w:spacing w:line="278" w:lineRule="atLeast"/>
        <w:jc w:val="right"/>
        <w:rPr>
          <w:rFonts w:ascii="Arial" w:hAnsi="Arial" w:cs="Arial"/>
          <w:color w:val="333333"/>
          <w:sz w:val="19"/>
          <w:szCs w:val="19"/>
        </w:rPr>
      </w:pPr>
      <w:r>
        <w:rPr>
          <w:rStyle w:val="blk"/>
          <w:rFonts w:ascii="Arial" w:hAnsi="Arial" w:cs="Arial"/>
          <w:color w:val="333333"/>
          <w:sz w:val="19"/>
          <w:szCs w:val="19"/>
        </w:rPr>
        <w:t>Российской Федерации</w:t>
      </w:r>
    </w:p>
    <w:p w:rsidR="00846A52" w:rsidRDefault="00846A52" w:rsidP="00846A52">
      <w:pPr>
        <w:shd w:val="clear" w:color="auto" w:fill="FFFFFF"/>
        <w:spacing w:line="278" w:lineRule="atLeast"/>
        <w:jc w:val="right"/>
        <w:rPr>
          <w:rFonts w:ascii="Arial" w:hAnsi="Arial" w:cs="Arial"/>
          <w:color w:val="333333"/>
          <w:sz w:val="19"/>
          <w:szCs w:val="19"/>
        </w:rPr>
      </w:pPr>
      <w:r>
        <w:rPr>
          <w:rStyle w:val="blk"/>
          <w:rFonts w:ascii="Arial" w:hAnsi="Arial" w:cs="Arial"/>
          <w:color w:val="333333"/>
          <w:sz w:val="19"/>
          <w:szCs w:val="19"/>
        </w:rPr>
        <w:t>от 28.06.2010 N 63н</w:t>
      </w:r>
    </w:p>
    <w:p w:rsidR="00846A52" w:rsidRDefault="00846A52" w:rsidP="00846A52">
      <w:pPr>
        <w:shd w:val="clear" w:color="auto" w:fill="FFFFFF"/>
        <w:spacing w:line="223" w:lineRule="atLeast"/>
        <w:ind w:firstLine="540"/>
        <w:jc w:val="both"/>
        <w:rPr>
          <w:rFonts w:ascii="Arial" w:hAnsi="Arial" w:cs="Arial"/>
          <w:color w:val="333333"/>
          <w:sz w:val="19"/>
          <w:szCs w:val="19"/>
        </w:rPr>
      </w:pPr>
      <w:r>
        <w:rPr>
          <w:rStyle w:val="nobr"/>
          <w:rFonts w:ascii="Arial" w:hAnsi="Arial" w:cs="Arial"/>
          <w:color w:val="333333"/>
          <w:sz w:val="19"/>
          <w:szCs w:val="19"/>
        </w:rPr>
        <w:t> </w:t>
      </w:r>
    </w:p>
    <w:p w:rsidR="00846A52" w:rsidRDefault="00846A52" w:rsidP="00846A52">
      <w:pPr>
        <w:pStyle w:val="1"/>
        <w:shd w:val="clear" w:color="auto" w:fill="FFFFFF"/>
        <w:spacing w:before="0" w:after="144" w:line="278" w:lineRule="atLeast"/>
        <w:jc w:val="center"/>
        <w:rPr>
          <w:rFonts w:ascii="Arial" w:hAnsi="Arial" w:cs="Arial"/>
          <w:color w:val="333333"/>
          <w:sz w:val="19"/>
          <w:szCs w:val="19"/>
        </w:rPr>
      </w:pPr>
      <w:bookmarkStart w:id="4" w:name="dst100010"/>
      <w:bookmarkEnd w:id="4"/>
      <w:r>
        <w:rPr>
          <w:rStyle w:val="blk"/>
          <w:rFonts w:ascii="Arial" w:hAnsi="Arial" w:cs="Arial"/>
          <w:color w:val="333333"/>
          <w:sz w:val="19"/>
          <w:szCs w:val="19"/>
        </w:rPr>
        <w:t>ПОЛОЖЕНИЕ</w:t>
      </w:r>
    </w:p>
    <w:p w:rsidR="00846A52" w:rsidRDefault="00846A52" w:rsidP="00846A52">
      <w:pPr>
        <w:pStyle w:val="1"/>
        <w:shd w:val="clear" w:color="auto" w:fill="FFFFFF"/>
        <w:spacing w:before="0" w:after="144" w:line="278" w:lineRule="atLeast"/>
        <w:jc w:val="center"/>
        <w:rPr>
          <w:rFonts w:ascii="Arial" w:hAnsi="Arial" w:cs="Arial"/>
          <w:color w:val="333333"/>
          <w:sz w:val="19"/>
          <w:szCs w:val="19"/>
        </w:rPr>
      </w:pPr>
      <w:r>
        <w:rPr>
          <w:rStyle w:val="blk"/>
          <w:rFonts w:ascii="Arial" w:hAnsi="Arial" w:cs="Arial"/>
          <w:color w:val="333333"/>
          <w:sz w:val="19"/>
          <w:szCs w:val="19"/>
        </w:rPr>
        <w:t xml:space="preserve">ПО БУХГАЛТЕРСКОМУ УЧЕТУ "ИСПРАВЛЕНИЕ ОШИБОК В </w:t>
      </w:r>
      <w:proofErr w:type="gramStart"/>
      <w:r>
        <w:rPr>
          <w:rStyle w:val="blk"/>
          <w:rFonts w:ascii="Arial" w:hAnsi="Arial" w:cs="Arial"/>
          <w:color w:val="333333"/>
          <w:sz w:val="19"/>
          <w:szCs w:val="19"/>
        </w:rPr>
        <w:t>БУХГАЛТЕРСКОМ</w:t>
      </w:r>
      <w:proofErr w:type="gramEnd"/>
    </w:p>
    <w:p w:rsidR="00846A52" w:rsidRDefault="00846A52" w:rsidP="00846A52">
      <w:pPr>
        <w:pStyle w:val="1"/>
        <w:shd w:val="clear" w:color="auto" w:fill="FFFFFF"/>
        <w:spacing w:before="0" w:after="144" w:line="278" w:lineRule="atLeast"/>
        <w:jc w:val="center"/>
        <w:rPr>
          <w:rFonts w:ascii="Arial" w:hAnsi="Arial" w:cs="Arial"/>
          <w:color w:val="333333"/>
          <w:sz w:val="19"/>
          <w:szCs w:val="19"/>
        </w:rPr>
      </w:pPr>
      <w:proofErr w:type="gramStart"/>
      <w:r>
        <w:rPr>
          <w:rStyle w:val="blk"/>
          <w:rFonts w:ascii="Arial" w:hAnsi="Arial" w:cs="Arial"/>
          <w:color w:val="333333"/>
          <w:sz w:val="19"/>
          <w:szCs w:val="19"/>
        </w:rPr>
        <w:t>УЧЕТЕ</w:t>
      </w:r>
      <w:proofErr w:type="gramEnd"/>
      <w:r>
        <w:rPr>
          <w:rStyle w:val="blk"/>
          <w:rFonts w:ascii="Arial" w:hAnsi="Arial" w:cs="Arial"/>
          <w:color w:val="333333"/>
          <w:sz w:val="19"/>
          <w:szCs w:val="19"/>
        </w:rPr>
        <w:t xml:space="preserve"> И ОТЧЕТНОСТИ" (ПБУ 22/2010)</w:t>
      </w:r>
    </w:p>
    <w:p w:rsidR="00846A52" w:rsidRDefault="00846A52" w:rsidP="001647DC">
      <w:pPr>
        <w:pStyle w:val="a3"/>
        <w:shd w:val="clear" w:color="auto" w:fill="FFFFFF"/>
        <w:spacing w:before="0" w:beforeAutospacing="0" w:after="0" w:afterAutospacing="0"/>
        <w:ind w:firstLine="720"/>
        <w:jc w:val="both"/>
        <w:rPr>
          <w:color w:val="000000"/>
          <w:sz w:val="36"/>
          <w:szCs w:val="36"/>
          <w:shd w:val="clear" w:color="auto" w:fill="FFFFFF"/>
        </w:rPr>
      </w:pPr>
    </w:p>
    <w:p w:rsidR="00846A52" w:rsidRDefault="00846A52" w:rsidP="001647DC">
      <w:pPr>
        <w:pStyle w:val="a3"/>
        <w:shd w:val="clear" w:color="auto" w:fill="FFFFFF"/>
        <w:spacing w:before="0" w:beforeAutospacing="0" w:after="0" w:afterAutospacing="0"/>
        <w:ind w:firstLine="720"/>
        <w:jc w:val="both"/>
        <w:rPr>
          <w:color w:val="000000"/>
          <w:sz w:val="36"/>
          <w:szCs w:val="36"/>
          <w:shd w:val="clear" w:color="auto" w:fill="FFFFFF"/>
        </w:rPr>
      </w:pPr>
    </w:p>
    <w:p w:rsidR="00846A52" w:rsidRDefault="00846A52" w:rsidP="00846A52">
      <w:pPr>
        <w:shd w:val="clear" w:color="auto" w:fill="FFFFFF"/>
        <w:spacing w:line="223" w:lineRule="atLeast"/>
        <w:ind w:firstLine="540"/>
        <w:jc w:val="both"/>
        <w:rPr>
          <w:rFonts w:ascii="Arial" w:hAnsi="Arial" w:cs="Arial"/>
          <w:color w:val="333333"/>
          <w:sz w:val="19"/>
          <w:szCs w:val="19"/>
        </w:rPr>
      </w:pPr>
      <w:r>
        <w:rPr>
          <w:rStyle w:val="blk"/>
          <w:rFonts w:ascii="Arial" w:hAnsi="Arial" w:cs="Arial"/>
          <w:color w:val="333333"/>
          <w:sz w:val="19"/>
          <w:szCs w:val="19"/>
        </w:rPr>
        <w:t xml:space="preserve">7. </w:t>
      </w:r>
      <w:proofErr w:type="gramStart"/>
      <w:r>
        <w:rPr>
          <w:rStyle w:val="blk"/>
          <w:rFonts w:ascii="Arial" w:hAnsi="Arial" w:cs="Arial"/>
          <w:color w:val="333333"/>
          <w:sz w:val="19"/>
          <w:szCs w:val="19"/>
        </w:rPr>
        <w:t>Существенная ошибка предшествующего отчетного года, выявленная после даты подписания бухгалтерской отчетности за этот год, но до даты представления такой отчетности акционерам акционерного общества, участникам общества с ограниченной ответственностью, органу государственной власти, органу местного самоуправления или иному органу, уполномоченному осуществлять права собственника, и т.п., исправляется в порядке, установленном </w:t>
      </w:r>
      <w:hyperlink r:id="rId9" w:anchor="dst100025" w:history="1">
        <w:r>
          <w:rPr>
            <w:rStyle w:val="a4"/>
            <w:rFonts w:ascii="Arial" w:hAnsi="Arial" w:cs="Arial"/>
            <w:color w:val="666699"/>
            <w:sz w:val="19"/>
            <w:szCs w:val="19"/>
          </w:rPr>
          <w:t>пунктом 6</w:t>
        </w:r>
      </w:hyperlink>
      <w:r>
        <w:rPr>
          <w:rStyle w:val="blk"/>
          <w:rFonts w:ascii="Arial" w:hAnsi="Arial" w:cs="Arial"/>
          <w:color w:val="333333"/>
          <w:sz w:val="19"/>
          <w:szCs w:val="19"/>
        </w:rPr>
        <w:t> настоящего Положения.</w:t>
      </w:r>
      <w:proofErr w:type="gramEnd"/>
      <w:r>
        <w:rPr>
          <w:rStyle w:val="blk"/>
          <w:rFonts w:ascii="Arial" w:hAnsi="Arial" w:cs="Arial"/>
          <w:color w:val="333333"/>
          <w:sz w:val="19"/>
          <w:szCs w:val="19"/>
        </w:rPr>
        <w:t xml:space="preserve"> Если указанная бухгалтерская отчетность была представлена каким-либо иным пользователям, то бухгалтерская отчетность, в которой выявленная существенная ошибка исправлена (исправленная бухгалтерская отчетность), подлежит повторному представлению этим пользователям.</w:t>
      </w:r>
    </w:p>
    <w:p w:rsidR="00846A52" w:rsidRDefault="00846A52" w:rsidP="00846A52">
      <w:pPr>
        <w:shd w:val="clear" w:color="auto" w:fill="FFFFFF"/>
        <w:spacing w:line="223" w:lineRule="atLeast"/>
        <w:jc w:val="both"/>
        <w:rPr>
          <w:rFonts w:ascii="Arial" w:hAnsi="Arial" w:cs="Arial"/>
          <w:color w:val="333333"/>
          <w:sz w:val="19"/>
          <w:szCs w:val="19"/>
        </w:rPr>
      </w:pPr>
      <w:r>
        <w:rPr>
          <w:rStyle w:val="blk"/>
          <w:rFonts w:ascii="Arial" w:hAnsi="Arial" w:cs="Arial"/>
          <w:color w:val="333333"/>
          <w:sz w:val="19"/>
          <w:szCs w:val="19"/>
        </w:rPr>
        <w:t>(п. 7 в ред. </w:t>
      </w:r>
      <w:hyperlink r:id="rId10" w:anchor="dst100011" w:history="1">
        <w:r>
          <w:rPr>
            <w:rStyle w:val="a4"/>
            <w:rFonts w:ascii="Arial" w:hAnsi="Arial" w:cs="Arial"/>
            <w:color w:val="666699"/>
            <w:sz w:val="19"/>
            <w:szCs w:val="19"/>
          </w:rPr>
          <w:t>Приказа</w:t>
        </w:r>
      </w:hyperlink>
      <w:r>
        <w:rPr>
          <w:rStyle w:val="blk"/>
          <w:rFonts w:ascii="Arial" w:hAnsi="Arial" w:cs="Arial"/>
          <w:color w:val="333333"/>
          <w:sz w:val="19"/>
          <w:szCs w:val="19"/>
        </w:rPr>
        <w:t> Минфина России от 07.02.2020 N 19н)</w:t>
      </w:r>
    </w:p>
    <w:p w:rsidR="00846A52" w:rsidRDefault="00846A52" w:rsidP="00846A52">
      <w:pPr>
        <w:shd w:val="clear" w:color="auto" w:fill="FFFFFF"/>
        <w:spacing w:line="278" w:lineRule="atLeast"/>
        <w:jc w:val="both"/>
        <w:rPr>
          <w:rFonts w:ascii="Arial" w:hAnsi="Arial" w:cs="Arial"/>
          <w:color w:val="333333"/>
          <w:sz w:val="19"/>
          <w:szCs w:val="19"/>
        </w:rPr>
      </w:pPr>
      <w:r>
        <w:rPr>
          <w:rStyle w:val="blk"/>
          <w:rFonts w:ascii="Arial" w:hAnsi="Arial" w:cs="Arial"/>
          <w:color w:val="333333"/>
          <w:sz w:val="19"/>
          <w:szCs w:val="19"/>
        </w:rPr>
        <w:t>(</w:t>
      </w:r>
      <w:proofErr w:type="gramStart"/>
      <w:r>
        <w:rPr>
          <w:rStyle w:val="blk"/>
          <w:rFonts w:ascii="Arial" w:hAnsi="Arial" w:cs="Arial"/>
          <w:color w:val="333333"/>
          <w:sz w:val="19"/>
          <w:szCs w:val="19"/>
        </w:rPr>
        <w:t>см</w:t>
      </w:r>
      <w:proofErr w:type="gramEnd"/>
      <w:r>
        <w:rPr>
          <w:rStyle w:val="blk"/>
          <w:rFonts w:ascii="Arial" w:hAnsi="Arial" w:cs="Arial"/>
          <w:color w:val="333333"/>
          <w:sz w:val="19"/>
          <w:szCs w:val="19"/>
        </w:rPr>
        <w:t>. текст в предыдущей редакции)</w:t>
      </w:r>
    </w:p>
    <w:p w:rsidR="00846A52" w:rsidRDefault="00846A52" w:rsidP="00846A52">
      <w:pPr>
        <w:shd w:val="clear" w:color="auto" w:fill="FFFFFF"/>
        <w:spacing w:line="223" w:lineRule="atLeast"/>
        <w:ind w:firstLine="540"/>
        <w:jc w:val="both"/>
        <w:rPr>
          <w:rFonts w:ascii="Arial" w:hAnsi="Arial" w:cs="Arial"/>
          <w:color w:val="333333"/>
          <w:sz w:val="19"/>
          <w:szCs w:val="19"/>
        </w:rPr>
      </w:pPr>
      <w:bookmarkStart w:id="5" w:name="dst7"/>
      <w:bookmarkEnd w:id="5"/>
      <w:r>
        <w:rPr>
          <w:rStyle w:val="blk"/>
          <w:rFonts w:ascii="Arial" w:hAnsi="Arial" w:cs="Arial"/>
          <w:color w:val="333333"/>
          <w:sz w:val="19"/>
          <w:szCs w:val="19"/>
        </w:rPr>
        <w:t xml:space="preserve">8. </w:t>
      </w:r>
      <w:proofErr w:type="gramStart"/>
      <w:r>
        <w:rPr>
          <w:rStyle w:val="blk"/>
          <w:rFonts w:ascii="Arial" w:hAnsi="Arial" w:cs="Arial"/>
          <w:color w:val="333333"/>
          <w:sz w:val="19"/>
          <w:szCs w:val="19"/>
        </w:rPr>
        <w:t xml:space="preserve">Существенная ошибка предшествующего отчетного года, выявленная после представления бухгалтерской отчетности за этот год акционерам акционерного общества, участникам общества с </w:t>
      </w:r>
      <w:r>
        <w:rPr>
          <w:rStyle w:val="blk"/>
          <w:rFonts w:ascii="Arial" w:hAnsi="Arial" w:cs="Arial"/>
          <w:color w:val="333333"/>
          <w:sz w:val="19"/>
          <w:szCs w:val="19"/>
        </w:rPr>
        <w:lastRenderedPageBreak/>
        <w:t>ограниченной ответственностью, органу государственной власти, органу местного самоуправления или иному органу, уполномоченному осуществлять права собственника, и т.п., но до даты утверждения такой отчетности в установленном законодательством Российской Федерации порядке, исправляется в порядке, установленном </w:t>
      </w:r>
      <w:hyperlink r:id="rId11" w:anchor="dst100025" w:history="1">
        <w:r>
          <w:rPr>
            <w:rStyle w:val="a4"/>
            <w:rFonts w:ascii="Arial" w:hAnsi="Arial" w:cs="Arial"/>
            <w:color w:val="666699"/>
            <w:sz w:val="19"/>
            <w:szCs w:val="19"/>
          </w:rPr>
          <w:t>пунктом 6</w:t>
        </w:r>
      </w:hyperlink>
      <w:r>
        <w:rPr>
          <w:rStyle w:val="blk"/>
          <w:rFonts w:ascii="Arial" w:hAnsi="Arial" w:cs="Arial"/>
          <w:color w:val="333333"/>
          <w:sz w:val="19"/>
          <w:szCs w:val="19"/>
        </w:rPr>
        <w:t> настоящего Положения.</w:t>
      </w:r>
      <w:proofErr w:type="gramEnd"/>
      <w:r>
        <w:rPr>
          <w:rStyle w:val="blk"/>
          <w:rFonts w:ascii="Arial" w:hAnsi="Arial" w:cs="Arial"/>
          <w:color w:val="333333"/>
          <w:sz w:val="19"/>
          <w:szCs w:val="19"/>
        </w:rPr>
        <w:t xml:space="preserve"> При этом в исправленной бухгалтерской отчетности раскрывается информация о том, что данная бухгалтерская отчетность заменяет первоначально представленную бухгалтерскую отчетность, а также об основаниях составления исправленной бухгалтерской отчетности.</w:t>
      </w:r>
    </w:p>
    <w:p w:rsidR="00846A52" w:rsidRDefault="00846A52" w:rsidP="00846A52">
      <w:pPr>
        <w:shd w:val="clear" w:color="auto" w:fill="FFFFFF"/>
        <w:spacing w:line="223" w:lineRule="atLeast"/>
        <w:jc w:val="both"/>
        <w:rPr>
          <w:rFonts w:ascii="Arial" w:hAnsi="Arial" w:cs="Arial"/>
          <w:color w:val="333333"/>
          <w:sz w:val="19"/>
          <w:szCs w:val="19"/>
        </w:rPr>
      </w:pPr>
      <w:r>
        <w:rPr>
          <w:rStyle w:val="blk"/>
          <w:rFonts w:ascii="Arial" w:hAnsi="Arial" w:cs="Arial"/>
          <w:color w:val="333333"/>
          <w:sz w:val="19"/>
          <w:szCs w:val="19"/>
        </w:rPr>
        <w:t>(в ред. </w:t>
      </w:r>
      <w:hyperlink r:id="rId12" w:anchor="dst100014" w:history="1">
        <w:r>
          <w:rPr>
            <w:rStyle w:val="a4"/>
            <w:rFonts w:ascii="Arial" w:hAnsi="Arial" w:cs="Arial"/>
            <w:color w:val="666699"/>
            <w:sz w:val="19"/>
            <w:szCs w:val="19"/>
          </w:rPr>
          <w:t>Приказа</w:t>
        </w:r>
      </w:hyperlink>
      <w:r>
        <w:rPr>
          <w:rStyle w:val="blk"/>
          <w:rFonts w:ascii="Arial" w:hAnsi="Arial" w:cs="Arial"/>
          <w:color w:val="333333"/>
          <w:sz w:val="19"/>
          <w:szCs w:val="19"/>
        </w:rPr>
        <w:t> Минфина России от 07.02.2020 N 19н)</w:t>
      </w:r>
    </w:p>
    <w:p w:rsidR="00846A52" w:rsidRDefault="00846A52" w:rsidP="00846A52">
      <w:pPr>
        <w:shd w:val="clear" w:color="auto" w:fill="FFFFFF"/>
        <w:spacing w:line="278" w:lineRule="atLeast"/>
        <w:jc w:val="both"/>
        <w:rPr>
          <w:rFonts w:ascii="Arial" w:hAnsi="Arial" w:cs="Arial"/>
          <w:color w:val="333333"/>
          <w:sz w:val="19"/>
          <w:szCs w:val="19"/>
        </w:rPr>
      </w:pPr>
      <w:r>
        <w:rPr>
          <w:rStyle w:val="blk"/>
          <w:rFonts w:ascii="Arial" w:hAnsi="Arial" w:cs="Arial"/>
          <w:color w:val="333333"/>
          <w:sz w:val="19"/>
          <w:szCs w:val="19"/>
        </w:rPr>
        <w:t>(</w:t>
      </w:r>
      <w:proofErr w:type="gramStart"/>
      <w:r>
        <w:rPr>
          <w:rStyle w:val="blk"/>
          <w:rFonts w:ascii="Arial" w:hAnsi="Arial" w:cs="Arial"/>
          <w:color w:val="333333"/>
          <w:sz w:val="19"/>
          <w:szCs w:val="19"/>
        </w:rPr>
        <w:t>см</w:t>
      </w:r>
      <w:proofErr w:type="gramEnd"/>
      <w:r>
        <w:rPr>
          <w:rStyle w:val="blk"/>
          <w:rFonts w:ascii="Arial" w:hAnsi="Arial" w:cs="Arial"/>
          <w:color w:val="333333"/>
          <w:sz w:val="19"/>
          <w:szCs w:val="19"/>
        </w:rPr>
        <w:t>. текст в предыдущей редакции)</w:t>
      </w:r>
    </w:p>
    <w:p w:rsidR="00846A52" w:rsidRDefault="00846A52" w:rsidP="00846A52">
      <w:pPr>
        <w:shd w:val="clear" w:color="auto" w:fill="FFFFFF"/>
        <w:spacing w:line="223" w:lineRule="atLeast"/>
        <w:ind w:firstLine="540"/>
        <w:jc w:val="both"/>
        <w:rPr>
          <w:rFonts w:ascii="Arial" w:hAnsi="Arial" w:cs="Arial"/>
          <w:color w:val="333333"/>
          <w:sz w:val="19"/>
          <w:szCs w:val="19"/>
        </w:rPr>
      </w:pPr>
      <w:bookmarkStart w:id="6" w:name="dst8"/>
      <w:bookmarkEnd w:id="6"/>
      <w:r>
        <w:rPr>
          <w:rStyle w:val="blk"/>
          <w:rFonts w:ascii="Arial" w:hAnsi="Arial" w:cs="Arial"/>
          <w:color w:val="333333"/>
          <w:sz w:val="19"/>
          <w:szCs w:val="19"/>
        </w:rPr>
        <w:t>Исправленная бухгалтерская отчетность представляется во все адреса, в которые была представлена первоначальная бухгалтерская отчетность.</w:t>
      </w:r>
    </w:p>
    <w:p w:rsidR="00846A52" w:rsidRDefault="00846A52" w:rsidP="00846A52">
      <w:pPr>
        <w:shd w:val="clear" w:color="auto" w:fill="FFFFFF"/>
        <w:spacing w:line="223" w:lineRule="atLeast"/>
        <w:jc w:val="both"/>
        <w:rPr>
          <w:rFonts w:ascii="Arial" w:hAnsi="Arial" w:cs="Arial"/>
          <w:color w:val="333333"/>
          <w:sz w:val="19"/>
          <w:szCs w:val="19"/>
        </w:rPr>
      </w:pPr>
      <w:r>
        <w:rPr>
          <w:rStyle w:val="blk"/>
          <w:rFonts w:ascii="Arial" w:hAnsi="Arial" w:cs="Arial"/>
          <w:color w:val="333333"/>
          <w:sz w:val="19"/>
          <w:szCs w:val="19"/>
        </w:rPr>
        <w:t>(в ред. </w:t>
      </w:r>
      <w:hyperlink r:id="rId13" w:anchor="dst100015" w:history="1">
        <w:r>
          <w:rPr>
            <w:rStyle w:val="a4"/>
            <w:rFonts w:ascii="Arial" w:hAnsi="Arial" w:cs="Arial"/>
            <w:color w:val="666699"/>
            <w:sz w:val="19"/>
            <w:szCs w:val="19"/>
          </w:rPr>
          <w:t>Приказа</w:t>
        </w:r>
      </w:hyperlink>
      <w:r>
        <w:rPr>
          <w:rStyle w:val="blk"/>
          <w:rFonts w:ascii="Arial" w:hAnsi="Arial" w:cs="Arial"/>
          <w:color w:val="333333"/>
          <w:sz w:val="19"/>
          <w:szCs w:val="19"/>
        </w:rPr>
        <w:t> Минфина России от 07.02.2020 N 19н)</w:t>
      </w:r>
    </w:p>
    <w:p w:rsidR="00846A52" w:rsidRDefault="00846A52" w:rsidP="00846A52">
      <w:pPr>
        <w:shd w:val="clear" w:color="auto" w:fill="FFFFFF"/>
        <w:spacing w:line="278" w:lineRule="atLeast"/>
        <w:jc w:val="both"/>
        <w:rPr>
          <w:rFonts w:ascii="Arial" w:hAnsi="Arial" w:cs="Arial"/>
          <w:color w:val="333333"/>
          <w:sz w:val="19"/>
          <w:szCs w:val="19"/>
        </w:rPr>
      </w:pPr>
      <w:r>
        <w:rPr>
          <w:rStyle w:val="blk"/>
          <w:rFonts w:ascii="Arial" w:hAnsi="Arial" w:cs="Arial"/>
          <w:color w:val="333333"/>
          <w:sz w:val="19"/>
          <w:szCs w:val="19"/>
        </w:rPr>
        <w:t>(</w:t>
      </w:r>
      <w:proofErr w:type="gramStart"/>
      <w:r>
        <w:rPr>
          <w:rStyle w:val="blk"/>
          <w:rFonts w:ascii="Arial" w:hAnsi="Arial" w:cs="Arial"/>
          <w:color w:val="333333"/>
          <w:sz w:val="19"/>
          <w:szCs w:val="19"/>
        </w:rPr>
        <w:t>см</w:t>
      </w:r>
      <w:proofErr w:type="gramEnd"/>
      <w:r>
        <w:rPr>
          <w:rStyle w:val="blk"/>
          <w:rFonts w:ascii="Arial" w:hAnsi="Arial" w:cs="Arial"/>
          <w:color w:val="333333"/>
          <w:sz w:val="19"/>
          <w:szCs w:val="19"/>
        </w:rPr>
        <w:t>. текст в предыдущей редакции)</w:t>
      </w:r>
    </w:p>
    <w:p w:rsidR="00846A52" w:rsidRDefault="00846A52" w:rsidP="00846A52">
      <w:pPr>
        <w:shd w:val="clear" w:color="auto" w:fill="FFFFFF"/>
        <w:spacing w:line="223" w:lineRule="atLeast"/>
        <w:ind w:firstLine="540"/>
        <w:jc w:val="both"/>
        <w:rPr>
          <w:rFonts w:ascii="Arial" w:hAnsi="Arial" w:cs="Arial"/>
          <w:color w:val="333333"/>
          <w:sz w:val="19"/>
          <w:szCs w:val="19"/>
        </w:rPr>
      </w:pPr>
      <w:bookmarkStart w:id="7" w:name="dst100028"/>
      <w:bookmarkEnd w:id="7"/>
      <w:r>
        <w:rPr>
          <w:rStyle w:val="blk"/>
          <w:rFonts w:ascii="Arial" w:hAnsi="Arial" w:cs="Arial"/>
          <w:color w:val="333333"/>
          <w:sz w:val="19"/>
          <w:szCs w:val="19"/>
        </w:rPr>
        <w:t>9. Существенная ошибка предшествующего отчетного года, выявленная после утверждения бухгалтерской отчетности за этот год, исправляется:</w:t>
      </w:r>
    </w:p>
    <w:p w:rsidR="00846A52" w:rsidRDefault="00846A52" w:rsidP="00846A52">
      <w:pPr>
        <w:shd w:val="clear" w:color="auto" w:fill="FFFFFF"/>
        <w:spacing w:line="223" w:lineRule="atLeast"/>
        <w:ind w:firstLine="540"/>
        <w:jc w:val="both"/>
        <w:rPr>
          <w:rFonts w:ascii="Arial" w:hAnsi="Arial" w:cs="Arial"/>
          <w:color w:val="333333"/>
          <w:sz w:val="19"/>
          <w:szCs w:val="19"/>
        </w:rPr>
      </w:pPr>
      <w:bookmarkStart w:id="8" w:name="dst100029"/>
      <w:bookmarkEnd w:id="8"/>
      <w:r>
        <w:rPr>
          <w:rStyle w:val="blk"/>
          <w:rFonts w:ascii="Arial" w:hAnsi="Arial" w:cs="Arial"/>
          <w:color w:val="333333"/>
          <w:sz w:val="19"/>
          <w:szCs w:val="19"/>
        </w:rPr>
        <w:t>1) записями по соответствующим счетам бухгалтерского учета в текущем отчетном периоде. При этом корреспондирующим счетом в записях является счет учета нераспределенной прибыли (непокрытого убытка);</w:t>
      </w:r>
    </w:p>
    <w:p w:rsidR="00846A52" w:rsidRDefault="00846A52" w:rsidP="00846A52">
      <w:pPr>
        <w:shd w:val="clear" w:color="auto" w:fill="FFFFFF"/>
        <w:spacing w:line="223" w:lineRule="atLeast"/>
        <w:ind w:firstLine="540"/>
        <w:jc w:val="both"/>
        <w:rPr>
          <w:rFonts w:ascii="Arial" w:hAnsi="Arial" w:cs="Arial"/>
          <w:color w:val="333333"/>
          <w:sz w:val="19"/>
          <w:szCs w:val="19"/>
        </w:rPr>
      </w:pPr>
      <w:bookmarkStart w:id="9" w:name="dst100030"/>
      <w:bookmarkEnd w:id="9"/>
      <w:r>
        <w:rPr>
          <w:rStyle w:val="blk"/>
          <w:rFonts w:ascii="Arial" w:hAnsi="Arial" w:cs="Arial"/>
          <w:color w:val="333333"/>
          <w:sz w:val="19"/>
          <w:szCs w:val="19"/>
        </w:rPr>
        <w:t>2) путем пересчета сравнительных показателей бухгалтерской отчетности за отчетные периоды, отраженные в бухгалтерской отчетности организации за текущий отчетный год, за исключением случаев, когда невозможно установить связь этой ошибки с конкретным периодом либо невозможно определить влияние этой ошибки накопительным итогом в отношении всех предшествующих отчетных периодов.</w:t>
      </w:r>
    </w:p>
    <w:p w:rsidR="00846A52" w:rsidRDefault="00846A52" w:rsidP="00846A52">
      <w:pPr>
        <w:shd w:val="clear" w:color="auto" w:fill="FFFFFF"/>
        <w:spacing w:line="223" w:lineRule="atLeast"/>
        <w:ind w:firstLine="540"/>
        <w:jc w:val="both"/>
        <w:rPr>
          <w:rFonts w:ascii="Arial" w:hAnsi="Arial" w:cs="Arial"/>
          <w:color w:val="333333"/>
          <w:sz w:val="19"/>
          <w:szCs w:val="19"/>
        </w:rPr>
      </w:pPr>
      <w:bookmarkStart w:id="10" w:name="dst100031"/>
      <w:bookmarkEnd w:id="10"/>
      <w:r>
        <w:rPr>
          <w:rStyle w:val="blk"/>
          <w:rFonts w:ascii="Arial" w:hAnsi="Arial" w:cs="Arial"/>
          <w:color w:val="333333"/>
          <w:sz w:val="19"/>
          <w:szCs w:val="19"/>
        </w:rPr>
        <w:t>Пересчет сравнительных показателей бухгалтерской отчетности осуществляется путем исправления показателей бухгалтерской отчетности, как если бы ошибка предшествующего отчетного периода никогда не была допущена (ретроспективный пересчет).</w:t>
      </w:r>
    </w:p>
    <w:p w:rsidR="00846A52" w:rsidRDefault="00846A52" w:rsidP="00846A52">
      <w:pPr>
        <w:shd w:val="clear" w:color="auto" w:fill="FFFFFF"/>
        <w:spacing w:line="223" w:lineRule="atLeast"/>
        <w:ind w:firstLine="540"/>
        <w:jc w:val="both"/>
        <w:rPr>
          <w:rFonts w:ascii="Arial" w:hAnsi="Arial" w:cs="Arial"/>
          <w:color w:val="333333"/>
          <w:sz w:val="19"/>
          <w:szCs w:val="19"/>
        </w:rPr>
      </w:pPr>
      <w:bookmarkStart w:id="11" w:name="dst100032"/>
      <w:bookmarkEnd w:id="11"/>
      <w:r>
        <w:rPr>
          <w:rStyle w:val="blk"/>
          <w:rFonts w:ascii="Arial" w:hAnsi="Arial" w:cs="Arial"/>
          <w:color w:val="333333"/>
          <w:sz w:val="19"/>
          <w:szCs w:val="19"/>
        </w:rPr>
        <w:t>Ретроспективный пересчет производится в отношении сравнительных показателей начиная с того предшествующего отчетного периода, представленного в бухгалтерской отчетности за текущий отчетный год, в котором была допущена соответствующая ошибка.</w:t>
      </w:r>
    </w:p>
    <w:p w:rsidR="00846A52" w:rsidRDefault="00846A52" w:rsidP="00846A52">
      <w:pPr>
        <w:shd w:val="clear" w:color="auto" w:fill="FFFFFF"/>
        <w:spacing w:line="223" w:lineRule="atLeast"/>
        <w:ind w:firstLine="540"/>
        <w:jc w:val="both"/>
        <w:rPr>
          <w:rFonts w:ascii="Arial" w:hAnsi="Arial" w:cs="Arial"/>
          <w:color w:val="333333"/>
          <w:sz w:val="19"/>
          <w:szCs w:val="19"/>
        </w:rPr>
      </w:pPr>
      <w:bookmarkStart w:id="12" w:name="dst4"/>
      <w:bookmarkEnd w:id="12"/>
      <w:r>
        <w:rPr>
          <w:rStyle w:val="blk"/>
          <w:rFonts w:ascii="Arial" w:hAnsi="Arial" w:cs="Arial"/>
          <w:color w:val="333333"/>
          <w:sz w:val="19"/>
          <w:szCs w:val="19"/>
        </w:rPr>
        <w:t>Организации, которые вправе применять упрощенные способы ведения бухгалтерского учета, включая упрощенную бухгалтерскую (финансовую) отчетность, могут исправлять существенную ошибку предшествующего отчетного года, выявленную после утверждения бухгалтерской отчетности за этот год, в порядке, установленном </w:t>
      </w:r>
      <w:hyperlink r:id="rId14" w:anchor="dst100037" w:history="1">
        <w:r>
          <w:rPr>
            <w:rStyle w:val="a4"/>
            <w:rFonts w:ascii="Arial" w:hAnsi="Arial" w:cs="Arial"/>
            <w:color w:val="666699"/>
            <w:sz w:val="19"/>
            <w:szCs w:val="19"/>
          </w:rPr>
          <w:t>пунктом 14</w:t>
        </w:r>
      </w:hyperlink>
      <w:r>
        <w:rPr>
          <w:rStyle w:val="blk"/>
          <w:rFonts w:ascii="Arial" w:hAnsi="Arial" w:cs="Arial"/>
          <w:color w:val="333333"/>
          <w:sz w:val="19"/>
          <w:szCs w:val="19"/>
        </w:rPr>
        <w:t> настоящего Положения, без ретроспективного пересчета.</w:t>
      </w:r>
    </w:p>
    <w:p w:rsidR="00846A52" w:rsidRDefault="00846A52" w:rsidP="00846A52">
      <w:pPr>
        <w:shd w:val="clear" w:color="auto" w:fill="FFFFFF"/>
        <w:spacing w:line="223" w:lineRule="atLeast"/>
        <w:ind w:firstLine="540"/>
        <w:jc w:val="both"/>
        <w:rPr>
          <w:rFonts w:ascii="Arial" w:hAnsi="Arial" w:cs="Arial"/>
          <w:color w:val="333333"/>
          <w:sz w:val="19"/>
          <w:szCs w:val="19"/>
        </w:rPr>
      </w:pPr>
      <w:bookmarkStart w:id="13" w:name="dst9"/>
      <w:bookmarkEnd w:id="13"/>
      <w:r>
        <w:rPr>
          <w:rStyle w:val="blk"/>
          <w:rFonts w:ascii="Arial" w:hAnsi="Arial" w:cs="Arial"/>
          <w:color w:val="333333"/>
          <w:sz w:val="19"/>
          <w:szCs w:val="19"/>
        </w:rPr>
        <w:t>10. В случае исправления существенной ошибки предшествующего отчетного года, выявленной после утверждения бухгалтерской отчетности, утвержденная бухгалтерская отчетность за предшествующие отчетные периоды не подлежит исправлению и повторному представлению пользователям бухгалтерской отчетности.</w:t>
      </w:r>
    </w:p>
    <w:p w:rsidR="00846A52" w:rsidRDefault="00846A52" w:rsidP="001647DC">
      <w:pPr>
        <w:pStyle w:val="a3"/>
        <w:shd w:val="clear" w:color="auto" w:fill="FFFFFF"/>
        <w:spacing w:before="0" w:beforeAutospacing="0" w:after="0" w:afterAutospacing="0"/>
        <w:ind w:firstLine="720"/>
        <w:jc w:val="both"/>
        <w:rPr>
          <w:color w:val="000000"/>
          <w:sz w:val="36"/>
          <w:szCs w:val="36"/>
          <w:shd w:val="clear" w:color="auto" w:fill="FFFFFF"/>
        </w:rPr>
      </w:pPr>
    </w:p>
    <w:p w:rsidR="00846A52" w:rsidRDefault="00846A52" w:rsidP="001647DC">
      <w:pPr>
        <w:pStyle w:val="a3"/>
        <w:shd w:val="clear" w:color="auto" w:fill="FFFFFF"/>
        <w:spacing w:before="0" w:beforeAutospacing="0" w:after="0" w:afterAutospacing="0"/>
        <w:ind w:firstLine="720"/>
        <w:jc w:val="both"/>
      </w:pPr>
    </w:p>
    <w:p w:rsidR="001647DC" w:rsidRDefault="001647DC" w:rsidP="001647DC">
      <w:pPr>
        <w:pStyle w:val="a3"/>
        <w:shd w:val="clear" w:color="auto" w:fill="FFFFFF"/>
        <w:spacing w:before="0" w:beforeAutospacing="0" w:after="220" w:afterAutospacing="0"/>
        <w:ind w:firstLine="720"/>
        <w:jc w:val="both"/>
        <w:rPr>
          <w:color w:val="000000"/>
          <w:sz w:val="36"/>
          <w:szCs w:val="36"/>
          <w:shd w:val="clear" w:color="auto" w:fill="FFFFFF"/>
        </w:rPr>
      </w:pPr>
      <w:r>
        <w:rPr>
          <w:color w:val="000000"/>
          <w:sz w:val="36"/>
          <w:szCs w:val="36"/>
          <w:shd w:val="clear" w:color="auto" w:fill="FFFFFF"/>
        </w:rPr>
        <w:t>5) Для благотворительного фонда организация безвозмездно оказывает услуги на основании соответствующего договора, данные услуги необходимо отражать в бухгалтерском учёте? и попадают ли они под налогообложение, если да, то какие варианты возможны, чтобы данные услуги считались именно пожертвованием для фонда?</w:t>
      </w:r>
    </w:p>
    <w:p w:rsidR="009A6618" w:rsidRDefault="009A6618" w:rsidP="001647DC">
      <w:pPr>
        <w:pStyle w:val="a3"/>
        <w:shd w:val="clear" w:color="auto" w:fill="FFFFFF"/>
        <w:spacing w:before="0" w:beforeAutospacing="0" w:after="220" w:afterAutospacing="0"/>
        <w:ind w:firstLine="720"/>
        <w:jc w:val="both"/>
        <w:rPr>
          <w:color w:val="000000"/>
          <w:sz w:val="36"/>
          <w:szCs w:val="36"/>
          <w:shd w:val="clear" w:color="auto" w:fill="FFFFFF"/>
        </w:rPr>
      </w:pPr>
    </w:p>
    <w:p w:rsidR="009A6618" w:rsidRDefault="009A6618" w:rsidP="001647DC">
      <w:pPr>
        <w:pStyle w:val="a3"/>
        <w:shd w:val="clear" w:color="auto" w:fill="FFFFFF"/>
        <w:spacing w:before="0" w:beforeAutospacing="0" w:after="220" w:afterAutospacing="0"/>
        <w:ind w:firstLine="720"/>
        <w:jc w:val="both"/>
        <w:rPr>
          <w:color w:val="000000"/>
          <w:sz w:val="36"/>
          <w:szCs w:val="36"/>
          <w:shd w:val="clear" w:color="auto" w:fill="FFFFFF"/>
        </w:rPr>
      </w:pPr>
      <w:r>
        <w:rPr>
          <w:color w:val="000000"/>
          <w:sz w:val="36"/>
          <w:szCs w:val="36"/>
          <w:shd w:val="clear" w:color="auto" w:fill="FFFFFF"/>
        </w:rPr>
        <w:t>Ст.251 НК РФ</w:t>
      </w:r>
    </w:p>
    <w:p w:rsidR="009A6618" w:rsidRDefault="009A6618" w:rsidP="009A6618">
      <w:pPr>
        <w:shd w:val="clear" w:color="auto" w:fill="FFFFFF"/>
        <w:spacing w:line="223" w:lineRule="atLeast"/>
        <w:ind w:firstLine="540"/>
        <w:jc w:val="both"/>
        <w:rPr>
          <w:rFonts w:ascii="Arial" w:hAnsi="Arial" w:cs="Arial"/>
          <w:color w:val="333333"/>
          <w:sz w:val="19"/>
          <w:szCs w:val="19"/>
        </w:rPr>
      </w:pPr>
      <w:r>
        <w:rPr>
          <w:rStyle w:val="blk"/>
          <w:rFonts w:ascii="Arial" w:hAnsi="Arial" w:cs="Arial"/>
          <w:color w:val="333333"/>
          <w:sz w:val="19"/>
          <w:szCs w:val="19"/>
        </w:rPr>
        <w:t>К целевым поступлениям на содержание некоммерческих организаций и ведение ими уставной деятельности относятся:</w:t>
      </w:r>
    </w:p>
    <w:p w:rsidR="009A6618" w:rsidRDefault="009A6618" w:rsidP="009A6618">
      <w:pPr>
        <w:shd w:val="clear" w:color="auto" w:fill="FFFFFF"/>
        <w:spacing w:line="223" w:lineRule="atLeast"/>
        <w:ind w:firstLine="540"/>
        <w:jc w:val="both"/>
        <w:rPr>
          <w:rFonts w:ascii="Arial" w:hAnsi="Arial" w:cs="Arial"/>
          <w:color w:val="333333"/>
          <w:sz w:val="19"/>
          <w:szCs w:val="19"/>
        </w:rPr>
      </w:pPr>
      <w:bookmarkStart w:id="14" w:name="dst17821"/>
      <w:bookmarkEnd w:id="14"/>
      <w:proofErr w:type="gramStart"/>
      <w:r>
        <w:rPr>
          <w:rStyle w:val="blk"/>
          <w:rFonts w:ascii="Arial" w:hAnsi="Arial" w:cs="Arial"/>
          <w:color w:val="333333"/>
          <w:sz w:val="19"/>
          <w:szCs w:val="19"/>
        </w:rPr>
        <w:t>1) осуществленные в соответствии с </w:t>
      </w:r>
      <w:hyperlink r:id="rId15" w:anchor="dst0" w:history="1">
        <w:r>
          <w:rPr>
            <w:rStyle w:val="a4"/>
            <w:rFonts w:ascii="Arial" w:hAnsi="Arial" w:cs="Arial"/>
            <w:color w:val="666699"/>
            <w:sz w:val="19"/>
            <w:szCs w:val="19"/>
          </w:rPr>
          <w:t>законодательством</w:t>
        </w:r>
      </w:hyperlink>
      <w:r>
        <w:rPr>
          <w:rStyle w:val="blk"/>
          <w:rFonts w:ascii="Arial" w:hAnsi="Arial" w:cs="Arial"/>
          <w:color w:val="333333"/>
          <w:sz w:val="19"/>
          <w:szCs w:val="19"/>
        </w:rPr>
        <w:t> Российской Федерации о некоммерческих организациях взносы учредителей (участников, членов), пожертвования, признаваемые таковыми в соответствии с гражданским </w:t>
      </w:r>
      <w:hyperlink r:id="rId16" w:anchor="dst100564" w:history="1">
        <w:r>
          <w:rPr>
            <w:rStyle w:val="a4"/>
            <w:rFonts w:ascii="Arial" w:hAnsi="Arial" w:cs="Arial"/>
            <w:color w:val="666699"/>
            <w:sz w:val="19"/>
            <w:szCs w:val="19"/>
          </w:rPr>
          <w:t>законодательством</w:t>
        </w:r>
      </w:hyperlink>
      <w:r>
        <w:rPr>
          <w:rStyle w:val="blk"/>
          <w:rFonts w:ascii="Arial" w:hAnsi="Arial" w:cs="Arial"/>
          <w:color w:val="333333"/>
          <w:sz w:val="19"/>
          <w:szCs w:val="19"/>
        </w:rPr>
        <w:t xml:space="preserve"> Российской Федерации, </w:t>
      </w:r>
      <w:r w:rsidRPr="009A6618">
        <w:rPr>
          <w:rStyle w:val="blk"/>
          <w:rFonts w:ascii="Arial" w:hAnsi="Arial" w:cs="Arial"/>
          <w:b/>
          <w:color w:val="333333"/>
          <w:sz w:val="19"/>
          <w:szCs w:val="19"/>
          <w:u w:val="single"/>
        </w:rPr>
        <w:t>доходы в виде безвозмездно полученных некоммерческими организациями работ (услуг), выполненных (оказанных) на основании соответствующих договоров,</w:t>
      </w:r>
      <w:r>
        <w:rPr>
          <w:rStyle w:val="blk"/>
          <w:rFonts w:ascii="Arial" w:hAnsi="Arial" w:cs="Arial"/>
          <w:color w:val="333333"/>
          <w:sz w:val="19"/>
          <w:szCs w:val="19"/>
        </w:rPr>
        <w:t xml:space="preserve"> а также отчисления на формирование в установленном </w:t>
      </w:r>
      <w:hyperlink r:id="rId17" w:anchor="dst103198" w:history="1">
        <w:r>
          <w:rPr>
            <w:rStyle w:val="a4"/>
            <w:rFonts w:ascii="Arial" w:hAnsi="Arial" w:cs="Arial"/>
            <w:color w:val="666699"/>
            <w:sz w:val="19"/>
            <w:szCs w:val="19"/>
          </w:rPr>
          <w:t>статьей 324</w:t>
        </w:r>
      </w:hyperlink>
      <w:r>
        <w:rPr>
          <w:rStyle w:val="blk"/>
          <w:rFonts w:ascii="Arial" w:hAnsi="Arial" w:cs="Arial"/>
          <w:color w:val="333333"/>
          <w:sz w:val="19"/>
          <w:szCs w:val="19"/>
        </w:rPr>
        <w:t> настоящего Кодекса порядке резерва на проведение ремонта, капитального ремонта общего имущества</w:t>
      </w:r>
      <w:proofErr w:type="gramEnd"/>
      <w:r>
        <w:rPr>
          <w:rStyle w:val="blk"/>
          <w:rFonts w:ascii="Arial" w:hAnsi="Arial" w:cs="Arial"/>
          <w:color w:val="333333"/>
          <w:sz w:val="19"/>
          <w:szCs w:val="19"/>
        </w:rPr>
        <w:t>, которые производятся товариществу собственников недвижимости, жилищному кооперативу, гаражно-строительному, жилищно-строительному кооперативу или иному специализированному потребительскому кооперативу их членами;</w:t>
      </w:r>
    </w:p>
    <w:p w:rsidR="009A6618" w:rsidRDefault="009A6618" w:rsidP="001647DC">
      <w:pPr>
        <w:pStyle w:val="a3"/>
        <w:shd w:val="clear" w:color="auto" w:fill="FFFFFF"/>
        <w:spacing w:before="0" w:beforeAutospacing="0" w:after="220" w:afterAutospacing="0"/>
        <w:ind w:firstLine="720"/>
        <w:jc w:val="both"/>
      </w:pPr>
    </w:p>
    <w:p w:rsidR="009A6618" w:rsidRPr="009A6618" w:rsidRDefault="009A6618" w:rsidP="009A6618">
      <w:pPr>
        <w:shd w:val="clear" w:color="auto" w:fill="FFFFFF"/>
        <w:spacing w:after="196" w:line="230" w:lineRule="atLeast"/>
        <w:outlineLvl w:val="1"/>
        <w:rPr>
          <w:rFonts w:ascii="Arial" w:eastAsia="Times New Roman" w:hAnsi="Arial" w:cs="Arial"/>
          <w:b/>
          <w:bCs/>
          <w:color w:val="4D4D4D"/>
          <w:sz w:val="21"/>
          <w:szCs w:val="21"/>
          <w:lang w:eastAsia="ru-RU"/>
        </w:rPr>
      </w:pPr>
      <w:r w:rsidRPr="009A6618">
        <w:rPr>
          <w:rFonts w:ascii="Arial" w:eastAsia="Times New Roman" w:hAnsi="Arial" w:cs="Arial"/>
          <w:b/>
          <w:bCs/>
          <w:color w:val="4D4D4D"/>
          <w:sz w:val="21"/>
          <w:szCs w:val="21"/>
          <w:lang w:eastAsia="ru-RU"/>
        </w:rPr>
        <w:t xml:space="preserve">Письмо Департамента налоговой и </w:t>
      </w:r>
      <w:proofErr w:type="spellStart"/>
      <w:r w:rsidRPr="009A6618">
        <w:rPr>
          <w:rFonts w:ascii="Arial" w:eastAsia="Times New Roman" w:hAnsi="Arial" w:cs="Arial"/>
          <w:b/>
          <w:bCs/>
          <w:color w:val="4D4D4D"/>
          <w:sz w:val="21"/>
          <w:szCs w:val="21"/>
          <w:lang w:eastAsia="ru-RU"/>
        </w:rPr>
        <w:t>таможенно-тарифной</w:t>
      </w:r>
      <w:proofErr w:type="spellEnd"/>
      <w:r w:rsidRPr="009A6618">
        <w:rPr>
          <w:rFonts w:ascii="Arial" w:eastAsia="Times New Roman" w:hAnsi="Arial" w:cs="Arial"/>
          <w:b/>
          <w:bCs/>
          <w:color w:val="4D4D4D"/>
          <w:sz w:val="21"/>
          <w:szCs w:val="21"/>
          <w:lang w:eastAsia="ru-RU"/>
        </w:rPr>
        <w:t xml:space="preserve"> политики Минфина РФ от 10 мая 2012 г. N 03-07-07/49</w:t>
      </w:r>
      <w:proofErr w:type="gramStart"/>
      <w:r w:rsidRPr="009A6618">
        <w:rPr>
          <w:rFonts w:ascii="Arial" w:eastAsia="Times New Roman" w:hAnsi="Arial" w:cs="Arial"/>
          <w:b/>
          <w:bCs/>
          <w:color w:val="4D4D4D"/>
          <w:sz w:val="21"/>
          <w:szCs w:val="21"/>
          <w:lang w:eastAsia="ru-RU"/>
        </w:rPr>
        <w:t xml:space="preserve"> О</w:t>
      </w:r>
      <w:proofErr w:type="gramEnd"/>
      <w:r w:rsidRPr="009A6618">
        <w:rPr>
          <w:rFonts w:ascii="Arial" w:eastAsia="Times New Roman" w:hAnsi="Arial" w:cs="Arial"/>
          <w:b/>
          <w:bCs/>
          <w:color w:val="4D4D4D"/>
          <w:sz w:val="21"/>
          <w:szCs w:val="21"/>
          <w:lang w:eastAsia="ru-RU"/>
        </w:rPr>
        <w:t xml:space="preserve"> применении НДС и налога на прибыль организаций в рамках договора пожертвования</w:t>
      </w:r>
    </w:p>
    <w:p w:rsidR="009A6618" w:rsidRPr="009A6618" w:rsidRDefault="009A6618" w:rsidP="009A6618">
      <w:pPr>
        <w:shd w:val="clear" w:color="auto" w:fill="FFFFFF"/>
        <w:spacing w:after="138" w:line="240" w:lineRule="auto"/>
        <w:rPr>
          <w:rFonts w:ascii="Arial" w:eastAsia="Times New Roman" w:hAnsi="Arial" w:cs="Arial"/>
          <w:color w:val="333333"/>
          <w:sz w:val="16"/>
          <w:szCs w:val="16"/>
          <w:lang w:eastAsia="ru-RU"/>
        </w:rPr>
      </w:pPr>
      <w:r w:rsidRPr="009A6618">
        <w:rPr>
          <w:rFonts w:ascii="Arial" w:eastAsia="Times New Roman" w:hAnsi="Arial" w:cs="Arial"/>
          <w:color w:val="333333"/>
          <w:sz w:val="16"/>
          <w:szCs w:val="16"/>
          <w:lang w:eastAsia="ru-RU"/>
        </w:rPr>
        <w:t>21 июня 2012</w:t>
      </w:r>
    </w:p>
    <w:p w:rsidR="009A6618" w:rsidRPr="009A6618" w:rsidRDefault="009A6618" w:rsidP="009A6618">
      <w:pPr>
        <w:shd w:val="clear" w:color="auto" w:fill="FFFFFF"/>
        <w:spacing w:after="196" w:line="207" w:lineRule="atLeast"/>
        <w:rPr>
          <w:rFonts w:ascii="Arial" w:eastAsia="Times New Roman" w:hAnsi="Arial" w:cs="Arial"/>
          <w:color w:val="333333"/>
          <w:sz w:val="17"/>
          <w:szCs w:val="17"/>
          <w:lang w:eastAsia="ru-RU"/>
        </w:rPr>
      </w:pPr>
      <w:bookmarkStart w:id="15" w:name="0"/>
      <w:bookmarkEnd w:id="15"/>
      <w:r w:rsidRPr="009A6618">
        <w:rPr>
          <w:rFonts w:ascii="Arial" w:eastAsia="Times New Roman" w:hAnsi="Arial" w:cs="Arial"/>
          <w:color w:val="333333"/>
          <w:sz w:val="17"/>
          <w:szCs w:val="17"/>
          <w:lang w:eastAsia="ru-RU"/>
        </w:rPr>
        <w:t xml:space="preserve">В связи с письмом по вопросам применения налога на добавленную стоимость и налога на прибыль организаций в рамках договора пожертвования Департамент налоговой и </w:t>
      </w:r>
      <w:proofErr w:type="spellStart"/>
      <w:r w:rsidRPr="009A6618">
        <w:rPr>
          <w:rFonts w:ascii="Arial" w:eastAsia="Times New Roman" w:hAnsi="Arial" w:cs="Arial"/>
          <w:color w:val="333333"/>
          <w:sz w:val="17"/>
          <w:szCs w:val="17"/>
          <w:lang w:eastAsia="ru-RU"/>
        </w:rPr>
        <w:t>таможенно-тарифной</w:t>
      </w:r>
      <w:proofErr w:type="spellEnd"/>
      <w:r w:rsidRPr="009A6618">
        <w:rPr>
          <w:rFonts w:ascii="Arial" w:eastAsia="Times New Roman" w:hAnsi="Arial" w:cs="Arial"/>
          <w:color w:val="333333"/>
          <w:sz w:val="17"/>
          <w:szCs w:val="17"/>
          <w:lang w:eastAsia="ru-RU"/>
        </w:rPr>
        <w:t xml:space="preserve"> политики сообщает.</w:t>
      </w:r>
    </w:p>
    <w:p w:rsidR="009A6618" w:rsidRPr="009A6618" w:rsidRDefault="009A6618" w:rsidP="009A6618">
      <w:pPr>
        <w:shd w:val="clear" w:color="auto" w:fill="FFFFFF"/>
        <w:spacing w:after="196" w:line="207" w:lineRule="atLeast"/>
        <w:rPr>
          <w:rFonts w:ascii="Arial" w:eastAsia="Times New Roman" w:hAnsi="Arial" w:cs="Arial"/>
          <w:color w:val="333333"/>
          <w:sz w:val="17"/>
          <w:szCs w:val="17"/>
          <w:lang w:eastAsia="ru-RU"/>
        </w:rPr>
      </w:pPr>
      <w:r w:rsidRPr="009A6618">
        <w:rPr>
          <w:rFonts w:ascii="Arial" w:eastAsia="Times New Roman" w:hAnsi="Arial" w:cs="Arial"/>
          <w:color w:val="333333"/>
          <w:sz w:val="17"/>
          <w:szCs w:val="17"/>
          <w:lang w:eastAsia="ru-RU"/>
        </w:rPr>
        <w:t>Как следует из письма, организация в рамках договора пожертвования с университетом, имеющим лицензию на осуществление образовательной деятельности, силами подрядчика осуществляет безвозмездный ремонт помещения лаборатории с закупкой необходимых для ремонта материалов. Помещение лаборатории в дальнейшем будет использоваться университетом в образовательном процессе.</w:t>
      </w:r>
    </w:p>
    <w:p w:rsidR="009A6618" w:rsidRPr="009A6618" w:rsidRDefault="009A6618" w:rsidP="009A6618">
      <w:pPr>
        <w:shd w:val="clear" w:color="auto" w:fill="FFFFFF"/>
        <w:spacing w:after="196" w:line="207" w:lineRule="atLeast"/>
        <w:rPr>
          <w:rFonts w:ascii="Arial" w:eastAsia="Times New Roman" w:hAnsi="Arial" w:cs="Arial"/>
          <w:color w:val="333333"/>
          <w:sz w:val="17"/>
          <w:szCs w:val="17"/>
          <w:lang w:eastAsia="ru-RU"/>
        </w:rPr>
      </w:pPr>
      <w:proofErr w:type="gramStart"/>
      <w:r w:rsidRPr="009A6618">
        <w:rPr>
          <w:rFonts w:ascii="Arial" w:eastAsia="Times New Roman" w:hAnsi="Arial" w:cs="Arial"/>
          <w:color w:val="333333"/>
          <w:sz w:val="17"/>
          <w:szCs w:val="17"/>
          <w:lang w:eastAsia="ru-RU"/>
        </w:rPr>
        <w:t>В соответствии с подпунктом 12 пункта 3 статьи 149 Налогового кодекса Российской Федерации (далее - Кодекс) передача товаров (выполнение работ, оказание услуг), передача имущественных прав безвозмездно в рамках благотворительной деятельности в соответствии с Федеральным законом "О благотворительной деятельности и благотворительных организациях", за исключением подакцизных товаров освобождается от налогообложения налогом на добавленную стоимость.</w:t>
      </w:r>
      <w:proofErr w:type="gramEnd"/>
    </w:p>
    <w:p w:rsidR="009A6618" w:rsidRPr="009A6618" w:rsidRDefault="009A6618" w:rsidP="009A6618">
      <w:pPr>
        <w:shd w:val="clear" w:color="auto" w:fill="FFFFFF"/>
        <w:spacing w:after="196" w:line="207" w:lineRule="atLeast"/>
        <w:rPr>
          <w:rFonts w:ascii="Arial" w:eastAsia="Times New Roman" w:hAnsi="Arial" w:cs="Arial"/>
          <w:color w:val="333333"/>
          <w:sz w:val="17"/>
          <w:szCs w:val="17"/>
          <w:lang w:eastAsia="ru-RU"/>
        </w:rPr>
      </w:pPr>
      <w:r w:rsidRPr="009A6618">
        <w:rPr>
          <w:rFonts w:ascii="Arial" w:eastAsia="Times New Roman" w:hAnsi="Arial" w:cs="Arial"/>
          <w:color w:val="333333"/>
          <w:sz w:val="17"/>
          <w:szCs w:val="17"/>
          <w:lang w:eastAsia="ru-RU"/>
        </w:rPr>
        <w:t>Статьей 2 указанного Федерального закона установлено, что благотворительная деятельность осуществляется, в том числе в целях содействия деятельности в сфере образования.</w:t>
      </w:r>
    </w:p>
    <w:p w:rsidR="009A6618" w:rsidRPr="009A6618" w:rsidRDefault="009A6618" w:rsidP="009A6618">
      <w:pPr>
        <w:shd w:val="clear" w:color="auto" w:fill="FFFFFF"/>
        <w:spacing w:after="196" w:line="207" w:lineRule="atLeast"/>
        <w:rPr>
          <w:rFonts w:ascii="Arial" w:eastAsia="Times New Roman" w:hAnsi="Arial" w:cs="Arial"/>
          <w:color w:val="333333"/>
          <w:sz w:val="17"/>
          <w:szCs w:val="17"/>
          <w:lang w:eastAsia="ru-RU"/>
        </w:rPr>
      </w:pPr>
      <w:r w:rsidRPr="009A6618">
        <w:rPr>
          <w:rFonts w:ascii="Arial" w:eastAsia="Times New Roman" w:hAnsi="Arial" w:cs="Arial"/>
          <w:color w:val="333333"/>
          <w:sz w:val="17"/>
          <w:szCs w:val="17"/>
          <w:lang w:eastAsia="ru-RU"/>
        </w:rPr>
        <w:t xml:space="preserve">Учитывая </w:t>
      </w:r>
      <w:proofErr w:type="gramStart"/>
      <w:r w:rsidRPr="009A6618">
        <w:rPr>
          <w:rFonts w:ascii="Arial" w:eastAsia="Times New Roman" w:hAnsi="Arial" w:cs="Arial"/>
          <w:color w:val="333333"/>
          <w:sz w:val="17"/>
          <w:szCs w:val="17"/>
          <w:lang w:eastAsia="ru-RU"/>
        </w:rPr>
        <w:t>изложенное</w:t>
      </w:r>
      <w:proofErr w:type="gramEnd"/>
      <w:r w:rsidRPr="009A6618">
        <w:rPr>
          <w:rFonts w:ascii="Arial" w:eastAsia="Times New Roman" w:hAnsi="Arial" w:cs="Arial"/>
          <w:color w:val="333333"/>
          <w:sz w:val="17"/>
          <w:szCs w:val="17"/>
          <w:lang w:eastAsia="ru-RU"/>
        </w:rPr>
        <w:t>, работы по ремонту помещения образовательного учреждения с закупкой необходимых для ремонта материалов, осуществляемые в рамках благотворительной деятельности, освобождаются от налогообложения налогом на добавленную стоимость. При этом следует учитывать, что на основании пункта 2 статьи 170 Кодекса суммы налога на добавленную стоимость по закупаемым материалам и ремонтным работам, выполненным подрядной организацией, к вычету не принимаются.</w:t>
      </w:r>
    </w:p>
    <w:p w:rsidR="009A6618" w:rsidRPr="009A6618" w:rsidRDefault="009A6618" w:rsidP="009A6618">
      <w:pPr>
        <w:shd w:val="clear" w:color="auto" w:fill="FFFFFF"/>
        <w:spacing w:after="196" w:line="207" w:lineRule="atLeast"/>
        <w:rPr>
          <w:rFonts w:ascii="Arial" w:eastAsia="Times New Roman" w:hAnsi="Arial" w:cs="Arial"/>
          <w:color w:val="333333"/>
          <w:sz w:val="17"/>
          <w:szCs w:val="17"/>
          <w:lang w:eastAsia="ru-RU"/>
        </w:rPr>
      </w:pPr>
      <w:r w:rsidRPr="009A6618">
        <w:rPr>
          <w:rFonts w:ascii="Arial" w:eastAsia="Times New Roman" w:hAnsi="Arial" w:cs="Arial"/>
          <w:color w:val="333333"/>
          <w:sz w:val="17"/>
          <w:szCs w:val="17"/>
          <w:lang w:eastAsia="ru-RU"/>
        </w:rPr>
        <w:t>Что касается налога на прибыль организаций, то</w:t>
      </w:r>
      <w:r w:rsidRPr="009A6618">
        <w:rPr>
          <w:rFonts w:ascii="Arial" w:eastAsia="Times New Roman" w:hAnsi="Arial" w:cs="Arial"/>
          <w:b/>
          <w:color w:val="333333"/>
          <w:sz w:val="17"/>
          <w:szCs w:val="17"/>
          <w:lang w:eastAsia="ru-RU"/>
        </w:rPr>
        <w:t xml:space="preserve"> статьей 251 Кодекса установлен исчерпывающий перечень доходов, не учитываемых при определении налоговой базы по налогу на прибыль организаций.</w:t>
      </w:r>
    </w:p>
    <w:p w:rsidR="009A6618" w:rsidRPr="009A6618" w:rsidRDefault="009A6618" w:rsidP="009A6618">
      <w:pPr>
        <w:shd w:val="clear" w:color="auto" w:fill="FFFFFF"/>
        <w:spacing w:after="196" w:line="207" w:lineRule="atLeast"/>
        <w:rPr>
          <w:rFonts w:ascii="Arial" w:eastAsia="Times New Roman" w:hAnsi="Arial" w:cs="Arial"/>
          <w:color w:val="333333"/>
          <w:sz w:val="17"/>
          <w:szCs w:val="17"/>
          <w:lang w:eastAsia="ru-RU"/>
        </w:rPr>
      </w:pPr>
      <w:r w:rsidRPr="009A6618">
        <w:rPr>
          <w:rFonts w:ascii="Arial" w:eastAsia="Times New Roman" w:hAnsi="Arial" w:cs="Arial"/>
          <w:color w:val="333333"/>
          <w:sz w:val="17"/>
          <w:szCs w:val="17"/>
          <w:lang w:eastAsia="ru-RU"/>
        </w:rPr>
        <w:t xml:space="preserve">Согласно подпункту 22 пункта 1 статьи 251 Кодекса при определении налоговой базы по налогу на прибыль не учитываются доходы в виде имущества, безвозмездно полученного государственными и муниципальными образовательными учреждениями, а также негосударственными образовательными учреждениями, имеющими лицензии на </w:t>
      </w:r>
      <w:proofErr w:type="gramStart"/>
      <w:r w:rsidRPr="009A6618">
        <w:rPr>
          <w:rFonts w:ascii="Arial" w:eastAsia="Times New Roman" w:hAnsi="Arial" w:cs="Arial"/>
          <w:color w:val="333333"/>
          <w:sz w:val="17"/>
          <w:szCs w:val="17"/>
          <w:lang w:eastAsia="ru-RU"/>
        </w:rPr>
        <w:t>право ведения</w:t>
      </w:r>
      <w:proofErr w:type="gramEnd"/>
      <w:r w:rsidRPr="009A6618">
        <w:rPr>
          <w:rFonts w:ascii="Arial" w:eastAsia="Times New Roman" w:hAnsi="Arial" w:cs="Arial"/>
          <w:color w:val="333333"/>
          <w:sz w:val="17"/>
          <w:szCs w:val="17"/>
          <w:lang w:eastAsia="ru-RU"/>
        </w:rPr>
        <w:t xml:space="preserve"> образовательной деятельности, на ведение уставной деятельности.</w:t>
      </w:r>
    </w:p>
    <w:p w:rsidR="009A6618" w:rsidRPr="009A6618" w:rsidRDefault="009A6618" w:rsidP="009A6618">
      <w:pPr>
        <w:shd w:val="clear" w:color="auto" w:fill="FFFFFF"/>
        <w:spacing w:after="196" w:line="207" w:lineRule="atLeast"/>
        <w:rPr>
          <w:rFonts w:ascii="Arial" w:eastAsia="Times New Roman" w:hAnsi="Arial" w:cs="Arial"/>
          <w:color w:val="333333"/>
          <w:sz w:val="17"/>
          <w:szCs w:val="17"/>
          <w:lang w:eastAsia="ru-RU"/>
        </w:rPr>
      </w:pPr>
      <w:r w:rsidRPr="009A6618">
        <w:rPr>
          <w:rFonts w:ascii="Arial" w:eastAsia="Times New Roman" w:hAnsi="Arial" w:cs="Arial"/>
          <w:color w:val="333333"/>
          <w:sz w:val="17"/>
          <w:szCs w:val="17"/>
          <w:lang w:eastAsia="ru-RU"/>
        </w:rPr>
        <w:t xml:space="preserve">Следовательно, если образовательное учреждение, имеющее лицензию на </w:t>
      </w:r>
      <w:proofErr w:type="gramStart"/>
      <w:r w:rsidRPr="009A6618">
        <w:rPr>
          <w:rFonts w:ascii="Arial" w:eastAsia="Times New Roman" w:hAnsi="Arial" w:cs="Arial"/>
          <w:color w:val="333333"/>
          <w:sz w:val="17"/>
          <w:szCs w:val="17"/>
          <w:lang w:eastAsia="ru-RU"/>
        </w:rPr>
        <w:t>право ведения</w:t>
      </w:r>
      <w:proofErr w:type="gramEnd"/>
      <w:r w:rsidRPr="009A6618">
        <w:rPr>
          <w:rFonts w:ascii="Arial" w:eastAsia="Times New Roman" w:hAnsi="Arial" w:cs="Arial"/>
          <w:color w:val="333333"/>
          <w:sz w:val="17"/>
          <w:szCs w:val="17"/>
          <w:lang w:eastAsia="ru-RU"/>
        </w:rPr>
        <w:t xml:space="preserve"> образовательной деятельности, получит имущество безвозмездно от других юридических и (или) физических лиц на ведение уставной деятельности, то стоимость этого имущества не будет учитываться при определении налоговой базы по налогу на прибыль организаций.</w:t>
      </w:r>
    </w:p>
    <w:p w:rsidR="009A6618" w:rsidRPr="009A6618" w:rsidRDefault="009A6618" w:rsidP="009A6618">
      <w:pPr>
        <w:shd w:val="clear" w:color="auto" w:fill="FFFFFF"/>
        <w:spacing w:after="196" w:line="207" w:lineRule="atLeast"/>
        <w:rPr>
          <w:rFonts w:ascii="Arial" w:eastAsia="Times New Roman" w:hAnsi="Arial" w:cs="Arial"/>
          <w:color w:val="333333"/>
          <w:sz w:val="17"/>
          <w:szCs w:val="17"/>
          <w:lang w:eastAsia="ru-RU"/>
        </w:rPr>
      </w:pPr>
      <w:r w:rsidRPr="009A6618">
        <w:rPr>
          <w:rFonts w:ascii="Arial" w:eastAsia="Times New Roman" w:hAnsi="Arial" w:cs="Arial"/>
          <w:b/>
          <w:color w:val="333333"/>
          <w:sz w:val="17"/>
          <w:szCs w:val="17"/>
          <w:lang w:eastAsia="ru-RU"/>
        </w:rPr>
        <w:t>Целевые поступления на содержание и ведение уставной деятельности некоммерческих организаций, поступившие безвозмездно от других организаций и (или) физических лиц и использованные указанными получателями по назначению, не учитываемые при определении налоговой базы по налогу на прибыль некоммерческих организаций, определены в пункте 2 статьи 251 Кодекса.</w:t>
      </w:r>
      <w:r w:rsidRPr="009A6618">
        <w:rPr>
          <w:rFonts w:ascii="Arial" w:eastAsia="Times New Roman" w:hAnsi="Arial" w:cs="Arial"/>
          <w:color w:val="333333"/>
          <w:sz w:val="17"/>
          <w:szCs w:val="17"/>
          <w:lang w:eastAsia="ru-RU"/>
        </w:rPr>
        <w:t xml:space="preserve"> При этом налогоплательщики - получатели целевых поступлений обязаны вести раздельный учет доходов (расходов), полученных (произведенных) в рамках целевых поступлений.</w:t>
      </w:r>
    </w:p>
    <w:p w:rsidR="009A6618" w:rsidRPr="009A6618" w:rsidRDefault="009A6618" w:rsidP="009A6618">
      <w:pPr>
        <w:shd w:val="clear" w:color="auto" w:fill="FFFFFF"/>
        <w:spacing w:after="196" w:line="207" w:lineRule="atLeast"/>
        <w:rPr>
          <w:rFonts w:ascii="Arial" w:eastAsia="Times New Roman" w:hAnsi="Arial" w:cs="Arial"/>
          <w:b/>
          <w:color w:val="333333"/>
          <w:sz w:val="17"/>
          <w:szCs w:val="17"/>
          <w:lang w:eastAsia="ru-RU"/>
        </w:rPr>
      </w:pPr>
      <w:proofErr w:type="gramStart"/>
      <w:r w:rsidRPr="009A6618">
        <w:rPr>
          <w:rFonts w:ascii="Arial" w:eastAsia="Times New Roman" w:hAnsi="Arial" w:cs="Arial"/>
          <w:color w:val="333333"/>
          <w:sz w:val="17"/>
          <w:szCs w:val="17"/>
          <w:lang w:eastAsia="ru-RU"/>
        </w:rPr>
        <w:lastRenderedPageBreak/>
        <w:t xml:space="preserve">Федеральным законом от 18 июля 2011 г. N 235-Ф3 "О внесении изменений в часть вторую Налогового кодекса Российской Федерации в части совершенствования налогообложения некоммерческих организаций и благотворительной деятельности" в подпункт 1 пункта 2 статьи 251 Кодекса внесены изменения, согласно которым к целевым поступлениям, не учитываемым при определении налоговой базы по налогу на прибыль, </w:t>
      </w:r>
      <w:r w:rsidRPr="009A6618">
        <w:rPr>
          <w:rFonts w:ascii="Arial" w:eastAsia="Times New Roman" w:hAnsi="Arial" w:cs="Arial"/>
          <w:b/>
          <w:color w:val="333333"/>
          <w:sz w:val="17"/>
          <w:szCs w:val="17"/>
          <w:lang w:eastAsia="ru-RU"/>
        </w:rPr>
        <w:t>отнесены доходы в виде безвозмездно полученных некоммерческими</w:t>
      </w:r>
      <w:proofErr w:type="gramEnd"/>
      <w:r w:rsidRPr="009A6618">
        <w:rPr>
          <w:rFonts w:ascii="Arial" w:eastAsia="Times New Roman" w:hAnsi="Arial" w:cs="Arial"/>
          <w:b/>
          <w:color w:val="333333"/>
          <w:sz w:val="17"/>
          <w:szCs w:val="17"/>
          <w:lang w:eastAsia="ru-RU"/>
        </w:rPr>
        <w:t xml:space="preserve"> организациями работ (услуг), выполненных (оказанных) на основании соответствующих договоров.</w:t>
      </w:r>
    </w:p>
    <w:p w:rsidR="009A6618" w:rsidRPr="009A6618" w:rsidRDefault="009A6618" w:rsidP="009A6618">
      <w:pPr>
        <w:shd w:val="clear" w:color="auto" w:fill="FFFFFF"/>
        <w:spacing w:after="196" w:line="207" w:lineRule="atLeast"/>
        <w:rPr>
          <w:rFonts w:ascii="Arial" w:eastAsia="Times New Roman" w:hAnsi="Arial" w:cs="Arial"/>
          <w:color w:val="333333"/>
          <w:sz w:val="17"/>
          <w:szCs w:val="17"/>
          <w:lang w:eastAsia="ru-RU"/>
        </w:rPr>
      </w:pPr>
      <w:r w:rsidRPr="009A6618">
        <w:rPr>
          <w:rFonts w:ascii="Arial" w:eastAsia="Times New Roman" w:hAnsi="Arial" w:cs="Arial"/>
          <w:color w:val="333333"/>
          <w:sz w:val="17"/>
          <w:szCs w:val="17"/>
          <w:lang w:eastAsia="ru-RU"/>
        </w:rPr>
        <w:t>Указанные изменения вступили в силу с 22 июля 2011 года, и распространяется на правоотношения, возникшие с 1 января 2011 года.</w:t>
      </w:r>
    </w:p>
    <w:p w:rsidR="009A6618" w:rsidRPr="009A6618" w:rsidRDefault="009A6618" w:rsidP="009A6618">
      <w:pPr>
        <w:shd w:val="clear" w:color="auto" w:fill="FFFFFF"/>
        <w:spacing w:after="196" w:line="207" w:lineRule="atLeast"/>
        <w:rPr>
          <w:rFonts w:ascii="Arial" w:eastAsia="Times New Roman" w:hAnsi="Arial" w:cs="Arial"/>
          <w:color w:val="333333"/>
          <w:sz w:val="17"/>
          <w:szCs w:val="17"/>
          <w:lang w:eastAsia="ru-RU"/>
        </w:rPr>
      </w:pPr>
      <w:r w:rsidRPr="009A6618">
        <w:rPr>
          <w:rFonts w:ascii="Arial" w:eastAsia="Times New Roman" w:hAnsi="Arial" w:cs="Arial"/>
          <w:color w:val="333333"/>
          <w:sz w:val="17"/>
          <w:szCs w:val="17"/>
          <w:lang w:eastAsia="ru-RU"/>
        </w:rPr>
        <w:t>Таким образом, с 1 января 2011 года доходы в виде безвозмездно полученных некоммерческими организациями работ (услуг), выполненных (оказанных) на основании соответствующих договоров при соблюдении условий, установленных в пункте 2 статьи 251 Кодекса, при определении налоговой базы по налогу на прибыль не учитываются.</w:t>
      </w:r>
    </w:p>
    <w:p w:rsidR="009A6618" w:rsidRPr="009A6618" w:rsidRDefault="009A6618" w:rsidP="009A6618">
      <w:pPr>
        <w:shd w:val="clear" w:color="auto" w:fill="FFFFFF"/>
        <w:spacing w:after="196" w:line="207" w:lineRule="atLeast"/>
        <w:rPr>
          <w:rFonts w:ascii="Arial" w:eastAsia="Times New Roman" w:hAnsi="Arial" w:cs="Arial"/>
          <w:color w:val="333333"/>
          <w:sz w:val="17"/>
          <w:szCs w:val="17"/>
          <w:lang w:eastAsia="ru-RU"/>
        </w:rPr>
      </w:pPr>
      <w:r w:rsidRPr="009A6618">
        <w:rPr>
          <w:rFonts w:ascii="Arial" w:eastAsia="Times New Roman" w:hAnsi="Arial" w:cs="Arial"/>
          <w:color w:val="333333"/>
          <w:sz w:val="17"/>
          <w:szCs w:val="17"/>
          <w:lang w:eastAsia="ru-RU"/>
        </w:rPr>
        <w:t>Одновременно сообщаем, что настоящее письмо не содержит правовых норм или общих правил, конкретизирующих нормативные предписания, и не является нормативным правовым актом. В соответствии с письмом Минфина России от 07.08.2007 N 03-02-07/2-138 направляемое письмо имеет информационно-разъяснительный характер по вопросам применения законодательства Российской Федерации о налогах и сборах и не препятствует руководствоваться нормами законодательства о налогах и сборах в понимании, отличающемся от трактовки, изложенной в настоящем письме.</w:t>
      </w:r>
    </w:p>
    <w:tbl>
      <w:tblPr>
        <w:tblW w:w="0" w:type="auto"/>
        <w:tblCellMar>
          <w:top w:w="15" w:type="dxa"/>
          <w:left w:w="15" w:type="dxa"/>
          <w:bottom w:w="15" w:type="dxa"/>
          <w:right w:w="15" w:type="dxa"/>
        </w:tblCellMar>
        <w:tblLook w:val="04A0"/>
      </w:tblPr>
      <w:tblGrid>
        <w:gridCol w:w="2505"/>
        <w:gridCol w:w="2505"/>
      </w:tblGrid>
      <w:tr w:rsidR="009A6618" w:rsidRPr="009A6618" w:rsidTr="009A6618">
        <w:tc>
          <w:tcPr>
            <w:tcW w:w="2500" w:type="pct"/>
            <w:hideMark/>
          </w:tcPr>
          <w:p w:rsidR="009A6618" w:rsidRPr="009A6618" w:rsidRDefault="009A6618" w:rsidP="009A6618">
            <w:pPr>
              <w:spacing w:after="0" w:line="240" w:lineRule="auto"/>
              <w:rPr>
                <w:rFonts w:ascii="Times New Roman" w:eastAsia="Times New Roman" w:hAnsi="Times New Roman" w:cs="Times New Roman"/>
                <w:sz w:val="24"/>
                <w:szCs w:val="24"/>
                <w:lang w:eastAsia="ru-RU"/>
              </w:rPr>
            </w:pPr>
            <w:r w:rsidRPr="009A6618">
              <w:rPr>
                <w:rFonts w:ascii="Times New Roman" w:eastAsia="Times New Roman" w:hAnsi="Times New Roman" w:cs="Times New Roman"/>
                <w:sz w:val="24"/>
                <w:szCs w:val="24"/>
                <w:lang w:eastAsia="ru-RU"/>
              </w:rPr>
              <w:t>Директор Департамента</w:t>
            </w:r>
          </w:p>
        </w:tc>
        <w:tc>
          <w:tcPr>
            <w:tcW w:w="2500" w:type="pct"/>
            <w:hideMark/>
          </w:tcPr>
          <w:p w:rsidR="009A6618" w:rsidRPr="009A6618" w:rsidRDefault="009A6618" w:rsidP="009A6618">
            <w:pPr>
              <w:spacing w:after="0" w:line="240" w:lineRule="auto"/>
              <w:rPr>
                <w:rFonts w:ascii="Times New Roman" w:eastAsia="Times New Roman" w:hAnsi="Times New Roman" w:cs="Times New Roman"/>
                <w:sz w:val="24"/>
                <w:szCs w:val="24"/>
                <w:lang w:eastAsia="ru-RU"/>
              </w:rPr>
            </w:pPr>
            <w:r w:rsidRPr="009A6618">
              <w:rPr>
                <w:rFonts w:ascii="Times New Roman" w:eastAsia="Times New Roman" w:hAnsi="Times New Roman" w:cs="Times New Roman"/>
                <w:sz w:val="24"/>
                <w:szCs w:val="24"/>
                <w:lang w:eastAsia="ru-RU"/>
              </w:rPr>
              <w:t>И.В. </w:t>
            </w:r>
            <w:proofErr w:type="spellStart"/>
            <w:r w:rsidRPr="009A6618">
              <w:rPr>
                <w:rFonts w:ascii="Times New Roman" w:eastAsia="Times New Roman" w:hAnsi="Times New Roman" w:cs="Times New Roman"/>
                <w:sz w:val="24"/>
                <w:szCs w:val="24"/>
                <w:lang w:eastAsia="ru-RU"/>
              </w:rPr>
              <w:t>Трунин</w:t>
            </w:r>
            <w:proofErr w:type="spellEnd"/>
          </w:p>
        </w:tc>
      </w:tr>
    </w:tbl>
    <w:p w:rsidR="00567645" w:rsidRDefault="00567645" w:rsidP="003865F8">
      <w:pPr>
        <w:shd w:val="clear" w:color="auto" w:fill="FFFFFF"/>
        <w:spacing w:after="115" w:line="240" w:lineRule="auto"/>
        <w:rPr>
          <w:rFonts w:ascii="Arial" w:eastAsia="Times New Roman" w:hAnsi="Arial" w:cs="Arial"/>
          <w:color w:val="363530"/>
          <w:sz w:val="18"/>
          <w:szCs w:val="18"/>
          <w:lang w:eastAsia="ru-RU"/>
        </w:rPr>
      </w:pPr>
    </w:p>
    <w:p w:rsidR="00567645" w:rsidRDefault="00567645" w:rsidP="003865F8">
      <w:pPr>
        <w:shd w:val="clear" w:color="auto" w:fill="FFFFFF"/>
        <w:spacing w:after="115" w:line="240" w:lineRule="auto"/>
        <w:rPr>
          <w:rFonts w:ascii="Arial" w:eastAsia="Times New Roman" w:hAnsi="Arial" w:cs="Arial"/>
          <w:color w:val="363530"/>
          <w:sz w:val="18"/>
          <w:szCs w:val="18"/>
          <w:lang w:eastAsia="ru-RU"/>
        </w:rPr>
      </w:pPr>
    </w:p>
    <w:p w:rsidR="00135429" w:rsidRDefault="00135429" w:rsidP="003865F8">
      <w:pPr>
        <w:shd w:val="clear" w:color="auto" w:fill="FFFFFF"/>
        <w:spacing w:after="115" w:line="240" w:lineRule="auto"/>
        <w:rPr>
          <w:rFonts w:ascii="Arial" w:eastAsia="Times New Roman" w:hAnsi="Arial" w:cs="Arial"/>
          <w:color w:val="363530"/>
          <w:sz w:val="18"/>
          <w:szCs w:val="18"/>
          <w:lang w:eastAsia="ru-RU"/>
        </w:rPr>
      </w:pPr>
    </w:p>
    <w:p w:rsidR="00135429" w:rsidRDefault="00135429" w:rsidP="00135429">
      <w:pPr>
        <w:pStyle w:val="1"/>
        <w:shd w:val="clear" w:color="auto" w:fill="FFFFFF"/>
        <w:spacing w:before="240"/>
        <w:jc w:val="both"/>
      </w:pPr>
      <w:r>
        <w:rPr>
          <w:color w:val="000000"/>
          <w:sz w:val="36"/>
          <w:szCs w:val="36"/>
        </w:rPr>
        <w:t>16. Татьяна Игоревна Ш.</w:t>
      </w:r>
    </w:p>
    <w:p w:rsidR="00135429" w:rsidRDefault="00135429" w:rsidP="00135429">
      <w:pPr>
        <w:pStyle w:val="a3"/>
        <w:shd w:val="clear" w:color="auto" w:fill="FFFFFF"/>
        <w:spacing w:before="0" w:beforeAutospacing="0" w:after="0" w:afterAutospacing="0"/>
      </w:pPr>
      <w:r>
        <w:rPr>
          <w:b/>
          <w:bCs/>
          <w:color w:val="FF0000"/>
          <w:sz w:val="36"/>
          <w:szCs w:val="36"/>
          <w:shd w:val="clear" w:color="auto" w:fill="FFFFFF"/>
        </w:rPr>
        <w:t>НЕВЕРОВ</w:t>
      </w:r>
    </w:p>
    <w:p w:rsidR="00135429" w:rsidRDefault="00135429" w:rsidP="00135429">
      <w:pPr>
        <w:pStyle w:val="a3"/>
        <w:shd w:val="clear" w:color="auto" w:fill="FFFFFF"/>
        <w:spacing w:before="0" w:beforeAutospacing="0" w:after="0" w:afterAutospacing="0"/>
        <w:ind w:firstLine="720"/>
        <w:jc w:val="both"/>
      </w:pPr>
      <w:r>
        <w:rPr>
          <w:color w:val="000000"/>
          <w:sz w:val="36"/>
          <w:szCs w:val="36"/>
          <w:shd w:val="clear" w:color="auto" w:fill="FFFFFF"/>
        </w:rPr>
        <w:t xml:space="preserve">Некоммерческая организация (общественная организация) на УСН, </w:t>
      </w:r>
      <w:proofErr w:type="gramStart"/>
      <w:r>
        <w:rPr>
          <w:color w:val="000000"/>
          <w:sz w:val="36"/>
          <w:szCs w:val="36"/>
          <w:shd w:val="clear" w:color="auto" w:fill="FFFFFF"/>
        </w:rPr>
        <w:t>согласно Устава</w:t>
      </w:r>
      <w:proofErr w:type="gramEnd"/>
      <w:r>
        <w:rPr>
          <w:color w:val="000000"/>
          <w:sz w:val="36"/>
          <w:szCs w:val="36"/>
          <w:shd w:val="clear" w:color="auto" w:fill="FFFFFF"/>
        </w:rPr>
        <w:t xml:space="preserve"> может заниматься благотворительной деятельностью. Поступления в основном пожертвования на уставную деятельность. К 75- </w:t>
      </w:r>
      <w:proofErr w:type="spellStart"/>
      <w:r>
        <w:rPr>
          <w:color w:val="000000"/>
          <w:sz w:val="36"/>
          <w:szCs w:val="36"/>
          <w:shd w:val="clear" w:color="auto" w:fill="FFFFFF"/>
        </w:rPr>
        <w:t>летию</w:t>
      </w:r>
      <w:proofErr w:type="spellEnd"/>
      <w:r>
        <w:rPr>
          <w:color w:val="000000"/>
          <w:sz w:val="36"/>
          <w:szCs w:val="36"/>
          <w:shd w:val="clear" w:color="auto" w:fill="FFFFFF"/>
        </w:rPr>
        <w:t xml:space="preserve"> Победы в Великой Отечественной войне руководство организации решило оказать благотворительную помощь ветеранам ВОВ и пенсионерам по 4000 рублей, все они являются членами нашей организации. Одним членам перечисляем на личные карточки, т. к. есть номера счетов, а у других есть только номер карты </w:t>
      </w:r>
      <w:proofErr w:type="gramStart"/>
      <w:r>
        <w:rPr>
          <w:color w:val="000000"/>
          <w:sz w:val="36"/>
          <w:szCs w:val="36"/>
          <w:shd w:val="clear" w:color="auto" w:fill="FFFFFF"/>
        </w:rPr>
        <w:t>и</w:t>
      </w:r>
      <w:proofErr w:type="gramEnd"/>
      <w:r>
        <w:rPr>
          <w:color w:val="000000"/>
          <w:sz w:val="36"/>
          <w:szCs w:val="36"/>
          <w:shd w:val="clear" w:color="auto" w:fill="FFFFFF"/>
        </w:rPr>
        <w:t xml:space="preserve"> следовательно решили им через подотчётное лицо перекинуть деньги с карты на карту.</w:t>
      </w:r>
    </w:p>
    <w:p w:rsidR="00135429" w:rsidRDefault="00135429" w:rsidP="00135429">
      <w:pPr>
        <w:pStyle w:val="a3"/>
        <w:shd w:val="clear" w:color="auto" w:fill="FFFFFF"/>
        <w:spacing w:before="0" w:beforeAutospacing="0" w:after="0" w:afterAutospacing="0"/>
        <w:ind w:firstLine="720"/>
        <w:jc w:val="both"/>
      </w:pPr>
      <w:r>
        <w:rPr>
          <w:color w:val="000000"/>
          <w:sz w:val="36"/>
          <w:szCs w:val="36"/>
          <w:shd w:val="clear" w:color="auto" w:fill="FFFFFF"/>
        </w:rPr>
        <w:t>1. Вопрос. Как правильно оформить, как благотворительная помощь, материальная помощь или подарок?</w:t>
      </w:r>
    </w:p>
    <w:p w:rsidR="00135429" w:rsidRDefault="00135429" w:rsidP="00135429">
      <w:pPr>
        <w:pStyle w:val="a3"/>
        <w:shd w:val="clear" w:color="auto" w:fill="FFFFFF"/>
        <w:spacing w:before="0" w:beforeAutospacing="0" w:after="0" w:afterAutospacing="0"/>
        <w:ind w:firstLine="720"/>
        <w:jc w:val="both"/>
      </w:pPr>
      <w:r>
        <w:rPr>
          <w:color w:val="000000"/>
          <w:sz w:val="36"/>
          <w:szCs w:val="36"/>
          <w:shd w:val="clear" w:color="auto" w:fill="FFFFFF"/>
        </w:rPr>
        <w:t xml:space="preserve">2. Вопрос. Правомерно ли перечислять </w:t>
      </w:r>
      <w:proofErr w:type="spellStart"/>
      <w:r>
        <w:rPr>
          <w:color w:val="000000"/>
          <w:sz w:val="36"/>
          <w:szCs w:val="36"/>
          <w:shd w:val="clear" w:color="auto" w:fill="FFFFFF"/>
        </w:rPr>
        <w:t>ден</w:t>
      </w:r>
      <w:proofErr w:type="spellEnd"/>
      <w:r>
        <w:rPr>
          <w:color w:val="000000"/>
          <w:sz w:val="36"/>
          <w:szCs w:val="36"/>
          <w:shd w:val="clear" w:color="auto" w:fill="FFFFFF"/>
        </w:rPr>
        <w:t>. помощь через подотчетное лицо.</w:t>
      </w:r>
    </w:p>
    <w:p w:rsidR="00135429" w:rsidRDefault="00135429" w:rsidP="00135429">
      <w:pPr>
        <w:pStyle w:val="a3"/>
        <w:shd w:val="clear" w:color="auto" w:fill="FFFFFF"/>
        <w:spacing w:before="0" w:beforeAutospacing="0" w:after="0" w:afterAutospacing="0"/>
        <w:ind w:firstLine="720"/>
        <w:jc w:val="both"/>
      </w:pPr>
      <w:r>
        <w:rPr>
          <w:color w:val="000000"/>
          <w:sz w:val="36"/>
          <w:szCs w:val="36"/>
          <w:shd w:val="clear" w:color="auto" w:fill="FFFFFF"/>
        </w:rPr>
        <w:lastRenderedPageBreak/>
        <w:t xml:space="preserve">3. Вопрос. Какие документы нужно подготовить для перечисления помощи на случай проверки? Нужны ли заявления от </w:t>
      </w:r>
      <w:proofErr w:type="spellStart"/>
      <w:r>
        <w:rPr>
          <w:color w:val="000000"/>
          <w:sz w:val="36"/>
          <w:szCs w:val="36"/>
          <w:shd w:val="clear" w:color="auto" w:fill="FFFFFF"/>
        </w:rPr>
        <w:t>благополучателей</w:t>
      </w:r>
      <w:proofErr w:type="spellEnd"/>
      <w:r>
        <w:rPr>
          <w:color w:val="000000"/>
          <w:sz w:val="36"/>
          <w:szCs w:val="36"/>
          <w:shd w:val="clear" w:color="auto" w:fill="FFFFFF"/>
        </w:rPr>
        <w:t>? </w:t>
      </w:r>
    </w:p>
    <w:p w:rsidR="00135429" w:rsidRDefault="00135429" w:rsidP="00135429">
      <w:pPr>
        <w:pStyle w:val="a3"/>
        <w:shd w:val="clear" w:color="auto" w:fill="FFFFFF"/>
        <w:spacing w:before="0" w:beforeAutospacing="0" w:after="220" w:afterAutospacing="0"/>
        <w:ind w:firstLine="720"/>
        <w:jc w:val="both"/>
      </w:pPr>
      <w:r>
        <w:rPr>
          <w:color w:val="000000"/>
          <w:sz w:val="36"/>
          <w:szCs w:val="36"/>
          <w:shd w:val="clear" w:color="auto" w:fill="FFFFFF"/>
        </w:rPr>
        <w:t>4. Вопрос. Какие проводки в БУ по оказанию помощи?</w:t>
      </w:r>
    </w:p>
    <w:p w:rsidR="00135429" w:rsidRDefault="00135429" w:rsidP="003865F8">
      <w:pPr>
        <w:shd w:val="clear" w:color="auto" w:fill="FFFFFF"/>
        <w:spacing w:after="115" w:line="240" w:lineRule="auto"/>
        <w:rPr>
          <w:rFonts w:ascii="Arial" w:eastAsia="Times New Roman" w:hAnsi="Arial" w:cs="Arial"/>
          <w:color w:val="363530"/>
          <w:sz w:val="18"/>
          <w:szCs w:val="18"/>
          <w:lang w:eastAsia="ru-RU"/>
        </w:rPr>
      </w:pPr>
    </w:p>
    <w:p w:rsidR="00135429" w:rsidRDefault="00135429" w:rsidP="003865F8">
      <w:pPr>
        <w:shd w:val="clear" w:color="auto" w:fill="FFFFFF"/>
        <w:spacing w:after="115" w:line="240" w:lineRule="auto"/>
        <w:rPr>
          <w:rFonts w:ascii="Arial" w:eastAsia="Times New Roman" w:hAnsi="Arial" w:cs="Arial"/>
          <w:color w:val="363530"/>
          <w:sz w:val="18"/>
          <w:szCs w:val="18"/>
          <w:lang w:eastAsia="ru-RU"/>
        </w:rPr>
      </w:pPr>
    </w:p>
    <w:p w:rsidR="00135429" w:rsidRDefault="00135429" w:rsidP="00135429">
      <w:pPr>
        <w:pStyle w:val="1"/>
        <w:shd w:val="clear" w:color="auto" w:fill="FFFFFF"/>
        <w:spacing w:before="0" w:after="144" w:line="186" w:lineRule="atLeast"/>
        <w:rPr>
          <w:rFonts w:ascii="Arial" w:hAnsi="Arial" w:cs="Arial"/>
          <w:color w:val="333333"/>
          <w:sz w:val="19"/>
          <w:szCs w:val="19"/>
        </w:rPr>
      </w:pPr>
      <w:r>
        <w:rPr>
          <w:rFonts w:ascii="Arial" w:hAnsi="Arial" w:cs="Arial"/>
          <w:color w:val="333333"/>
          <w:sz w:val="19"/>
          <w:szCs w:val="19"/>
        </w:rPr>
        <w:t>Федеральный закон "О благотворительной деятельности и добровольчестве (</w:t>
      </w:r>
      <w:proofErr w:type="spellStart"/>
      <w:r>
        <w:rPr>
          <w:rFonts w:ascii="Arial" w:hAnsi="Arial" w:cs="Arial"/>
          <w:color w:val="333333"/>
          <w:sz w:val="19"/>
          <w:szCs w:val="19"/>
        </w:rPr>
        <w:t>волонтерстве</w:t>
      </w:r>
      <w:proofErr w:type="spellEnd"/>
      <w:r>
        <w:rPr>
          <w:rFonts w:ascii="Arial" w:hAnsi="Arial" w:cs="Arial"/>
          <w:color w:val="333333"/>
          <w:sz w:val="19"/>
          <w:szCs w:val="19"/>
        </w:rPr>
        <w:t>)" от 11.08.1995 N 135-ФЗ </w:t>
      </w:r>
    </w:p>
    <w:p w:rsidR="00135429" w:rsidRPr="00135429" w:rsidRDefault="00135429" w:rsidP="00135429">
      <w:pPr>
        <w:spacing w:after="0" w:line="240" w:lineRule="auto"/>
        <w:ind w:firstLine="540"/>
        <w:jc w:val="both"/>
        <w:rPr>
          <w:rFonts w:ascii="Verdana" w:eastAsia="Times New Roman" w:hAnsi="Verdana" w:cs="Times New Roman"/>
          <w:sz w:val="21"/>
          <w:szCs w:val="21"/>
          <w:lang w:eastAsia="ru-RU"/>
        </w:rPr>
      </w:pPr>
      <w:r w:rsidRPr="00135429">
        <w:rPr>
          <w:rFonts w:ascii="Arial" w:eastAsia="Times New Roman" w:hAnsi="Arial" w:cs="Arial"/>
          <w:b/>
          <w:bCs/>
          <w:sz w:val="24"/>
          <w:szCs w:val="24"/>
          <w:lang w:eastAsia="ru-RU"/>
        </w:rPr>
        <w:t>Статья 2. Цели благотворительной деятельности</w:t>
      </w:r>
    </w:p>
    <w:p w:rsidR="00135429" w:rsidRPr="00135429" w:rsidRDefault="00135429" w:rsidP="00135429">
      <w:pPr>
        <w:spacing w:after="0" w:line="240" w:lineRule="auto"/>
        <w:rPr>
          <w:rFonts w:ascii="Verdana" w:eastAsia="Times New Roman" w:hAnsi="Verdana" w:cs="Times New Roman"/>
          <w:sz w:val="21"/>
          <w:szCs w:val="21"/>
          <w:lang w:eastAsia="ru-RU"/>
        </w:rPr>
      </w:pPr>
      <w:r w:rsidRPr="00135429">
        <w:rPr>
          <w:rFonts w:ascii="Times New Roman" w:eastAsia="Times New Roman" w:hAnsi="Times New Roman" w:cs="Times New Roman"/>
          <w:sz w:val="24"/>
          <w:szCs w:val="24"/>
          <w:lang w:eastAsia="ru-RU"/>
        </w:rPr>
        <w:t> </w:t>
      </w:r>
    </w:p>
    <w:p w:rsidR="00135429" w:rsidRPr="00135429" w:rsidRDefault="00135429" w:rsidP="00135429">
      <w:pPr>
        <w:spacing w:after="0" w:line="240" w:lineRule="auto"/>
        <w:ind w:firstLine="540"/>
        <w:jc w:val="both"/>
        <w:rPr>
          <w:rFonts w:ascii="Verdana" w:eastAsia="Times New Roman" w:hAnsi="Verdana" w:cs="Times New Roman"/>
          <w:sz w:val="21"/>
          <w:szCs w:val="21"/>
          <w:lang w:eastAsia="ru-RU"/>
        </w:rPr>
      </w:pPr>
      <w:r w:rsidRPr="00135429">
        <w:rPr>
          <w:rFonts w:ascii="Times New Roman" w:eastAsia="Times New Roman" w:hAnsi="Times New Roman" w:cs="Times New Roman"/>
          <w:sz w:val="24"/>
          <w:szCs w:val="24"/>
          <w:lang w:eastAsia="ru-RU"/>
        </w:rPr>
        <w:t>1. Благотворительная и добровольческая (волонтерская) деятельность осуществляется в целях:</w:t>
      </w:r>
    </w:p>
    <w:p w:rsidR="00135429" w:rsidRPr="00135429" w:rsidRDefault="00135429" w:rsidP="00135429">
      <w:pPr>
        <w:spacing w:after="0" w:line="240" w:lineRule="auto"/>
        <w:ind w:firstLine="540"/>
        <w:jc w:val="both"/>
        <w:rPr>
          <w:rFonts w:ascii="Verdana" w:eastAsia="Times New Roman" w:hAnsi="Verdana" w:cs="Times New Roman"/>
          <w:sz w:val="21"/>
          <w:szCs w:val="21"/>
          <w:lang w:eastAsia="ru-RU"/>
        </w:rPr>
      </w:pPr>
      <w:r w:rsidRPr="00135429">
        <w:rPr>
          <w:rFonts w:ascii="Times New Roman" w:eastAsia="Times New Roman" w:hAnsi="Times New Roman" w:cs="Times New Roman"/>
          <w:sz w:val="24"/>
          <w:szCs w:val="24"/>
          <w:lang w:eastAsia="ru-RU"/>
        </w:rPr>
        <w:t>социальной поддержки и защиты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
    <w:p w:rsidR="00135429" w:rsidRDefault="00135429" w:rsidP="003865F8">
      <w:pPr>
        <w:shd w:val="clear" w:color="auto" w:fill="FFFFFF"/>
        <w:spacing w:after="115" w:line="240" w:lineRule="auto"/>
        <w:rPr>
          <w:rFonts w:ascii="Arial" w:eastAsia="Times New Roman" w:hAnsi="Arial" w:cs="Arial"/>
          <w:color w:val="363530"/>
          <w:sz w:val="18"/>
          <w:szCs w:val="18"/>
          <w:lang w:eastAsia="ru-RU"/>
        </w:rPr>
      </w:pPr>
    </w:p>
    <w:p w:rsidR="00135429" w:rsidRDefault="000B3231" w:rsidP="003865F8">
      <w:pPr>
        <w:shd w:val="clear" w:color="auto" w:fill="FFFFFF"/>
        <w:spacing w:after="115" w:line="240" w:lineRule="auto"/>
        <w:rPr>
          <w:rFonts w:ascii="Arial" w:eastAsia="Times New Roman" w:hAnsi="Arial" w:cs="Arial"/>
          <w:color w:val="363530"/>
          <w:sz w:val="18"/>
          <w:szCs w:val="18"/>
          <w:lang w:eastAsia="ru-RU"/>
        </w:rPr>
      </w:pPr>
      <w:r>
        <w:rPr>
          <w:rFonts w:ascii="Arial" w:hAnsi="Arial" w:cs="Arial"/>
          <w:color w:val="363530"/>
          <w:sz w:val="18"/>
          <w:szCs w:val="18"/>
          <w:shd w:val="clear" w:color="auto" w:fill="FFFFFF"/>
        </w:rPr>
        <w:t xml:space="preserve">В законодательстве РФ предусмотрено два вида </w:t>
      </w:r>
      <w:r w:rsidRPr="000B3231">
        <w:rPr>
          <w:rFonts w:ascii="Arial" w:hAnsi="Arial" w:cs="Arial"/>
          <w:b/>
          <w:color w:val="363530"/>
          <w:sz w:val="18"/>
          <w:szCs w:val="18"/>
          <w:shd w:val="clear" w:color="auto" w:fill="FFFFFF"/>
        </w:rPr>
        <w:t>материальной помощи</w:t>
      </w:r>
      <w:r>
        <w:rPr>
          <w:rFonts w:ascii="Arial" w:hAnsi="Arial" w:cs="Arial"/>
          <w:color w:val="363530"/>
          <w:sz w:val="18"/>
          <w:szCs w:val="18"/>
          <w:shd w:val="clear" w:color="auto" w:fill="FFFFFF"/>
        </w:rPr>
        <w:t xml:space="preserve"> пенсионерам: государственная материальная помощь осуществляется за счет страховой системы социальной поддержки граждан страны, и материальная поддержка бывшего работника-пенсионера или вышедшего на пенсию работника от его бывшего работодателя.</w:t>
      </w:r>
    </w:p>
    <w:p w:rsidR="000B3231" w:rsidRDefault="000B3231" w:rsidP="003865F8">
      <w:pPr>
        <w:shd w:val="clear" w:color="auto" w:fill="FFFFFF"/>
        <w:spacing w:after="115" w:line="240" w:lineRule="auto"/>
        <w:rPr>
          <w:rFonts w:ascii="Arial" w:eastAsia="Times New Roman" w:hAnsi="Arial" w:cs="Arial"/>
          <w:color w:val="363530"/>
          <w:sz w:val="18"/>
          <w:szCs w:val="18"/>
          <w:lang w:eastAsia="ru-RU"/>
        </w:rPr>
      </w:pPr>
    </w:p>
    <w:p w:rsidR="000B3231" w:rsidRDefault="000B3231" w:rsidP="003865F8">
      <w:pPr>
        <w:shd w:val="clear" w:color="auto" w:fill="FFFFFF"/>
        <w:spacing w:after="115" w:line="240" w:lineRule="auto"/>
        <w:rPr>
          <w:rFonts w:ascii="Arial" w:eastAsia="Times New Roman" w:hAnsi="Arial" w:cs="Arial"/>
          <w:color w:val="363530"/>
          <w:sz w:val="18"/>
          <w:szCs w:val="18"/>
          <w:lang w:eastAsia="ru-RU"/>
        </w:rPr>
      </w:pPr>
    </w:p>
    <w:p w:rsidR="00135429" w:rsidRPr="001708E1" w:rsidRDefault="00135429" w:rsidP="00135429">
      <w:pPr>
        <w:jc w:val="both"/>
        <w:rPr>
          <w:rFonts w:ascii="Arial" w:hAnsi="Arial" w:cs="Arial"/>
          <w:sz w:val="24"/>
          <w:szCs w:val="24"/>
        </w:rPr>
      </w:pPr>
      <w:r w:rsidRPr="001708E1">
        <w:rPr>
          <w:rFonts w:ascii="Arial" w:hAnsi="Arial" w:cs="Arial"/>
          <w:sz w:val="24"/>
          <w:szCs w:val="24"/>
        </w:rPr>
        <w:t xml:space="preserve">В соответствии с главой 23 Налогового кодекса РФ отдельные виды доходов полностью освобождаются от НДФЛ. </w:t>
      </w:r>
    </w:p>
    <w:p w:rsidR="00135429" w:rsidRPr="001708E1" w:rsidRDefault="00135429" w:rsidP="00135429">
      <w:pPr>
        <w:rPr>
          <w:rFonts w:ascii="Arial" w:hAnsi="Arial" w:cs="Arial"/>
          <w:b/>
          <w:i/>
          <w:sz w:val="24"/>
          <w:szCs w:val="24"/>
        </w:rPr>
      </w:pPr>
      <w:r w:rsidRPr="001708E1">
        <w:rPr>
          <w:rFonts w:ascii="Arial" w:hAnsi="Arial" w:cs="Arial"/>
          <w:b/>
          <w:i/>
          <w:sz w:val="24"/>
          <w:szCs w:val="24"/>
        </w:rPr>
        <w:t xml:space="preserve">Применение п.8.2 ст.217 НК РФ </w:t>
      </w:r>
    </w:p>
    <w:p w:rsidR="00135429" w:rsidRDefault="00135429" w:rsidP="00135429">
      <w:pPr>
        <w:shd w:val="clear" w:color="auto" w:fill="FFFFFF"/>
        <w:spacing w:after="115" w:line="240" w:lineRule="auto"/>
        <w:rPr>
          <w:rFonts w:ascii="Arial" w:eastAsia="Times New Roman" w:hAnsi="Arial" w:cs="Arial"/>
          <w:color w:val="363530"/>
          <w:sz w:val="18"/>
          <w:szCs w:val="18"/>
          <w:lang w:eastAsia="ru-RU"/>
        </w:rPr>
      </w:pPr>
      <w:r w:rsidRPr="001708E1">
        <w:rPr>
          <w:rFonts w:ascii="Arial" w:hAnsi="Arial" w:cs="Arial"/>
          <w:sz w:val="24"/>
          <w:szCs w:val="24"/>
        </w:rPr>
        <w:t xml:space="preserve">В соответствии с п.8.2 ст.217 НК РФ, не подлежат налогообложению суммы выплат в виде благотворительной помощи в денежной и натуральной форме, оказываемой в соответствии с </w:t>
      </w:r>
      <w:hyperlink r:id="rId18" w:history="1">
        <w:r w:rsidRPr="001708E1">
          <w:rPr>
            <w:rFonts w:ascii="Arial" w:hAnsi="Arial" w:cs="Arial"/>
            <w:sz w:val="24"/>
            <w:szCs w:val="24"/>
          </w:rPr>
          <w:t>законодательством</w:t>
        </w:r>
      </w:hyperlink>
      <w:r w:rsidRPr="001708E1">
        <w:rPr>
          <w:rFonts w:ascii="Arial" w:hAnsi="Arial" w:cs="Arial"/>
          <w:sz w:val="24"/>
          <w:szCs w:val="24"/>
        </w:rPr>
        <w:t xml:space="preserve"> Российской Федерации о благотворительной деятельности </w:t>
      </w:r>
      <w:r w:rsidRPr="00135429">
        <w:rPr>
          <w:rFonts w:ascii="Arial" w:hAnsi="Arial" w:cs="Arial"/>
          <w:b/>
          <w:sz w:val="24"/>
          <w:szCs w:val="24"/>
        </w:rPr>
        <w:t>зарегистрированными в установленном порядке</w:t>
      </w:r>
      <w:r w:rsidRPr="001708E1">
        <w:rPr>
          <w:rFonts w:ascii="Arial" w:hAnsi="Arial" w:cs="Arial"/>
          <w:sz w:val="24"/>
          <w:szCs w:val="24"/>
        </w:rPr>
        <w:t xml:space="preserve"> российскими и иностранными благотворительными организациями. Эта норма не содержит ограничений относительно суммы выплаты благотворительной помощи, освобождаемой от налогообложения, а также круга лиц - получателей такой помощи</w:t>
      </w:r>
    </w:p>
    <w:p w:rsidR="00135429" w:rsidRDefault="00135429" w:rsidP="003865F8">
      <w:pPr>
        <w:shd w:val="clear" w:color="auto" w:fill="FFFFFF"/>
        <w:spacing w:after="115" w:line="240" w:lineRule="auto"/>
        <w:rPr>
          <w:rFonts w:ascii="Arial" w:eastAsia="Times New Roman" w:hAnsi="Arial" w:cs="Arial"/>
          <w:color w:val="363530"/>
          <w:sz w:val="18"/>
          <w:szCs w:val="18"/>
          <w:lang w:eastAsia="ru-RU"/>
        </w:rPr>
      </w:pPr>
    </w:p>
    <w:p w:rsidR="000B3231" w:rsidRDefault="000B3231" w:rsidP="000B3231">
      <w:pPr>
        <w:pStyle w:val="4"/>
        <w:shd w:val="clear" w:color="auto" w:fill="FFFFFF"/>
        <w:spacing w:before="456" w:after="120"/>
        <w:rPr>
          <w:rFonts w:ascii="Arial" w:hAnsi="Arial" w:cs="Arial"/>
          <w:b w:val="0"/>
          <w:bCs w:val="0"/>
          <w:caps/>
          <w:color w:val="000000"/>
          <w:spacing w:val="24"/>
          <w:sz w:val="16"/>
          <w:szCs w:val="16"/>
        </w:rPr>
      </w:pPr>
      <w:r>
        <w:rPr>
          <w:rFonts w:ascii="Arial" w:hAnsi="Arial" w:cs="Arial"/>
          <w:b w:val="0"/>
          <w:bCs w:val="0"/>
          <w:caps/>
          <w:color w:val="000000"/>
          <w:spacing w:val="24"/>
          <w:sz w:val="16"/>
          <w:szCs w:val="16"/>
        </w:rPr>
        <w:t>ПОДАРКИ ДЕНЬГАМИ</w:t>
      </w:r>
    </w:p>
    <w:p w:rsidR="000B3231" w:rsidRDefault="000B3231" w:rsidP="000B3231">
      <w:pPr>
        <w:shd w:val="clear" w:color="auto" w:fill="FFFFFF"/>
        <w:spacing w:before="144" w:after="144"/>
        <w:rPr>
          <w:rFonts w:ascii="Arial" w:hAnsi="Arial" w:cs="Arial"/>
          <w:color w:val="525252"/>
          <w:sz w:val="16"/>
          <w:szCs w:val="16"/>
        </w:rPr>
      </w:pPr>
      <w:r>
        <w:rPr>
          <w:rFonts w:ascii="Arial" w:hAnsi="Arial" w:cs="Arial"/>
          <w:color w:val="525252"/>
          <w:sz w:val="16"/>
          <w:szCs w:val="16"/>
        </w:rPr>
        <w:t>Итак, подарок может быть выдан работникам деньгами. Согласно п. 28 ст. 217 Налогового кодекса РФ (НК РФ) такой подарок не облагается налогом на доходы физических лиц (НДФЛ), если он не превышает </w:t>
      </w:r>
      <w:r>
        <w:rPr>
          <w:rStyle w:val="a6"/>
          <w:rFonts w:ascii="Arial" w:hAnsi="Arial" w:cs="Arial"/>
          <w:b w:val="0"/>
          <w:bCs w:val="0"/>
          <w:color w:val="525252"/>
          <w:sz w:val="16"/>
          <w:szCs w:val="16"/>
        </w:rPr>
        <w:t>4000 руб.</w:t>
      </w:r>
      <w:r>
        <w:rPr>
          <w:rFonts w:ascii="Arial" w:hAnsi="Arial" w:cs="Arial"/>
          <w:color w:val="525252"/>
          <w:sz w:val="16"/>
          <w:szCs w:val="16"/>
        </w:rPr>
        <w:t> (при условии, что в течение года других подарков работнику не вручали).</w:t>
      </w:r>
    </w:p>
    <w:p w:rsidR="000B3231" w:rsidRDefault="000B3231" w:rsidP="000B3231">
      <w:pPr>
        <w:shd w:val="clear" w:color="auto" w:fill="FFFFFF"/>
        <w:spacing w:before="144" w:after="144"/>
        <w:rPr>
          <w:rFonts w:ascii="Arial" w:hAnsi="Arial" w:cs="Arial"/>
          <w:color w:val="525252"/>
          <w:sz w:val="16"/>
          <w:szCs w:val="16"/>
        </w:rPr>
      </w:pPr>
      <w:r>
        <w:rPr>
          <w:rFonts w:ascii="Arial" w:hAnsi="Arial" w:cs="Arial"/>
          <w:color w:val="525252"/>
          <w:sz w:val="16"/>
          <w:szCs w:val="16"/>
        </w:rPr>
        <w:t>Данная сумма выплачивается работнику из чистой прибыли организации, то есть она не учитывается для целей налогообложения налогом на прибыль (п. 21 ст. 270 НК РФ).</w:t>
      </w:r>
    </w:p>
    <w:p w:rsidR="000B3231" w:rsidRDefault="000B3231" w:rsidP="000B3231">
      <w:pPr>
        <w:shd w:val="clear" w:color="auto" w:fill="FFFFFF"/>
        <w:spacing w:before="144" w:after="144"/>
        <w:rPr>
          <w:rFonts w:ascii="Arial" w:hAnsi="Arial" w:cs="Arial"/>
          <w:color w:val="525252"/>
          <w:sz w:val="16"/>
          <w:szCs w:val="16"/>
        </w:rPr>
      </w:pPr>
      <w:r>
        <w:rPr>
          <w:rFonts w:ascii="Arial" w:hAnsi="Arial" w:cs="Arial"/>
          <w:color w:val="525252"/>
          <w:sz w:val="16"/>
          <w:szCs w:val="16"/>
        </w:rPr>
        <w:t>Если подаренная сумма превышает </w:t>
      </w:r>
      <w:r>
        <w:rPr>
          <w:rStyle w:val="a6"/>
          <w:rFonts w:ascii="Arial" w:hAnsi="Arial" w:cs="Arial"/>
          <w:b w:val="0"/>
          <w:bCs w:val="0"/>
          <w:color w:val="525252"/>
          <w:sz w:val="16"/>
          <w:szCs w:val="16"/>
        </w:rPr>
        <w:t>3000 руб.</w:t>
      </w:r>
      <w:r>
        <w:rPr>
          <w:rFonts w:ascii="Arial" w:hAnsi="Arial" w:cs="Arial"/>
          <w:color w:val="525252"/>
          <w:sz w:val="16"/>
          <w:szCs w:val="16"/>
        </w:rPr>
        <w:t>, то договор дарения должен быть заключен в письменной форме (п. 2 ст. 574 Гражданского кодекса РФ).</w:t>
      </w:r>
    </w:p>
    <w:p w:rsidR="000B3231" w:rsidRDefault="000B3231" w:rsidP="000B3231">
      <w:pPr>
        <w:shd w:val="clear" w:color="auto" w:fill="FFFFFF"/>
        <w:spacing w:before="144" w:after="144"/>
        <w:rPr>
          <w:rFonts w:ascii="Arial" w:hAnsi="Arial" w:cs="Arial"/>
          <w:color w:val="525252"/>
          <w:sz w:val="16"/>
          <w:szCs w:val="16"/>
        </w:rPr>
      </w:pPr>
      <w:r>
        <w:rPr>
          <w:rFonts w:ascii="Arial" w:hAnsi="Arial" w:cs="Arial"/>
          <w:color w:val="525252"/>
          <w:sz w:val="16"/>
          <w:szCs w:val="16"/>
        </w:rPr>
        <w:t xml:space="preserve">Согласно разъяснениям государственных органов подарки работникам по договорам дарения, заключенным в письменной форме, не облагаются страховыми взносами (письма </w:t>
      </w:r>
      <w:proofErr w:type="spellStart"/>
      <w:r>
        <w:rPr>
          <w:rFonts w:ascii="Arial" w:hAnsi="Arial" w:cs="Arial"/>
          <w:color w:val="525252"/>
          <w:sz w:val="16"/>
          <w:szCs w:val="16"/>
        </w:rPr>
        <w:t>Минздравсоцразвития</w:t>
      </w:r>
      <w:proofErr w:type="spellEnd"/>
      <w:r>
        <w:rPr>
          <w:rFonts w:ascii="Arial" w:hAnsi="Arial" w:cs="Arial"/>
          <w:color w:val="525252"/>
          <w:sz w:val="16"/>
          <w:szCs w:val="16"/>
        </w:rPr>
        <w:t xml:space="preserve"> России от 05.03.2010 № 473-19, от 19.05.2010 № 1239-19). Следовательно, если передача подарка не оформлена документально, то взносы следует начислить.</w:t>
      </w:r>
    </w:p>
    <w:p w:rsidR="000B3231" w:rsidRDefault="000B3231" w:rsidP="000B3231">
      <w:pPr>
        <w:shd w:val="clear" w:color="auto" w:fill="FFFFFF"/>
        <w:spacing w:before="144" w:after="144"/>
        <w:rPr>
          <w:rFonts w:ascii="Arial" w:hAnsi="Arial" w:cs="Arial"/>
          <w:color w:val="525252"/>
          <w:sz w:val="16"/>
          <w:szCs w:val="16"/>
        </w:rPr>
      </w:pPr>
      <w:r>
        <w:rPr>
          <w:rFonts w:ascii="Arial" w:hAnsi="Arial" w:cs="Arial"/>
          <w:color w:val="525252"/>
          <w:sz w:val="16"/>
          <w:szCs w:val="16"/>
        </w:rPr>
        <w:lastRenderedPageBreak/>
        <w:t>Отсюда можно сделать вывод, что выдачу подарка работникам следует оформлять письменно (составлять договор дарения).</w:t>
      </w:r>
    </w:p>
    <w:p w:rsidR="000B3231" w:rsidRDefault="000B3231" w:rsidP="000B3231">
      <w:pPr>
        <w:pStyle w:val="4"/>
        <w:shd w:val="clear" w:color="auto" w:fill="FFFFFF"/>
        <w:spacing w:before="456" w:after="120"/>
        <w:rPr>
          <w:rFonts w:ascii="Arial" w:hAnsi="Arial" w:cs="Arial"/>
          <w:b w:val="0"/>
          <w:bCs w:val="0"/>
          <w:caps/>
          <w:color w:val="000000"/>
          <w:spacing w:val="24"/>
          <w:sz w:val="16"/>
          <w:szCs w:val="16"/>
        </w:rPr>
      </w:pPr>
      <w:r>
        <w:rPr>
          <w:rFonts w:ascii="Arial" w:hAnsi="Arial" w:cs="Arial"/>
          <w:b w:val="0"/>
          <w:bCs w:val="0"/>
          <w:caps/>
          <w:color w:val="000000"/>
          <w:spacing w:val="24"/>
          <w:sz w:val="16"/>
          <w:szCs w:val="16"/>
        </w:rPr>
        <w:t>МАТЕРИАЛЬНАЯ ПОМОЩЬ</w:t>
      </w:r>
    </w:p>
    <w:p w:rsidR="000B3231" w:rsidRDefault="000B3231" w:rsidP="000B3231">
      <w:pPr>
        <w:shd w:val="clear" w:color="auto" w:fill="FFFFFF"/>
        <w:spacing w:before="144" w:after="144"/>
        <w:rPr>
          <w:rFonts w:ascii="Arial" w:hAnsi="Arial" w:cs="Arial"/>
          <w:color w:val="525252"/>
          <w:sz w:val="16"/>
          <w:szCs w:val="16"/>
        </w:rPr>
      </w:pPr>
      <w:r>
        <w:rPr>
          <w:rFonts w:ascii="Arial" w:hAnsi="Arial" w:cs="Arial"/>
          <w:color w:val="525252"/>
          <w:sz w:val="16"/>
          <w:szCs w:val="16"/>
        </w:rPr>
        <w:t>Выданная работникам к празднику материальная помощь облагается НДФЛ (п. 8 ст. 217 НК РФ).</w:t>
      </w:r>
    </w:p>
    <w:p w:rsidR="000B3231" w:rsidRDefault="000B3231" w:rsidP="000B3231">
      <w:pPr>
        <w:shd w:val="clear" w:color="auto" w:fill="FFFFFF"/>
        <w:spacing w:before="144" w:after="144"/>
        <w:rPr>
          <w:rFonts w:ascii="Arial" w:hAnsi="Arial" w:cs="Arial"/>
          <w:color w:val="525252"/>
          <w:sz w:val="16"/>
          <w:szCs w:val="16"/>
        </w:rPr>
      </w:pPr>
      <w:proofErr w:type="gramStart"/>
      <w:r>
        <w:rPr>
          <w:rFonts w:ascii="Arial" w:hAnsi="Arial" w:cs="Arial"/>
          <w:color w:val="525252"/>
          <w:sz w:val="16"/>
          <w:szCs w:val="16"/>
        </w:rPr>
        <w:t>Материальная помощь, выданная к праздникам, не облагается страховыми взносами на обязательное социальное страхование в случае, если ее размер не превышает</w:t>
      </w:r>
      <w:r>
        <w:rPr>
          <w:rStyle w:val="a6"/>
          <w:rFonts w:ascii="Arial" w:hAnsi="Arial" w:cs="Arial"/>
          <w:b w:val="0"/>
          <w:bCs w:val="0"/>
          <w:color w:val="525252"/>
          <w:sz w:val="16"/>
          <w:szCs w:val="16"/>
        </w:rPr>
        <w:t> 4000 руб.</w:t>
      </w:r>
      <w:r>
        <w:rPr>
          <w:rFonts w:ascii="Arial" w:hAnsi="Arial" w:cs="Arial"/>
          <w:color w:val="525252"/>
          <w:sz w:val="16"/>
          <w:szCs w:val="16"/>
        </w:rPr>
        <w:t> за расчетный период (</w:t>
      </w:r>
      <w:proofErr w:type="spellStart"/>
      <w:r>
        <w:rPr>
          <w:rFonts w:ascii="Arial" w:hAnsi="Arial" w:cs="Arial"/>
          <w:color w:val="525252"/>
          <w:sz w:val="16"/>
          <w:szCs w:val="16"/>
        </w:rPr>
        <w:t>подп</w:t>
      </w:r>
      <w:proofErr w:type="spellEnd"/>
      <w:r>
        <w:rPr>
          <w:rFonts w:ascii="Arial" w:hAnsi="Arial" w:cs="Arial"/>
          <w:color w:val="525252"/>
          <w:sz w:val="16"/>
          <w:szCs w:val="16"/>
        </w:rPr>
        <w:t>. 11 п. 1 ст. 9 Федерального закона 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roofErr w:type="gramEnd"/>
      <w:r>
        <w:rPr>
          <w:rFonts w:ascii="Arial" w:hAnsi="Arial" w:cs="Arial"/>
          <w:color w:val="525252"/>
          <w:sz w:val="16"/>
          <w:szCs w:val="16"/>
        </w:rPr>
        <w:t>» (в ред. от 29.02.2012; далее — Федеральный закон № 212-ФЗ). Суммы материальной помощи, превышающие 4000 руб., облагаются взносами на обязательное социальное страхование на общих основаниях.</w:t>
      </w:r>
    </w:p>
    <w:p w:rsidR="000B3231" w:rsidRDefault="000B3231" w:rsidP="000B3231">
      <w:pPr>
        <w:shd w:val="clear" w:color="auto" w:fill="FFFFFF"/>
        <w:spacing w:before="144" w:after="144"/>
        <w:rPr>
          <w:rFonts w:ascii="Arial" w:hAnsi="Arial" w:cs="Arial"/>
          <w:color w:val="525252"/>
          <w:sz w:val="16"/>
          <w:szCs w:val="16"/>
        </w:rPr>
      </w:pPr>
      <w:r>
        <w:rPr>
          <w:rFonts w:ascii="Arial" w:hAnsi="Arial" w:cs="Arial"/>
          <w:color w:val="525252"/>
          <w:sz w:val="16"/>
          <w:szCs w:val="16"/>
        </w:rPr>
        <w:t>Аналогичные правила действуют и в отношении страховых взносов от несчастных случаев на производстве и профессиональных заболеваний (</w:t>
      </w:r>
      <w:proofErr w:type="spellStart"/>
      <w:r>
        <w:rPr>
          <w:rFonts w:ascii="Arial" w:hAnsi="Arial" w:cs="Arial"/>
          <w:color w:val="525252"/>
          <w:sz w:val="16"/>
          <w:szCs w:val="16"/>
        </w:rPr>
        <w:t>подп</w:t>
      </w:r>
      <w:proofErr w:type="spellEnd"/>
      <w:r>
        <w:rPr>
          <w:rFonts w:ascii="Arial" w:hAnsi="Arial" w:cs="Arial"/>
          <w:color w:val="525252"/>
          <w:sz w:val="16"/>
          <w:szCs w:val="16"/>
        </w:rPr>
        <w:t>. 12 п. 1 ст. 20.2 Федерального закона от 24.07.1998 № 125-ФЗ «Об обязательном социальном страховании от несчастных случаев на производстве и профессиональных заболеваний» (в ред. от 29.02.2012; далее — Федеральный закон № 125-ФЗ)).</w:t>
      </w:r>
    </w:p>
    <w:p w:rsidR="000B3231" w:rsidRDefault="000B3231" w:rsidP="000B3231">
      <w:pPr>
        <w:shd w:val="clear" w:color="auto" w:fill="FFFFFF"/>
        <w:spacing w:before="144" w:after="144"/>
        <w:rPr>
          <w:rFonts w:ascii="Arial" w:hAnsi="Arial" w:cs="Arial"/>
          <w:color w:val="525252"/>
          <w:sz w:val="16"/>
          <w:szCs w:val="16"/>
        </w:rPr>
      </w:pPr>
      <w:r>
        <w:rPr>
          <w:rFonts w:ascii="Arial" w:hAnsi="Arial" w:cs="Arial"/>
          <w:color w:val="525252"/>
          <w:sz w:val="16"/>
          <w:szCs w:val="16"/>
        </w:rPr>
        <w:t>При расчете налога на прибыль материальная помощь, выданная работникам, не учитывается в налоговой базе (п. 23 ст. 270 НК РФ).</w:t>
      </w:r>
    </w:p>
    <w:p w:rsidR="00135429" w:rsidRDefault="00135429" w:rsidP="003865F8">
      <w:pPr>
        <w:shd w:val="clear" w:color="auto" w:fill="FFFFFF"/>
        <w:spacing w:after="115" w:line="240" w:lineRule="auto"/>
        <w:rPr>
          <w:rFonts w:ascii="Arial" w:eastAsia="Times New Roman" w:hAnsi="Arial" w:cs="Arial"/>
          <w:color w:val="363530"/>
          <w:sz w:val="18"/>
          <w:szCs w:val="18"/>
          <w:lang w:eastAsia="ru-RU"/>
        </w:rPr>
      </w:pPr>
    </w:p>
    <w:p w:rsidR="000B3231" w:rsidRDefault="000B3231" w:rsidP="000B3231">
      <w:pPr>
        <w:pStyle w:val="1"/>
        <w:shd w:val="clear" w:color="auto" w:fill="FFFFFF"/>
        <w:spacing w:before="240" w:after="240"/>
        <w:ind w:left="720"/>
        <w:jc w:val="both"/>
      </w:pPr>
      <w:r>
        <w:rPr>
          <w:color w:val="000000"/>
          <w:sz w:val="36"/>
          <w:szCs w:val="36"/>
        </w:rPr>
        <w:t>19. Алевтина Аполлоновна Г.</w:t>
      </w:r>
    </w:p>
    <w:p w:rsidR="000B3231" w:rsidRDefault="000B3231" w:rsidP="000B3231">
      <w:pPr>
        <w:pStyle w:val="a3"/>
        <w:shd w:val="clear" w:color="auto" w:fill="FFFFFF"/>
        <w:spacing w:before="220" w:beforeAutospacing="0" w:after="0" w:afterAutospacing="0"/>
      </w:pPr>
      <w:r>
        <w:rPr>
          <w:b/>
          <w:bCs/>
          <w:color w:val="FF0000"/>
          <w:sz w:val="36"/>
          <w:szCs w:val="36"/>
          <w:shd w:val="clear" w:color="auto" w:fill="FFFFFF"/>
        </w:rPr>
        <w:t>НЕВЕРОВ</w:t>
      </w:r>
    </w:p>
    <w:p w:rsidR="000B3231" w:rsidRDefault="000B3231" w:rsidP="000B3231">
      <w:pPr>
        <w:pStyle w:val="a3"/>
        <w:shd w:val="clear" w:color="auto" w:fill="FFFFFF"/>
        <w:spacing w:before="0" w:beforeAutospacing="0" w:after="0" w:afterAutospacing="0"/>
        <w:ind w:firstLine="720"/>
        <w:jc w:val="both"/>
      </w:pPr>
      <w:r>
        <w:rPr>
          <w:color w:val="000000"/>
          <w:sz w:val="36"/>
          <w:szCs w:val="36"/>
          <w:shd w:val="clear" w:color="auto" w:fill="FFFFFF"/>
        </w:rPr>
        <w:t>Уважаемые коллеги! Благотворительный фонд получает субсидии из областного бюджета за оказание социальных услуг нуждающимся гражданам. Субсидии начисляются за количество оказанных услуг по утвержденному тарифу. В 2019 году зарплата сотрудникам была начислена за фактически оказанные услуги в размере меньше МРОТ, чем заинтересовалась ИФНС, потребовав табель учёта рабочего времени и штатное расписание.</w:t>
      </w:r>
    </w:p>
    <w:p w:rsidR="000B3231" w:rsidRDefault="000B3231" w:rsidP="000B3231">
      <w:pPr>
        <w:pStyle w:val="a3"/>
        <w:shd w:val="clear" w:color="auto" w:fill="FFFFFF"/>
        <w:spacing w:before="0" w:beforeAutospacing="0" w:after="0" w:afterAutospacing="0"/>
        <w:ind w:firstLine="720"/>
        <w:jc w:val="both"/>
      </w:pPr>
      <w:r>
        <w:rPr>
          <w:color w:val="000000"/>
          <w:sz w:val="36"/>
          <w:szCs w:val="36"/>
          <w:shd w:val="clear" w:color="auto" w:fill="FFFFFF"/>
        </w:rPr>
        <w:t xml:space="preserve">1. Как отразить в табеле учёта рабочего времени косвенно-сдельную оплату труда директора и бухгалтера (а именно, сколько ставить часов или дней), если она начисляется </w:t>
      </w:r>
      <w:proofErr w:type="gramStart"/>
      <w:r>
        <w:rPr>
          <w:color w:val="000000"/>
          <w:sz w:val="36"/>
          <w:szCs w:val="36"/>
          <w:shd w:val="clear" w:color="auto" w:fill="FFFFFF"/>
        </w:rPr>
        <w:t>в</w:t>
      </w:r>
      <w:proofErr w:type="gramEnd"/>
      <w:r>
        <w:rPr>
          <w:color w:val="000000"/>
          <w:sz w:val="36"/>
          <w:szCs w:val="36"/>
          <w:shd w:val="clear" w:color="auto" w:fill="FFFFFF"/>
        </w:rPr>
        <w:t xml:space="preserve"> % </w:t>
      </w:r>
      <w:proofErr w:type="gramStart"/>
      <w:r>
        <w:rPr>
          <w:color w:val="000000"/>
          <w:sz w:val="36"/>
          <w:szCs w:val="36"/>
          <w:shd w:val="clear" w:color="auto" w:fill="FFFFFF"/>
        </w:rPr>
        <w:t>от</w:t>
      </w:r>
      <w:proofErr w:type="gramEnd"/>
      <w:r>
        <w:rPr>
          <w:color w:val="000000"/>
          <w:sz w:val="36"/>
          <w:szCs w:val="36"/>
          <w:shd w:val="clear" w:color="auto" w:fill="FFFFFF"/>
        </w:rPr>
        <w:t xml:space="preserve"> дохода и зависит от выполненного количества социальных услуг основного персонала, которому начисляется прямая сдельная оплата труда (количество услуг * тариф).</w:t>
      </w:r>
    </w:p>
    <w:p w:rsidR="000B3231" w:rsidRDefault="000B3231" w:rsidP="000B3231">
      <w:pPr>
        <w:pStyle w:val="a3"/>
        <w:shd w:val="clear" w:color="auto" w:fill="FFFFFF"/>
        <w:spacing w:before="0" w:beforeAutospacing="0" w:after="240" w:afterAutospacing="0"/>
        <w:ind w:firstLine="720"/>
        <w:jc w:val="both"/>
      </w:pPr>
      <w:r>
        <w:rPr>
          <w:color w:val="000000"/>
          <w:sz w:val="36"/>
          <w:szCs w:val="36"/>
          <w:shd w:val="clear" w:color="auto" w:fill="FFFFFF"/>
        </w:rPr>
        <w:t>2. Могут ли сотрудники получать зарплату меньше МРОТ, если у них прямая сдельная и косвенно-сдельная оплата труда?</w:t>
      </w:r>
    </w:p>
    <w:p w:rsidR="000B3231" w:rsidRDefault="000B3231" w:rsidP="000B3231">
      <w:pPr>
        <w:pStyle w:val="a3"/>
        <w:shd w:val="clear" w:color="auto" w:fill="FFFFFF"/>
        <w:spacing w:before="240" w:beforeAutospacing="0" w:after="240" w:afterAutospacing="0"/>
        <w:ind w:left="720"/>
        <w:jc w:val="both"/>
      </w:pPr>
      <w:r>
        <w:t> </w:t>
      </w:r>
    </w:p>
    <w:p w:rsidR="00135429" w:rsidRDefault="00135429" w:rsidP="003865F8">
      <w:pPr>
        <w:shd w:val="clear" w:color="auto" w:fill="FFFFFF"/>
        <w:spacing w:after="115" w:line="240" w:lineRule="auto"/>
        <w:rPr>
          <w:rFonts w:ascii="Arial" w:eastAsia="Times New Roman" w:hAnsi="Arial" w:cs="Arial"/>
          <w:color w:val="363530"/>
          <w:sz w:val="18"/>
          <w:szCs w:val="18"/>
          <w:lang w:eastAsia="ru-RU"/>
        </w:rPr>
      </w:pPr>
    </w:p>
    <w:p w:rsidR="003865F8" w:rsidRPr="003865F8" w:rsidRDefault="003865F8" w:rsidP="003865F8">
      <w:pPr>
        <w:shd w:val="clear" w:color="auto" w:fill="FFFFFF"/>
        <w:spacing w:after="115" w:line="240" w:lineRule="auto"/>
        <w:rPr>
          <w:rFonts w:ascii="Arial" w:eastAsia="Times New Roman" w:hAnsi="Arial" w:cs="Arial"/>
          <w:color w:val="363530"/>
          <w:sz w:val="18"/>
          <w:szCs w:val="18"/>
          <w:lang w:eastAsia="ru-RU"/>
        </w:rPr>
      </w:pPr>
      <w:r w:rsidRPr="003865F8">
        <w:rPr>
          <w:rFonts w:ascii="Arial" w:eastAsia="Times New Roman" w:hAnsi="Arial" w:cs="Arial"/>
          <w:color w:val="363530"/>
          <w:sz w:val="18"/>
          <w:szCs w:val="18"/>
          <w:lang w:eastAsia="ru-RU"/>
        </w:rPr>
        <w:t>Статья 133 Трудового кодекса РФ предписывает всем работодателям ежемесячно выплачивать зарплату работникам не ниже уровня </w:t>
      </w:r>
      <w:hyperlink r:id="rId19" w:history="1">
        <w:r w:rsidRPr="003865F8">
          <w:rPr>
            <w:rFonts w:ascii="Arial" w:eastAsia="Times New Roman" w:hAnsi="Arial" w:cs="Arial"/>
            <w:color w:val="DD4A40"/>
            <w:sz w:val="18"/>
            <w:u w:val="single"/>
            <w:lang w:eastAsia="ru-RU"/>
          </w:rPr>
          <w:t>действующего МРОТ</w:t>
        </w:r>
      </w:hyperlink>
      <w:r w:rsidRPr="003865F8">
        <w:rPr>
          <w:rFonts w:ascii="Arial" w:eastAsia="Times New Roman" w:hAnsi="Arial" w:cs="Arial"/>
          <w:color w:val="363530"/>
          <w:sz w:val="18"/>
          <w:szCs w:val="18"/>
          <w:lang w:eastAsia="ru-RU"/>
        </w:rPr>
        <w:t>. Такой минимальный размер заработка полагается, если работник за месяц полностью выполнил объем своих трудовых обязанностей и норму рабочего времени. Должна ли зарплата работников соответствовать МРОТ при сдельной оплате труда, расскажем в этой статье.</w:t>
      </w:r>
    </w:p>
    <w:p w:rsidR="003865F8" w:rsidRPr="003865F8" w:rsidRDefault="003865F8" w:rsidP="003865F8">
      <w:pPr>
        <w:shd w:val="clear" w:color="auto" w:fill="FFFFFF"/>
        <w:spacing w:before="230" w:after="115" w:line="240" w:lineRule="auto"/>
        <w:outlineLvl w:val="1"/>
        <w:rPr>
          <w:rFonts w:ascii="Arial" w:eastAsia="Times New Roman" w:hAnsi="Arial" w:cs="Arial"/>
          <w:color w:val="363530"/>
          <w:sz w:val="35"/>
          <w:szCs w:val="35"/>
          <w:lang w:eastAsia="ru-RU"/>
        </w:rPr>
      </w:pPr>
      <w:r w:rsidRPr="003865F8">
        <w:rPr>
          <w:rFonts w:ascii="Arial" w:eastAsia="Times New Roman" w:hAnsi="Arial" w:cs="Arial"/>
          <w:color w:val="363530"/>
          <w:sz w:val="35"/>
          <w:szCs w:val="35"/>
          <w:lang w:eastAsia="ru-RU"/>
        </w:rPr>
        <w:t>Сдельная заработная плата</w:t>
      </w:r>
    </w:p>
    <w:p w:rsidR="003865F8" w:rsidRPr="003865F8" w:rsidRDefault="003865F8" w:rsidP="003865F8">
      <w:pPr>
        <w:shd w:val="clear" w:color="auto" w:fill="FFFFFF"/>
        <w:spacing w:after="115" w:line="240" w:lineRule="auto"/>
        <w:rPr>
          <w:rFonts w:ascii="Arial" w:eastAsia="Times New Roman" w:hAnsi="Arial" w:cs="Arial"/>
          <w:color w:val="363530"/>
          <w:sz w:val="18"/>
          <w:szCs w:val="18"/>
          <w:lang w:eastAsia="ru-RU"/>
        </w:rPr>
      </w:pPr>
      <w:r w:rsidRPr="003865F8">
        <w:rPr>
          <w:rFonts w:ascii="Arial" w:eastAsia="Times New Roman" w:hAnsi="Arial" w:cs="Arial"/>
          <w:color w:val="363530"/>
          <w:sz w:val="18"/>
          <w:szCs w:val="18"/>
          <w:lang w:eastAsia="ru-RU"/>
        </w:rPr>
        <w:t>В отличие от </w:t>
      </w:r>
      <w:hyperlink r:id="rId20" w:history="1">
        <w:r w:rsidRPr="003865F8">
          <w:rPr>
            <w:rFonts w:ascii="Arial" w:eastAsia="Times New Roman" w:hAnsi="Arial" w:cs="Arial"/>
            <w:color w:val="006F9F"/>
            <w:sz w:val="18"/>
            <w:u w:val="single"/>
            <w:lang w:eastAsia="ru-RU"/>
          </w:rPr>
          <w:t>повременной системы</w:t>
        </w:r>
      </w:hyperlink>
      <w:r w:rsidRPr="003865F8">
        <w:rPr>
          <w:rFonts w:ascii="Arial" w:eastAsia="Times New Roman" w:hAnsi="Arial" w:cs="Arial"/>
          <w:color w:val="363530"/>
          <w:sz w:val="18"/>
          <w:szCs w:val="18"/>
          <w:lang w:eastAsia="ru-RU"/>
        </w:rPr>
        <w:t>, когда труд работников оплачивается из установленного оклада (или тарифной ставки) в зависимости от фактически отработанного за месяц времени, при </w:t>
      </w:r>
      <w:hyperlink r:id="rId21" w:history="1">
        <w:r w:rsidRPr="003865F8">
          <w:rPr>
            <w:rFonts w:ascii="Arial" w:eastAsia="Times New Roman" w:hAnsi="Arial" w:cs="Arial"/>
            <w:color w:val="006F9F"/>
            <w:sz w:val="18"/>
            <w:u w:val="single"/>
            <w:lang w:eastAsia="ru-RU"/>
          </w:rPr>
          <w:t>сдельной форме оплаты</w:t>
        </w:r>
      </w:hyperlink>
      <w:r w:rsidRPr="003865F8">
        <w:rPr>
          <w:rFonts w:ascii="Arial" w:eastAsia="Times New Roman" w:hAnsi="Arial" w:cs="Arial"/>
          <w:color w:val="363530"/>
          <w:sz w:val="18"/>
          <w:szCs w:val="18"/>
          <w:lang w:eastAsia="ru-RU"/>
        </w:rPr>
        <w:t> учитывается выполненный в течение месяца объем работы (количество единиц произведенной продукции, объем оказанных услуг и т.п.).</w:t>
      </w:r>
    </w:p>
    <w:p w:rsidR="003865F8" w:rsidRPr="003865F8" w:rsidRDefault="003865F8" w:rsidP="003865F8">
      <w:pPr>
        <w:shd w:val="clear" w:color="auto" w:fill="FFFFFF"/>
        <w:spacing w:after="115" w:line="240" w:lineRule="auto"/>
        <w:rPr>
          <w:rFonts w:ascii="Arial" w:eastAsia="Times New Roman" w:hAnsi="Arial" w:cs="Arial"/>
          <w:color w:val="363530"/>
          <w:sz w:val="18"/>
          <w:szCs w:val="18"/>
          <w:lang w:eastAsia="ru-RU"/>
        </w:rPr>
      </w:pPr>
      <w:r w:rsidRPr="003865F8">
        <w:rPr>
          <w:rFonts w:ascii="Arial" w:eastAsia="Times New Roman" w:hAnsi="Arial" w:cs="Arial"/>
          <w:color w:val="363530"/>
          <w:sz w:val="18"/>
          <w:szCs w:val="18"/>
          <w:lang w:eastAsia="ru-RU"/>
        </w:rPr>
        <w:t xml:space="preserve">«Сдельщина» применяется обычно там, где можно </w:t>
      </w:r>
      <w:r w:rsidRPr="000B3231">
        <w:rPr>
          <w:rFonts w:ascii="Arial" w:eastAsia="Times New Roman" w:hAnsi="Arial" w:cs="Arial"/>
          <w:b/>
          <w:color w:val="363530"/>
          <w:sz w:val="18"/>
          <w:szCs w:val="18"/>
          <w:lang w:eastAsia="ru-RU"/>
        </w:rPr>
        <w:t>подсчитать конкретный результат труда работника, установив нормы выработки,</w:t>
      </w:r>
      <w:r w:rsidRPr="003865F8">
        <w:rPr>
          <w:rFonts w:ascii="Arial" w:eastAsia="Times New Roman" w:hAnsi="Arial" w:cs="Arial"/>
          <w:color w:val="363530"/>
          <w:sz w:val="18"/>
          <w:szCs w:val="18"/>
          <w:lang w:eastAsia="ru-RU"/>
        </w:rPr>
        <w:t xml:space="preserve"> при этом применяется не оклад, а сдельные расценки за единицу результата его работы. Например, если за изготовление одной детали установлена сдельная расценка в размере 150 руб., то работнику, изготовившему за месяц 200 таких деталей, будет начислена зарплата в сумме 30000 руб. (150 руб. </w:t>
      </w:r>
      <w:proofErr w:type="spellStart"/>
      <w:r w:rsidRPr="003865F8">
        <w:rPr>
          <w:rFonts w:ascii="Arial" w:eastAsia="Times New Roman" w:hAnsi="Arial" w:cs="Arial"/>
          <w:color w:val="363530"/>
          <w:sz w:val="18"/>
          <w:szCs w:val="18"/>
          <w:lang w:eastAsia="ru-RU"/>
        </w:rPr>
        <w:t>х</w:t>
      </w:r>
      <w:proofErr w:type="spellEnd"/>
      <w:r w:rsidRPr="003865F8">
        <w:rPr>
          <w:rFonts w:ascii="Arial" w:eastAsia="Times New Roman" w:hAnsi="Arial" w:cs="Arial"/>
          <w:color w:val="363530"/>
          <w:sz w:val="18"/>
          <w:szCs w:val="18"/>
          <w:lang w:eastAsia="ru-RU"/>
        </w:rPr>
        <w:t xml:space="preserve"> 200 шт.).</w:t>
      </w:r>
    </w:p>
    <w:p w:rsidR="003865F8" w:rsidRPr="003865F8" w:rsidRDefault="003865F8" w:rsidP="003865F8">
      <w:pPr>
        <w:shd w:val="clear" w:color="auto" w:fill="FFFFFF"/>
        <w:spacing w:after="115" w:line="240" w:lineRule="auto"/>
        <w:rPr>
          <w:rFonts w:ascii="Arial" w:eastAsia="Times New Roman" w:hAnsi="Arial" w:cs="Arial"/>
          <w:color w:val="363530"/>
          <w:sz w:val="18"/>
          <w:szCs w:val="18"/>
          <w:lang w:eastAsia="ru-RU"/>
        </w:rPr>
      </w:pPr>
      <w:r w:rsidRPr="003865F8">
        <w:rPr>
          <w:rFonts w:ascii="Arial" w:eastAsia="Times New Roman" w:hAnsi="Arial" w:cs="Arial"/>
          <w:color w:val="363530"/>
          <w:sz w:val="18"/>
          <w:szCs w:val="18"/>
          <w:lang w:eastAsia="ru-RU"/>
        </w:rPr>
        <w:t>Работникам, выполнившим установленную норму выработки, дополнительно могут выплачиваться премии (в фиксированной сумме, или в процентах от заработка), к примеру - за отсутствие брака, за выполнение/перевыполнение установленного работнику плана и т.п. (сдельно-премиальная оплата). Также, продукция, произведенная сверх нормы, может оплачиваться по повышенным расценкам (сдельно-прогрессивная оплата).</w:t>
      </w:r>
    </w:p>
    <w:p w:rsidR="003865F8" w:rsidRPr="003865F8" w:rsidRDefault="003865F8" w:rsidP="003865F8">
      <w:pPr>
        <w:shd w:val="clear" w:color="auto" w:fill="FFFFFF"/>
        <w:spacing w:after="115" w:line="240" w:lineRule="auto"/>
        <w:rPr>
          <w:rFonts w:ascii="Arial" w:eastAsia="Times New Roman" w:hAnsi="Arial" w:cs="Arial"/>
          <w:color w:val="363530"/>
          <w:sz w:val="18"/>
          <w:szCs w:val="18"/>
          <w:lang w:eastAsia="ru-RU"/>
        </w:rPr>
      </w:pPr>
      <w:r w:rsidRPr="003865F8">
        <w:rPr>
          <w:rFonts w:ascii="Arial" w:eastAsia="Times New Roman" w:hAnsi="Arial" w:cs="Arial"/>
          <w:color w:val="363530"/>
          <w:sz w:val="18"/>
          <w:szCs w:val="18"/>
          <w:lang w:eastAsia="ru-RU"/>
        </w:rPr>
        <w:t>Применение сдельной системы оплаты должно быть зафиксировано в трудовом договоре с работником.</w:t>
      </w:r>
    </w:p>
    <w:p w:rsidR="003865F8" w:rsidRPr="003865F8" w:rsidRDefault="003865F8" w:rsidP="003865F8">
      <w:pPr>
        <w:shd w:val="clear" w:color="auto" w:fill="FFFFFF"/>
        <w:spacing w:before="230" w:after="115" w:line="240" w:lineRule="auto"/>
        <w:outlineLvl w:val="1"/>
        <w:rPr>
          <w:rFonts w:ascii="Arial" w:eastAsia="Times New Roman" w:hAnsi="Arial" w:cs="Arial"/>
          <w:color w:val="363530"/>
          <w:sz w:val="35"/>
          <w:szCs w:val="35"/>
          <w:lang w:eastAsia="ru-RU"/>
        </w:rPr>
      </w:pPr>
      <w:r w:rsidRPr="003865F8">
        <w:rPr>
          <w:rFonts w:ascii="Arial" w:eastAsia="Times New Roman" w:hAnsi="Arial" w:cs="Arial"/>
          <w:color w:val="363530"/>
          <w:sz w:val="35"/>
          <w:szCs w:val="35"/>
          <w:lang w:eastAsia="ru-RU"/>
        </w:rPr>
        <w:t>Зарплата не ниже МРОТ при сдельной оплате </w:t>
      </w:r>
    </w:p>
    <w:p w:rsidR="003865F8" w:rsidRPr="003865F8" w:rsidRDefault="003865F8" w:rsidP="003865F8">
      <w:pPr>
        <w:shd w:val="clear" w:color="auto" w:fill="FFFFFF"/>
        <w:spacing w:after="115" w:line="240" w:lineRule="auto"/>
        <w:rPr>
          <w:rFonts w:ascii="Arial" w:eastAsia="Times New Roman" w:hAnsi="Arial" w:cs="Arial"/>
          <w:color w:val="363530"/>
          <w:sz w:val="18"/>
          <w:szCs w:val="18"/>
          <w:lang w:eastAsia="ru-RU"/>
        </w:rPr>
      </w:pPr>
      <w:r w:rsidRPr="003865F8">
        <w:rPr>
          <w:rFonts w:ascii="Arial" w:eastAsia="Times New Roman" w:hAnsi="Arial" w:cs="Arial"/>
          <w:color w:val="363530"/>
          <w:sz w:val="18"/>
          <w:szCs w:val="18"/>
          <w:lang w:eastAsia="ru-RU"/>
        </w:rPr>
        <w:t>При сдельной форме оплаты труда работодатель устанавливает сдельные расценки, а также определяет нормы труда (выработки), которые надлежит выполнить работнику, согласно ст. 160 ТК РФ. Задача работодателя – разработать эти нормы и расценки так</w:t>
      </w:r>
      <w:r w:rsidRPr="000B3231">
        <w:rPr>
          <w:rFonts w:ascii="Arial" w:eastAsia="Times New Roman" w:hAnsi="Arial" w:cs="Arial"/>
          <w:b/>
          <w:color w:val="363530"/>
          <w:sz w:val="18"/>
          <w:szCs w:val="18"/>
          <w:lang w:eastAsia="ru-RU"/>
        </w:rPr>
        <w:t>, чтобы начисленная месячная зарплата работника, трудящегося на «сдельщине» полный рабочий день,</w:t>
      </w:r>
      <w:r w:rsidRPr="003865F8">
        <w:rPr>
          <w:rFonts w:ascii="Arial" w:eastAsia="Times New Roman" w:hAnsi="Arial" w:cs="Arial"/>
          <w:color w:val="363530"/>
          <w:sz w:val="18"/>
          <w:szCs w:val="18"/>
          <w:lang w:eastAsia="ru-RU"/>
        </w:rPr>
        <w:t xml:space="preserve"> была не ниже действующего уровня МРОТ. В составе «</w:t>
      </w:r>
      <w:proofErr w:type="spellStart"/>
      <w:r w:rsidRPr="003865F8">
        <w:rPr>
          <w:rFonts w:ascii="Arial" w:eastAsia="Times New Roman" w:hAnsi="Arial" w:cs="Arial"/>
          <w:color w:val="363530"/>
          <w:sz w:val="18"/>
          <w:szCs w:val="18"/>
          <w:lang w:eastAsia="ru-RU"/>
        </w:rPr>
        <w:t>минималки</w:t>
      </w:r>
      <w:proofErr w:type="spellEnd"/>
      <w:r w:rsidRPr="003865F8">
        <w:rPr>
          <w:rFonts w:ascii="Arial" w:eastAsia="Times New Roman" w:hAnsi="Arial" w:cs="Arial"/>
          <w:color w:val="363530"/>
          <w:sz w:val="18"/>
          <w:szCs w:val="18"/>
          <w:lang w:eastAsia="ru-RU"/>
        </w:rPr>
        <w:t xml:space="preserve">» не учитываются доплаты за работу в праздники и выходные, в ночное время, сверхурочные, территориальные коэффициенты и надбавки, стимулирующие и социальные выплаты. </w:t>
      </w:r>
      <w:r w:rsidR="000B3231">
        <w:rPr>
          <w:rFonts w:ascii="Arial" w:eastAsia="Times New Roman" w:hAnsi="Arial" w:cs="Arial"/>
          <w:color w:val="363530"/>
          <w:sz w:val="18"/>
          <w:szCs w:val="18"/>
          <w:lang w:eastAsia="ru-RU"/>
        </w:rPr>
        <w:t xml:space="preserve"> </w:t>
      </w:r>
    </w:p>
    <w:p w:rsidR="003865F8" w:rsidRPr="003865F8" w:rsidRDefault="003865F8" w:rsidP="003865F8">
      <w:pPr>
        <w:shd w:val="clear" w:color="auto" w:fill="FFFFFF"/>
        <w:spacing w:after="115" w:line="240" w:lineRule="auto"/>
        <w:rPr>
          <w:rFonts w:ascii="Arial" w:eastAsia="Times New Roman" w:hAnsi="Arial" w:cs="Arial"/>
          <w:color w:val="363530"/>
          <w:sz w:val="18"/>
          <w:szCs w:val="18"/>
          <w:lang w:eastAsia="ru-RU"/>
        </w:rPr>
      </w:pPr>
      <w:r w:rsidRPr="003865F8">
        <w:rPr>
          <w:rFonts w:ascii="Arial" w:eastAsia="Times New Roman" w:hAnsi="Arial" w:cs="Arial"/>
          <w:color w:val="363530"/>
          <w:sz w:val="18"/>
          <w:szCs w:val="18"/>
          <w:lang w:eastAsia="ru-RU"/>
        </w:rPr>
        <w:t xml:space="preserve">Фактически, </w:t>
      </w:r>
      <w:r w:rsidRPr="000B3231">
        <w:rPr>
          <w:rFonts w:ascii="Arial" w:eastAsia="Times New Roman" w:hAnsi="Arial" w:cs="Arial"/>
          <w:b/>
          <w:color w:val="363530"/>
          <w:sz w:val="18"/>
          <w:szCs w:val="18"/>
          <w:lang w:eastAsia="ru-RU"/>
        </w:rPr>
        <w:t xml:space="preserve">при сдельной оплате не имеет значения норма рабочего времени – на расчет зарплаты влияет лишь выполнение норм выработки. </w:t>
      </w:r>
      <w:r w:rsidRPr="003865F8">
        <w:rPr>
          <w:rFonts w:ascii="Arial" w:eastAsia="Times New Roman" w:hAnsi="Arial" w:cs="Arial"/>
          <w:color w:val="363530"/>
          <w:sz w:val="18"/>
          <w:szCs w:val="18"/>
          <w:lang w:eastAsia="ru-RU"/>
        </w:rPr>
        <w:t>Работодатель обязан обеспечить сдельщикам нормальные условия для выполнения таких норм – позаботиться об исправном состоянии оборудования, помещений, о качестве материалов, инструментов, снабдить необходимой документацией, обеспечить условия работы, соответствующие требованиям охраны труда и т.д. (ст. 163 ТК РФ).</w:t>
      </w:r>
    </w:p>
    <w:p w:rsidR="003865F8" w:rsidRPr="003865F8" w:rsidRDefault="003865F8" w:rsidP="003865F8">
      <w:pPr>
        <w:shd w:val="clear" w:color="auto" w:fill="FFFFFF"/>
        <w:spacing w:after="115" w:line="240" w:lineRule="auto"/>
        <w:rPr>
          <w:rFonts w:ascii="Arial" w:eastAsia="Times New Roman" w:hAnsi="Arial" w:cs="Arial"/>
          <w:color w:val="363530"/>
          <w:sz w:val="18"/>
          <w:szCs w:val="18"/>
          <w:lang w:eastAsia="ru-RU"/>
        </w:rPr>
      </w:pPr>
      <w:r w:rsidRPr="003865F8">
        <w:rPr>
          <w:rFonts w:ascii="Arial" w:eastAsia="Times New Roman" w:hAnsi="Arial" w:cs="Arial"/>
          <w:color w:val="363530"/>
          <w:sz w:val="18"/>
          <w:szCs w:val="18"/>
          <w:lang w:eastAsia="ru-RU"/>
        </w:rPr>
        <w:t>В 2019 году «</w:t>
      </w:r>
      <w:proofErr w:type="spellStart"/>
      <w:r w:rsidRPr="003865F8">
        <w:rPr>
          <w:rFonts w:ascii="Arial" w:eastAsia="Times New Roman" w:hAnsi="Arial" w:cs="Arial"/>
          <w:color w:val="363530"/>
          <w:sz w:val="18"/>
          <w:szCs w:val="18"/>
          <w:lang w:eastAsia="ru-RU"/>
        </w:rPr>
        <w:t>минималка</w:t>
      </w:r>
      <w:proofErr w:type="spellEnd"/>
      <w:r w:rsidRPr="003865F8">
        <w:rPr>
          <w:rFonts w:ascii="Arial" w:eastAsia="Times New Roman" w:hAnsi="Arial" w:cs="Arial"/>
          <w:color w:val="363530"/>
          <w:sz w:val="18"/>
          <w:szCs w:val="18"/>
          <w:lang w:eastAsia="ru-RU"/>
        </w:rPr>
        <w:t>» равна 11 280 руб., а с </w:t>
      </w:r>
      <w:hyperlink r:id="rId22" w:history="1">
        <w:r w:rsidRPr="003865F8">
          <w:rPr>
            <w:rFonts w:ascii="Arial" w:eastAsia="Times New Roman" w:hAnsi="Arial" w:cs="Arial"/>
            <w:color w:val="006F9F"/>
            <w:sz w:val="18"/>
            <w:u w:val="single"/>
            <w:lang w:eastAsia="ru-RU"/>
          </w:rPr>
          <w:t>01.01.2020 г. ее размер вырастет </w:t>
        </w:r>
      </w:hyperlink>
      <w:r w:rsidRPr="003865F8">
        <w:rPr>
          <w:rFonts w:ascii="Arial" w:eastAsia="Times New Roman" w:hAnsi="Arial" w:cs="Arial"/>
          <w:color w:val="363530"/>
          <w:sz w:val="18"/>
          <w:szCs w:val="18"/>
          <w:lang w:eastAsia="ru-RU"/>
        </w:rPr>
        <w:t xml:space="preserve">на 850 руб. и составит 12 130 руб., что соответствует прожиточному минимуму трудоспособных россиян во 2 квартале 2019 г. (приказ </w:t>
      </w:r>
      <w:proofErr w:type="spellStart"/>
      <w:r w:rsidRPr="003865F8">
        <w:rPr>
          <w:rFonts w:ascii="Arial" w:eastAsia="Times New Roman" w:hAnsi="Arial" w:cs="Arial"/>
          <w:color w:val="363530"/>
          <w:sz w:val="18"/>
          <w:szCs w:val="18"/>
          <w:lang w:eastAsia="ru-RU"/>
        </w:rPr>
        <w:t>Роструда</w:t>
      </w:r>
      <w:proofErr w:type="spellEnd"/>
      <w:r w:rsidRPr="003865F8">
        <w:rPr>
          <w:rFonts w:ascii="Arial" w:eastAsia="Times New Roman" w:hAnsi="Arial" w:cs="Arial"/>
          <w:color w:val="363530"/>
          <w:sz w:val="18"/>
          <w:szCs w:val="18"/>
          <w:lang w:eastAsia="ru-RU"/>
        </w:rPr>
        <w:t xml:space="preserve"> РФ от 09.08.2019 № 561н). Это федеральные показатели, которые можно применять, только если в регионе не принят </w:t>
      </w:r>
      <w:hyperlink r:id="rId23" w:history="1">
        <w:r w:rsidRPr="003865F8">
          <w:rPr>
            <w:rFonts w:ascii="Arial" w:eastAsia="Times New Roman" w:hAnsi="Arial" w:cs="Arial"/>
            <w:color w:val="006F9F"/>
            <w:sz w:val="18"/>
            <w:u w:val="single"/>
            <w:lang w:eastAsia="ru-RU"/>
          </w:rPr>
          <w:t>собственный размер минимальной оплаты</w:t>
        </w:r>
      </w:hyperlink>
      <w:r w:rsidRPr="003865F8">
        <w:rPr>
          <w:rFonts w:ascii="Arial" w:eastAsia="Times New Roman" w:hAnsi="Arial" w:cs="Arial"/>
          <w:color w:val="363530"/>
          <w:sz w:val="18"/>
          <w:szCs w:val="18"/>
          <w:lang w:eastAsia="ru-RU"/>
        </w:rPr>
        <w:t>, а также, если предприятие финансируется из федерального бюджета. При наличии собственного утвержденного размера МРОТ, работодатели региона должны ориентироваться только на него.</w:t>
      </w:r>
    </w:p>
    <w:p w:rsidR="003865F8" w:rsidRPr="003865F8" w:rsidRDefault="003865F8" w:rsidP="003865F8">
      <w:pPr>
        <w:shd w:val="clear" w:color="auto" w:fill="FFFFFF"/>
        <w:spacing w:before="230" w:after="115" w:line="240" w:lineRule="auto"/>
        <w:outlineLvl w:val="2"/>
        <w:rPr>
          <w:rFonts w:ascii="Arial" w:eastAsia="Times New Roman" w:hAnsi="Arial" w:cs="Arial"/>
          <w:color w:val="363530"/>
          <w:sz w:val="28"/>
          <w:szCs w:val="28"/>
          <w:lang w:eastAsia="ru-RU"/>
        </w:rPr>
      </w:pPr>
      <w:r w:rsidRPr="003865F8">
        <w:rPr>
          <w:rFonts w:ascii="Arial" w:eastAsia="Times New Roman" w:hAnsi="Arial" w:cs="Arial"/>
          <w:color w:val="363530"/>
          <w:sz w:val="28"/>
          <w:szCs w:val="28"/>
          <w:lang w:eastAsia="ru-RU"/>
        </w:rPr>
        <w:t>Пример</w:t>
      </w:r>
    </w:p>
    <w:p w:rsidR="003865F8" w:rsidRPr="003865F8" w:rsidRDefault="003865F8" w:rsidP="003865F8">
      <w:pPr>
        <w:shd w:val="clear" w:color="auto" w:fill="FFFFFF"/>
        <w:spacing w:after="115" w:line="240" w:lineRule="auto"/>
        <w:rPr>
          <w:rFonts w:ascii="Arial" w:eastAsia="Times New Roman" w:hAnsi="Arial" w:cs="Arial"/>
          <w:color w:val="363530"/>
          <w:sz w:val="20"/>
          <w:szCs w:val="20"/>
          <w:lang w:eastAsia="ru-RU"/>
        </w:rPr>
      </w:pPr>
      <w:r w:rsidRPr="003865F8">
        <w:rPr>
          <w:rFonts w:ascii="Arial" w:eastAsia="Times New Roman" w:hAnsi="Arial" w:cs="Arial"/>
          <w:color w:val="363530"/>
          <w:sz w:val="20"/>
          <w:szCs w:val="20"/>
          <w:lang w:eastAsia="ru-RU"/>
        </w:rPr>
        <w:t xml:space="preserve">При сдельной расценке за одну изготовленную единицу продукции 58 руб. рабочему установлена норма выработки – 10 единиц продукции в день. В августе 2019 г. он отработал 22 дня, выполняя ежедневно свою норму. Рассчитаем его зарплату за август, при условии, что МРОТ региона равен </w:t>
      </w:r>
      <w:proofErr w:type="gramStart"/>
      <w:r w:rsidRPr="003865F8">
        <w:rPr>
          <w:rFonts w:ascii="Arial" w:eastAsia="Times New Roman" w:hAnsi="Arial" w:cs="Arial"/>
          <w:color w:val="363530"/>
          <w:sz w:val="20"/>
          <w:szCs w:val="20"/>
          <w:lang w:eastAsia="ru-RU"/>
        </w:rPr>
        <w:t>федеральному</w:t>
      </w:r>
      <w:proofErr w:type="gramEnd"/>
      <w:r w:rsidRPr="003865F8">
        <w:rPr>
          <w:rFonts w:ascii="Arial" w:eastAsia="Times New Roman" w:hAnsi="Arial" w:cs="Arial"/>
          <w:color w:val="363530"/>
          <w:sz w:val="20"/>
          <w:szCs w:val="20"/>
          <w:lang w:eastAsia="ru-RU"/>
        </w:rPr>
        <w:t>:</w:t>
      </w:r>
    </w:p>
    <w:p w:rsidR="003865F8" w:rsidRPr="003865F8" w:rsidRDefault="003865F8" w:rsidP="003865F8">
      <w:pPr>
        <w:shd w:val="clear" w:color="auto" w:fill="FFFFFF"/>
        <w:spacing w:after="115" w:line="240" w:lineRule="auto"/>
        <w:rPr>
          <w:rFonts w:ascii="Arial" w:eastAsia="Times New Roman" w:hAnsi="Arial" w:cs="Arial"/>
          <w:color w:val="363530"/>
          <w:sz w:val="20"/>
          <w:szCs w:val="20"/>
          <w:lang w:eastAsia="ru-RU"/>
        </w:rPr>
      </w:pPr>
      <w:r w:rsidRPr="003865F8">
        <w:rPr>
          <w:rFonts w:ascii="Arial" w:eastAsia="Times New Roman" w:hAnsi="Arial" w:cs="Arial"/>
          <w:color w:val="363530"/>
          <w:sz w:val="20"/>
          <w:szCs w:val="20"/>
          <w:lang w:eastAsia="ru-RU"/>
        </w:rPr>
        <w:t xml:space="preserve">58 руб. </w:t>
      </w:r>
      <w:proofErr w:type="spellStart"/>
      <w:r w:rsidRPr="003865F8">
        <w:rPr>
          <w:rFonts w:ascii="Arial" w:eastAsia="Times New Roman" w:hAnsi="Arial" w:cs="Arial"/>
          <w:color w:val="363530"/>
          <w:sz w:val="20"/>
          <w:szCs w:val="20"/>
          <w:lang w:eastAsia="ru-RU"/>
        </w:rPr>
        <w:t>х</w:t>
      </w:r>
      <w:proofErr w:type="spellEnd"/>
      <w:r w:rsidRPr="003865F8">
        <w:rPr>
          <w:rFonts w:ascii="Arial" w:eastAsia="Times New Roman" w:hAnsi="Arial" w:cs="Arial"/>
          <w:color w:val="363530"/>
          <w:sz w:val="20"/>
          <w:szCs w:val="20"/>
          <w:lang w:eastAsia="ru-RU"/>
        </w:rPr>
        <w:t xml:space="preserve"> 10 шт. </w:t>
      </w:r>
      <w:proofErr w:type="spellStart"/>
      <w:r w:rsidRPr="003865F8">
        <w:rPr>
          <w:rFonts w:ascii="Arial" w:eastAsia="Times New Roman" w:hAnsi="Arial" w:cs="Arial"/>
          <w:color w:val="363530"/>
          <w:sz w:val="20"/>
          <w:szCs w:val="20"/>
          <w:lang w:eastAsia="ru-RU"/>
        </w:rPr>
        <w:t>х</w:t>
      </w:r>
      <w:proofErr w:type="spellEnd"/>
      <w:r w:rsidRPr="003865F8">
        <w:rPr>
          <w:rFonts w:ascii="Arial" w:eastAsia="Times New Roman" w:hAnsi="Arial" w:cs="Arial"/>
          <w:color w:val="363530"/>
          <w:sz w:val="20"/>
          <w:szCs w:val="20"/>
          <w:lang w:eastAsia="ru-RU"/>
        </w:rPr>
        <w:t xml:space="preserve"> 22 </w:t>
      </w:r>
      <w:proofErr w:type="spellStart"/>
      <w:r w:rsidRPr="003865F8">
        <w:rPr>
          <w:rFonts w:ascii="Arial" w:eastAsia="Times New Roman" w:hAnsi="Arial" w:cs="Arial"/>
          <w:color w:val="363530"/>
          <w:sz w:val="20"/>
          <w:szCs w:val="20"/>
          <w:lang w:eastAsia="ru-RU"/>
        </w:rPr>
        <w:t>дн</w:t>
      </w:r>
      <w:proofErr w:type="spellEnd"/>
      <w:r w:rsidRPr="003865F8">
        <w:rPr>
          <w:rFonts w:ascii="Arial" w:eastAsia="Times New Roman" w:hAnsi="Arial" w:cs="Arial"/>
          <w:color w:val="363530"/>
          <w:sz w:val="20"/>
          <w:szCs w:val="20"/>
          <w:lang w:eastAsia="ru-RU"/>
        </w:rPr>
        <w:t>. = 12 760 руб.</w:t>
      </w:r>
    </w:p>
    <w:p w:rsidR="003865F8" w:rsidRPr="003865F8" w:rsidRDefault="003865F8" w:rsidP="003865F8">
      <w:pPr>
        <w:shd w:val="clear" w:color="auto" w:fill="FFFFFF"/>
        <w:spacing w:after="115" w:line="240" w:lineRule="auto"/>
        <w:rPr>
          <w:rFonts w:ascii="Arial" w:eastAsia="Times New Roman" w:hAnsi="Arial" w:cs="Arial"/>
          <w:color w:val="363530"/>
          <w:sz w:val="20"/>
          <w:szCs w:val="20"/>
          <w:lang w:eastAsia="ru-RU"/>
        </w:rPr>
      </w:pPr>
      <w:r w:rsidRPr="003865F8">
        <w:rPr>
          <w:rFonts w:ascii="Arial" w:eastAsia="Times New Roman" w:hAnsi="Arial" w:cs="Arial"/>
          <w:color w:val="363530"/>
          <w:sz w:val="20"/>
          <w:szCs w:val="20"/>
          <w:lang w:eastAsia="ru-RU"/>
        </w:rPr>
        <w:t>Учитывая, что заработок рабочего в августе превышает МРОТ (11 280 руб.), доплачивать до «</w:t>
      </w:r>
      <w:proofErr w:type="spellStart"/>
      <w:r w:rsidRPr="003865F8">
        <w:rPr>
          <w:rFonts w:ascii="Arial" w:eastAsia="Times New Roman" w:hAnsi="Arial" w:cs="Arial"/>
          <w:color w:val="363530"/>
          <w:sz w:val="20"/>
          <w:szCs w:val="20"/>
          <w:lang w:eastAsia="ru-RU"/>
        </w:rPr>
        <w:t>минималки</w:t>
      </w:r>
      <w:proofErr w:type="spellEnd"/>
      <w:r w:rsidRPr="003865F8">
        <w:rPr>
          <w:rFonts w:ascii="Arial" w:eastAsia="Times New Roman" w:hAnsi="Arial" w:cs="Arial"/>
          <w:color w:val="363530"/>
          <w:sz w:val="20"/>
          <w:szCs w:val="20"/>
          <w:lang w:eastAsia="ru-RU"/>
        </w:rPr>
        <w:t>» ему не нужно.</w:t>
      </w:r>
    </w:p>
    <w:p w:rsidR="003865F8" w:rsidRPr="003865F8" w:rsidRDefault="003865F8" w:rsidP="003865F8">
      <w:pPr>
        <w:shd w:val="clear" w:color="auto" w:fill="FFFFFF"/>
        <w:spacing w:after="115" w:line="240" w:lineRule="auto"/>
        <w:rPr>
          <w:rFonts w:ascii="Arial" w:eastAsia="Times New Roman" w:hAnsi="Arial" w:cs="Arial"/>
          <w:color w:val="363530"/>
          <w:sz w:val="20"/>
          <w:szCs w:val="20"/>
          <w:lang w:eastAsia="ru-RU"/>
        </w:rPr>
      </w:pPr>
      <w:r w:rsidRPr="003865F8">
        <w:rPr>
          <w:rFonts w:ascii="Arial" w:eastAsia="Times New Roman" w:hAnsi="Arial" w:cs="Arial"/>
          <w:color w:val="363530"/>
          <w:sz w:val="20"/>
          <w:szCs w:val="20"/>
          <w:lang w:eastAsia="ru-RU"/>
        </w:rPr>
        <w:t>Допустим, что в сентябре рабочему поручено изготовить другой вид продукции, по которой сдельная расценка составляет 40 руб. за шт., а норма – 13 единиц в день. Выполняя норму, за полностью отработанный сентябрь-месяц (21 рабочий день) рабочий заработает:</w:t>
      </w:r>
    </w:p>
    <w:p w:rsidR="003865F8" w:rsidRPr="003865F8" w:rsidRDefault="003865F8" w:rsidP="003865F8">
      <w:pPr>
        <w:shd w:val="clear" w:color="auto" w:fill="FFFFFF"/>
        <w:spacing w:after="115" w:line="240" w:lineRule="auto"/>
        <w:rPr>
          <w:rFonts w:ascii="Arial" w:eastAsia="Times New Roman" w:hAnsi="Arial" w:cs="Arial"/>
          <w:color w:val="363530"/>
          <w:sz w:val="20"/>
          <w:szCs w:val="20"/>
          <w:lang w:eastAsia="ru-RU"/>
        </w:rPr>
      </w:pPr>
      <w:r w:rsidRPr="003865F8">
        <w:rPr>
          <w:rFonts w:ascii="Arial" w:eastAsia="Times New Roman" w:hAnsi="Arial" w:cs="Arial"/>
          <w:color w:val="363530"/>
          <w:sz w:val="20"/>
          <w:szCs w:val="20"/>
          <w:lang w:eastAsia="ru-RU"/>
        </w:rPr>
        <w:t xml:space="preserve">40 руб. </w:t>
      </w:r>
      <w:proofErr w:type="spellStart"/>
      <w:r w:rsidRPr="003865F8">
        <w:rPr>
          <w:rFonts w:ascii="Arial" w:eastAsia="Times New Roman" w:hAnsi="Arial" w:cs="Arial"/>
          <w:color w:val="363530"/>
          <w:sz w:val="20"/>
          <w:szCs w:val="20"/>
          <w:lang w:eastAsia="ru-RU"/>
        </w:rPr>
        <w:t>х</w:t>
      </w:r>
      <w:proofErr w:type="spellEnd"/>
      <w:r w:rsidRPr="003865F8">
        <w:rPr>
          <w:rFonts w:ascii="Arial" w:eastAsia="Times New Roman" w:hAnsi="Arial" w:cs="Arial"/>
          <w:color w:val="363530"/>
          <w:sz w:val="20"/>
          <w:szCs w:val="20"/>
          <w:lang w:eastAsia="ru-RU"/>
        </w:rPr>
        <w:t xml:space="preserve"> 13 шт. </w:t>
      </w:r>
      <w:proofErr w:type="spellStart"/>
      <w:r w:rsidRPr="003865F8">
        <w:rPr>
          <w:rFonts w:ascii="Arial" w:eastAsia="Times New Roman" w:hAnsi="Arial" w:cs="Arial"/>
          <w:color w:val="363530"/>
          <w:sz w:val="20"/>
          <w:szCs w:val="20"/>
          <w:lang w:eastAsia="ru-RU"/>
        </w:rPr>
        <w:t>х</w:t>
      </w:r>
      <w:proofErr w:type="spellEnd"/>
      <w:r w:rsidRPr="003865F8">
        <w:rPr>
          <w:rFonts w:ascii="Arial" w:eastAsia="Times New Roman" w:hAnsi="Arial" w:cs="Arial"/>
          <w:color w:val="363530"/>
          <w:sz w:val="20"/>
          <w:szCs w:val="20"/>
          <w:lang w:eastAsia="ru-RU"/>
        </w:rPr>
        <w:t xml:space="preserve"> 21 </w:t>
      </w:r>
      <w:proofErr w:type="spellStart"/>
      <w:r w:rsidRPr="003865F8">
        <w:rPr>
          <w:rFonts w:ascii="Arial" w:eastAsia="Times New Roman" w:hAnsi="Arial" w:cs="Arial"/>
          <w:color w:val="363530"/>
          <w:sz w:val="20"/>
          <w:szCs w:val="20"/>
          <w:lang w:eastAsia="ru-RU"/>
        </w:rPr>
        <w:t>дн</w:t>
      </w:r>
      <w:proofErr w:type="spellEnd"/>
      <w:r w:rsidRPr="003865F8">
        <w:rPr>
          <w:rFonts w:ascii="Arial" w:eastAsia="Times New Roman" w:hAnsi="Arial" w:cs="Arial"/>
          <w:color w:val="363530"/>
          <w:sz w:val="20"/>
          <w:szCs w:val="20"/>
          <w:lang w:eastAsia="ru-RU"/>
        </w:rPr>
        <w:t>. = 10 920 руб.</w:t>
      </w:r>
    </w:p>
    <w:p w:rsidR="003865F8" w:rsidRPr="003865F8" w:rsidRDefault="003865F8" w:rsidP="003865F8">
      <w:pPr>
        <w:shd w:val="clear" w:color="auto" w:fill="FFFFFF"/>
        <w:spacing w:after="115" w:line="240" w:lineRule="auto"/>
        <w:rPr>
          <w:rFonts w:ascii="Arial" w:eastAsia="Times New Roman" w:hAnsi="Arial" w:cs="Arial"/>
          <w:color w:val="363530"/>
          <w:sz w:val="20"/>
          <w:szCs w:val="20"/>
          <w:lang w:eastAsia="ru-RU"/>
        </w:rPr>
      </w:pPr>
      <w:r w:rsidRPr="003865F8">
        <w:rPr>
          <w:rFonts w:ascii="Arial" w:eastAsia="Times New Roman" w:hAnsi="Arial" w:cs="Arial"/>
          <w:color w:val="363530"/>
          <w:sz w:val="20"/>
          <w:szCs w:val="20"/>
          <w:lang w:eastAsia="ru-RU"/>
        </w:rPr>
        <w:t xml:space="preserve">В данном случае работодатель обязан произвести доплату зарплаты </w:t>
      </w:r>
      <w:proofErr w:type="gramStart"/>
      <w:r w:rsidRPr="003865F8">
        <w:rPr>
          <w:rFonts w:ascii="Arial" w:eastAsia="Times New Roman" w:hAnsi="Arial" w:cs="Arial"/>
          <w:color w:val="363530"/>
          <w:sz w:val="20"/>
          <w:szCs w:val="20"/>
          <w:lang w:eastAsia="ru-RU"/>
        </w:rPr>
        <w:t>до</w:t>
      </w:r>
      <w:proofErr w:type="gramEnd"/>
      <w:r w:rsidRPr="003865F8">
        <w:rPr>
          <w:rFonts w:ascii="Arial" w:eastAsia="Times New Roman" w:hAnsi="Arial" w:cs="Arial"/>
          <w:color w:val="363530"/>
          <w:sz w:val="20"/>
          <w:szCs w:val="20"/>
          <w:lang w:eastAsia="ru-RU"/>
        </w:rPr>
        <w:t xml:space="preserve"> МРОТ:</w:t>
      </w:r>
    </w:p>
    <w:p w:rsidR="003865F8" w:rsidRPr="003865F8" w:rsidRDefault="003865F8" w:rsidP="003865F8">
      <w:pPr>
        <w:shd w:val="clear" w:color="auto" w:fill="FFFFFF"/>
        <w:spacing w:line="240" w:lineRule="auto"/>
        <w:rPr>
          <w:rFonts w:ascii="Arial" w:eastAsia="Times New Roman" w:hAnsi="Arial" w:cs="Arial"/>
          <w:color w:val="363530"/>
          <w:sz w:val="20"/>
          <w:szCs w:val="20"/>
          <w:lang w:eastAsia="ru-RU"/>
        </w:rPr>
      </w:pPr>
      <w:r w:rsidRPr="003865F8">
        <w:rPr>
          <w:rFonts w:ascii="Arial" w:eastAsia="Times New Roman" w:hAnsi="Arial" w:cs="Arial"/>
          <w:color w:val="363530"/>
          <w:sz w:val="20"/>
          <w:szCs w:val="20"/>
          <w:lang w:eastAsia="ru-RU"/>
        </w:rPr>
        <w:t>10 920 + (11 280 – 10 920) = 10 920 + 360 = 11 280 руб. – начислено рабочему за сентябрь.</w:t>
      </w:r>
    </w:p>
    <w:p w:rsidR="003865F8" w:rsidRPr="003865F8" w:rsidRDefault="003865F8" w:rsidP="003865F8">
      <w:pPr>
        <w:shd w:val="clear" w:color="auto" w:fill="FFFFFF"/>
        <w:spacing w:line="240" w:lineRule="auto"/>
        <w:rPr>
          <w:rFonts w:ascii="Arial" w:eastAsia="Times New Roman" w:hAnsi="Arial" w:cs="Arial"/>
          <w:color w:val="363530"/>
          <w:sz w:val="20"/>
          <w:szCs w:val="20"/>
          <w:lang w:eastAsia="ru-RU"/>
        </w:rPr>
      </w:pPr>
      <w:r w:rsidRPr="003865F8">
        <w:rPr>
          <w:rFonts w:ascii="Arial" w:eastAsia="Times New Roman" w:hAnsi="Arial" w:cs="Arial"/>
          <w:color w:val="363530"/>
          <w:sz w:val="20"/>
          <w:szCs w:val="20"/>
          <w:lang w:eastAsia="ru-RU"/>
        </w:rPr>
        <w:lastRenderedPageBreak/>
        <w:t>Читайте также: </w:t>
      </w:r>
      <w:hyperlink r:id="rId24" w:history="1">
        <w:r w:rsidRPr="003865F8">
          <w:rPr>
            <w:rFonts w:ascii="Arial" w:eastAsia="Times New Roman" w:hAnsi="Arial" w:cs="Arial"/>
            <w:color w:val="006F9F"/>
            <w:sz w:val="20"/>
            <w:u w:val="single"/>
            <w:lang w:eastAsia="ru-RU"/>
          </w:rPr>
          <w:t xml:space="preserve">Приказ о доплате </w:t>
        </w:r>
        <w:proofErr w:type="gramStart"/>
        <w:r w:rsidRPr="003865F8">
          <w:rPr>
            <w:rFonts w:ascii="Arial" w:eastAsia="Times New Roman" w:hAnsi="Arial" w:cs="Arial"/>
            <w:color w:val="006F9F"/>
            <w:sz w:val="20"/>
            <w:u w:val="single"/>
            <w:lang w:eastAsia="ru-RU"/>
          </w:rPr>
          <w:t>до</w:t>
        </w:r>
        <w:proofErr w:type="gramEnd"/>
        <w:r w:rsidRPr="003865F8">
          <w:rPr>
            <w:rFonts w:ascii="Arial" w:eastAsia="Times New Roman" w:hAnsi="Arial" w:cs="Arial"/>
            <w:color w:val="006F9F"/>
            <w:sz w:val="20"/>
            <w:u w:val="single"/>
            <w:lang w:eastAsia="ru-RU"/>
          </w:rPr>
          <w:t xml:space="preserve"> МРОТ</w:t>
        </w:r>
      </w:hyperlink>
    </w:p>
    <w:p w:rsidR="003865F8" w:rsidRPr="003865F8" w:rsidRDefault="003865F8" w:rsidP="003865F8">
      <w:pPr>
        <w:shd w:val="clear" w:color="auto" w:fill="FFFFFF"/>
        <w:spacing w:before="230" w:after="115" w:line="240" w:lineRule="auto"/>
        <w:outlineLvl w:val="1"/>
        <w:rPr>
          <w:rFonts w:ascii="Arial" w:eastAsia="Times New Roman" w:hAnsi="Arial" w:cs="Arial"/>
          <w:color w:val="363530"/>
          <w:sz w:val="35"/>
          <w:szCs w:val="35"/>
          <w:lang w:eastAsia="ru-RU"/>
        </w:rPr>
      </w:pPr>
      <w:r w:rsidRPr="003865F8">
        <w:rPr>
          <w:rFonts w:ascii="Arial" w:eastAsia="Times New Roman" w:hAnsi="Arial" w:cs="Arial"/>
          <w:color w:val="363530"/>
          <w:sz w:val="35"/>
          <w:szCs w:val="35"/>
          <w:lang w:eastAsia="ru-RU"/>
        </w:rPr>
        <w:t>Неполное рабочее время и МРОТ при сдельной оплате труда</w:t>
      </w:r>
    </w:p>
    <w:p w:rsidR="003865F8" w:rsidRPr="000B3231" w:rsidRDefault="003865F8" w:rsidP="003865F8">
      <w:pPr>
        <w:shd w:val="clear" w:color="auto" w:fill="FFFFFF"/>
        <w:spacing w:after="115" w:line="240" w:lineRule="auto"/>
        <w:rPr>
          <w:rFonts w:ascii="Arial" w:eastAsia="Times New Roman" w:hAnsi="Arial" w:cs="Arial"/>
          <w:b/>
          <w:color w:val="363530"/>
          <w:sz w:val="18"/>
          <w:szCs w:val="18"/>
          <w:lang w:eastAsia="ru-RU"/>
        </w:rPr>
      </w:pPr>
      <w:r w:rsidRPr="003865F8">
        <w:rPr>
          <w:rFonts w:ascii="Arial" w:eastAsia="Times New Roman" w:hAnsi="Arial" w:cs="Arial"/>
          <w:color w:val="363530"/>
          <w:sz w:val="18"/>
          <w:szCs w:val="18"/>
          <w:lang w:eastAsia="ru-RU"/>
        </w:rPr>
        <w:t xml:space="preserve">Нередко сотрудники на «сдельщине» работают в режиме неполного рабочего дня, недели (ст. 93 ТК РФ). </w:t>
      </w:r>
      <w:r w:rsidRPr="000B3231">
        <w:rPr>
          <w:rFonts w:ascii="Arial" w:eastAsia="Times New Roman" w:hAnsi="Arial" w:cs="Arial"/>
          <w:b/>
          <w:color w:val="363530"/>
          <w:sz w:val="18"/>
          <w:szCs w:val="18"/>
          <w:lang w:eastAsia="ru-RU"/>
        </w:rPr>
        <w:t>В таком случае оплата труда при выполненной норме выработки должна соответствовать МРОТ в пропорции к отработанному времени.</w:t>
      </w:r>
    </w:p>
    <w:p w:rsidR="003865F8" w:rsidRPr="003865F8" w:rsidRDefault="003865F8" w:rsidP="003865F8">
      <w:pPr>
        <w:shd w:val="clear" w:color="auto" w:fill="FFFFFF"/>
        <w:spacing w:before="230" w:after="115" w:line="240" w:lineRule="auto"/>
        <w:outlineLvl w:val="2"/>
        <w:rPr>
          <w:rFonts w:ascii="Arial" w:eastAsia="Times New Roman" w:hAnsi="Arial" w:cs="Arial"/>
          <w:color w:val="363530"/>
          <w:sz w:val="28"/>
          <w:szCs w:val="28"/>
          <w:lang w:eastAsia="ru-RU"/>
        </w:rPr>
      </w:pPr>
      <w:r w:rsidRPr="003865F8">
        <w:rPr>
          <w:rFonts w:ascii="Arial" w:eastAsia="Times New Roman" w:hAnsi="Arial" w:cs="Arial"/>
          <w:color w:val="363530"/>
          <w:sz w:val="28"/>
          <w:szCs w:val="28"/>
          <w:lang w:eastAsia="ru-RU"/>
        </w:rPr>
        <w:t>Пример</w:t>
      </w:r>
    </w:p>
    <w:p w:rsidR="003865F8" w:rsidRPr="000B3231" w:rsidRDefault="003865F8" w:rsidP="003865F8">
      <w:pPr>
        <w:shd w:val="clear" w:color="auto" w:fill="FFFFFF"/>
        <w:spacing w:after="115" w:line="240" w:lineRule="auto"/>
        <w:rPr>
          <w:rFonts w:ascii="Arial" w:eastAsia="Times New Roman" w:hAnsi="Arial" w:cs="Arial"/>
          <w:b/>
          <w:color w:val="363530"/>
          <w:sz w:val="20"/>
          <w:szCs w:val="20"/>
          <w:lang w:eastAsia="ru-RU"/>
        </w:rPr>
      </w:pPr>
      <w:r w:rsidRPr="003865F8">
        <w:rPr>
          <w:rFonts w:ascii="Arial" w:eastAsia="Times New Roman" w:hAnsi="Arial" w:cs="Arial"/>
          <w:color w:val="363530"/>
          <w:sz w:val="20"/>
          <w:szCs w:val="20"/>
          <w:lang w:eastAsia="ru-RU"/>
        </w:rPr>
        <w:t xml:space="preserve">Сдельная расценка за изготовление одной детали – 100 руб. </w:t>
      </w:r>
      <w:r w:rsidRPr="000B3231">
        <w:rPr>
          <w:rFonts w:ascii="Arial" w:eastAsia="Times New Roman" w:hAnsi="Arial" w:cs="Arial"/>
          <w:b/>
          <w:color w:val="363530"/>
          <w:sz w:val="20"/>
          <w:szCs w:val="20"/>
          <w:lang w:eastAsia="ru-RU"/>
        </w:rPr>
        <w:t>При норме времени 40 часов в неделю, токарь должен изготовить за месяц 120 таких деталей. Какой будет зарплата токаря, который трудится в режиме неполного рабочего дня 20 часов в неделю, при условии, что МРОТ равен 11280 руб.?</w:t>
      </w:r>
    </w:p>
    <w:p w:rsidR="003865F8" w:rsidRPr="003865F8" w:rsidRDefault="003865F8" w:rsidP="003865F8">
      <w:pPr>
        <w:shd w:val="clear" w:color="auto" w:fill="FFFFFF"/>
        <w:spacing w:after="115" w:line="240" w:lineRule="auto"/>
        <w:rPr>
          <w:rFonts w:ascii="Arial" w:eastAsia="Times New Roman" w:hAnsi="Arial" w:cs="Arial"/>
          <w:color w:val="363530"/>
          <w:sz w:val="20"/>
          <w:szCs w:val="20"/>
          <w:lang w:eastAsia="ru-RU"/>
        </w:rPr>
      </w:pPr>
      <w:r w:rsidRPr="003865F8">
        <w:rPr>
          <w:rFonts w:ascii="Arial" w:eastAsia="Times New Roman" w:hAnsi="Arial" w:cs="Arial"/>
          <w:color w:val="363530"/>
          <w:sz w:val="20"/>
          <w:szCs w:val="20"/>
          <w:lang w:eastAsia="ru-RU"/>
        </w:rPr>
        <w:t>При полностью отработанном месяце и выполненной норме выработки токарю будет начислено:</w:t>
      </w:r>
    </w:p>
    <w:p w:rsidR="003865F8" w:rsidRPr="003865F8" w:rsidRDefault="003865F8" w:rsidP="003865F8">
      <w:pPr>
        <w:shd w:val="clear" w:color="auto" w:fill="FFFFFF"/>
        <w:spacing w:after="115" w:line="240" w:lineRule="auto"/>
        <w:rPr>
          <w:rFonts w:ascii="Arial" w:eastAsia="Times New Roman" w:hAnsi="Arial" w:cs="Arial"/>
          <w:color w:val="363530"/>
          <w:sz w:val="20"/>
          <w:szCs w:val="20"/>
          <w:lang w:eastAsia="ru-RU"/>
        </w:rPr>
      </w:pPr>
      <w:r w:rsidRPr="003865F8">
        <w:rPr>
          <w:rFonts w:ascii="Arial" w:eastAsia="Times New Roman" w:hAnsi="Arial" w:cs="Arial"/>
          <w:color w:val="363530"/>
          <w:sz w:val="20"/>
          <w:szCs w:val="20"/>
          <w:lang w:eastAsia="ru-RU"/>
        </w:rPr>
        <w:t xml:space="preserve">120 шт. / 40 ч. </w:t>
      </w:r>
      <w:proofErr w:type="spellStart"/>
      <w:r w:rsidRPr="003865F8">
        <w:rPr>
          <w:rFonts w:ascii="Arial" w:eastAsia="Times New Roman" w:hAnsi="Arial" w:cs="Arial"/>
          <w:color w:val="363530"/>
          <w:sz w:val="20"/>
          <w:szCs w:val="20"/>
          <w:lang w:eastAsia="ru-RU"/>
        </w:rPr>
        <w:t>х</w:t>
      </w:r>
      <w:proofErr w:type="spellEnd"/>
      <w:r w:rsidRPr="003865F8">
        <w:rPr>
          <w:rFonts w:ascii="Arial" w:eastAsia="Times New Roman" w:hAnsi="Arial" w:cs="Arial"/>
          <w:color w:val="363530"/>
          <w:sz w:val="20"/>
          <w:szCs w:val="20"/>
          <w:lang w:eastAsia="ru-RU"/>
        </w:rPr>
        <w:t xml:space="preserve"> 20 ч. </w:t>
      </w:r>
      <w:proofErr w:type="spellStart"/>
      <w:r w:rsidRPr="003865F8">
        <w:rPr>
          <w:rFonts w:ascii="Arial" w:eastAsia="Times New Roman" w:hAnsi="Arial" w:cs="Arial"/>
          <w:color w:val="363530"/>
          <w:sz w:val="20"/>
          <w:szCs w:val="20"/>
          <w:lang w:eastAsia="ru-RU"/>
        </w:rPr>
        <w:t>х</w:t>
      </w:r>
      <w:proofErr w:type="spellEnd"/>
      <w:r w:rsidRPr="003865F8">
        <w:rPr>
          <w:rFonts w:ascii="Arial" w:eastAsia="Times New Roman" w:hAnsi="Arial" w:cs="Arial"/>
          <w:color w:val="363530"/>
          <w:sz w:val="20"/>
          <w:szCs w:val="20"/>
          <w:lang w:eastAsia="ru-RU"/>
        </w:rPr>
        <w:t xml:space="preserve"> 100 руб. = 6000 руб.</w:t>
      </w:r>
    </w:p>
    <w:p w:rsidR="003865F8" w:rsidRPr="003865F8" w:rsidRDefault="003865F8" w:rsidP="003865F8">
      <w:pPr>
        <w:shd w:val="clear" w:color="auto" w:fill="FFFFFF"/>
        <w:spacing w:after="115" w:line="240" w:lineRule="auto"/>
        <w:rPr>
          <w:rFonts w:ascii="Arial" w:eastAsia="Times New Roman" w:hAnsi="Arial" w:cs="Arial"/>
          <w:color w:val="363530"/>
          <w:sz w:val="20"/>
          <w:szCs w:val="20"/>
          <w:lang w:eastAsia="ru-RU"/>
        </w:rPr>
      </w:pPr>
      <w:r w:rsidRPr="003865F8">
        <w:rPr>
          <w:rFonts w:ascii="Arial" w:eastAsia="Times New Roman" w:hAnsi="Arial" w:cs="Arial"/>
          <w:color w:val="363530"/>
          <w:sz w:val="20"/>
          <w:szCs w:val="20"/>
          <w:lang w:eastAsia="ru-RU"/>
        </w:rPr>
        <w:t>Полученная сумма меньше МРОТ (11280 руб.), но надо учесть, что при неполном рабочем времени сравнивать ее с «</w:t>
      </w:r>
      <w:proofErr w:type="spellStart"/>
      <w:r w:rsidRPr="003865F8">
        <w:rPr>
          <w:rFonts w:ascii="Arial" w:eastAsia="Times New Roman" w:hAnsi="Arial" w:cs="Arial"/>
          <w:color w:val="363530"/>
          <w:sz w:val="20"/>
          <w:szCs w:val="20"/>
          <w:lang w:eastAsia="ru-RU"/>
        </w:rPr>
        <w:t>минималкой</w:t>
      </w:r>
      <w:proofErr w:type="spellEnd"/>
      <w:r w:rsidRPr="003865F8">
        <w:rPr>
          <w:rFonts w:ascii="Arial" w:eastAsia="Times New Roman" w:hAnsi="Arial" w:cs="Arial"/>
          <w:color w:val="363530"/>
          <w:sz w:val="20"/>
          <w:szCs w:val="20"/>
          <w:lang w:eastAsia="ru-RU"/>
        </w:rPr>
        <w:t>» следует пропорционально времени работы. При работе 20 часов в неделю продолжительность рабочего времени вдвое меньше, чем необходимо по норме (40 / 2 = 20), значит:</w:t>
      </w:r>
    </w:p>
    <w:p w:rsidR="003865F8" w:rsidRPr="003865F8" w:rsidRDefault="003865F8" w:rsidP="003865F8">
      <w:pPr>
        <w:shd w:val="clear" w:color="auto" w:fill="FFFFFF"/>
        <w:spacing w:after="115" w:line="240" w:lineRule="auto"/>
        <w:rPr>
          <w:rFonts w:ascii="Arial" w:eastAsia="Times New Roman" w:hAnsi="Arial" w:cs="Arial"/>
          <w:color w:val="363530"/>
          <w:sz w:val="20"/>
          <w:szCs w:val="20"/>
          <w:lang w:eastAsia="ru-RU"/>
        </w:rPr>
      </w:pPr>
      <w:r w:rsidRPr="003865F8">
        <w:rPr>
          <w:rFonts w:ascii="Arial" w:eastAsia="Times New Roman" w:hAnsi="Arial" w:cs="Arial"/>
          <w:color w:val="363530"/>
          <w:sz w:val="20"/>
          <w:szCs w:val="20"/>
          <w:lang w:eastAsia="ru-RU"/>
        </w:rPr>
        <w:t xml:space="preserve">11 280 руб. / 2 = 5640 руб. – именно с этой суммой (половиной </w:t>
      </w:r>
      <w:proofErr w:type="gramStart"/>
      <w:r w:rsidRPr="003865F8">
        <w:rPr>
          <w:rFonts w:ascii="Arial" w:eastAsia="Times New Roman" w:hAnsi="Arial" w:cs="Arial"/>
          <w:color w:val="363530"/>
          <w:sz w:val="20"/>
          <w:szCs w:val="20"/>
          <w:lang w:eastAsia="ru-RU"/>
        </w:rPr>
        <w:t>от</w:t>
      </w:r>
      <w:proofErr w:type="gramEnd"/>
      <w:r w:rsidRPr="003865F8">
        <w:rPr>
          <w:rFonts w:ascii="Arial" w:eastAsia="Times New Roman" w:hAnsi="Arial" w:cs="Arial"/>
          <w:color w:val="363530"/>
          <w:sz w:val="20"/>
          <w:szCs w:val="20"/>
          <w:lang w:eastAsia="ru-RU"/>
        </w:rPr>
        <w:t xml:space="preserve"> МРОТ) сравнивается начисленная зарплата.</w:t>
      </w:r>
    </w:p>
    <w:p w:rsidR="003865F8" w:rsidRPr="003865F8" w:rsidRDefault="003865F8" w:rsidP="003865F8">
      <w:pPr>
        <w:shd w:val="clear" w:color="auto" w:fill="FFFFFF"/>
        <w:spacing w:line="240" w:lineRule="auto"/>
        <w:rPr>
          <w:rFonts w:ascii="Arial" w:eastAsia="Times New Roman" w:hAnsi="Arial" w:cs="Arial"/>
          <w:color w:val="363530"/>
          <w:sz w:val="20"/>
          <w:szCs w:val="20"/>
          <w:lang w:eastAsia="ru-RU"/>
        </w:rPr>
      </w:pPr>
      <w:r w:rsidRPr="003865F8">
        <w:rPr>
          <w:rFonts w:ascii="Arial" w:eastAsia="Times New Roman" w:hAnsi="Arial" w:cs="Arial"/>
          <w:color w:val="363530"/>
          <w:sz w:val="20"/>
          <w:szCs w:val="20"/>
          <w:lang w:eastAsia="ru-RU"/>
        </w:rPr>
        <w:t>Сумма заработка токаря (6000 руб.) в этом случае превышает уровень МРОТ (5640 руб.), поэтому доплата не потребуется.</w:t>
      </w:r>
    </w:p>
    <w:p w:rsidR="003865F8" w:rsidRPr="003865F8" w:rsidRDefault="003865F8" w:rsidP="003865F8">
      <w:pPr>
        <w:shd w:val="clear" w:color="auto" w:fill="FFFFFF"/>
        <w:spacing w:before="230" w:after="115" w:line="240" w:lineRule="auto"/>
        <w:outlineLvl w:val="1"/>
        <w:rPr>
          <w:rFonts w:ascii="Arial" w:eastAsia="Times New Roman" w:hAnsi="Arial" w:cs="Arial"/>
          <w:color w:val="363530"/>
          <w:sz w:val="35"/>
          <w:szCs w:val="35"/>
          <w:lang w:eastAsia="ru-RU"/>
        </w:rPr>
      </w:pPr>
      <w:r w:rsidRPr="003865F8">
        <w:rPr>
          <w:rFonts w:ascii="Arial" w:eastAsia="Times New Roman" w:hAnsi="Arial" w:cs="Arial"/>
          <w:color w:val="363530"/>
          <w:sz w:val="35"/>
          <w:szCs w:val="35"/>
          <w:lang w:eastAsia="ru-RU"/>
        </w:rPr>
        <w:t>Когда сдельная норма не выполнена</w:t>
      </w:r>
    </w:p>
    <w:p w:rsidR="003865F8" w:rsidRPr="003865F8" w:rsidRDefault="003865F8" w:rsidP="003865F8">
      <w:pPr>
        <w:shd w:val="clear" w:color="auto" w:fill="FFFFFF"/>
        <w:spacing w:after="115" w:line="240" w:lineRule="auto"/>
        <w:rPr>
          <w:rFonts w:ascii="Arial" w:eastAsia="Times New Roman" w:hAnsi="Arial" w:cs="Arial"/>
          <w:color w:val="363530"/>
          <w:sz w:val="18"/>
          <w:szCs w:val="18"/>
          <w:lang w:eastAsia="ru-RU"/>
        </w:rPr>
      </w:pPr>
      <w:r w:rsidRPr="003865F8">
        <w:rPr>
          <w:rFonts w:ascii="Arial" w:eastAsia="Times New Roman" w:hAnsi="Arial" w:cs="Arial"/>
          <w:color w:val="363530"/>
          <w:sz w:val="18"/>
          <w:szCs w:val="18"/>
          <w:lang w:eastAsia="ru-RU"/>
        </w:rPr>
        <w:t xml:space="preserve">В зависимости от обстоятельств, работник-сдельщик может не выполнить предписанную ему норму труда. Как быть в таком случае? Нужно ли приравнивать его зарплату </w:t>
      </w:r>
      <w:proofErr w:type="gramStart"/>
      <w:r w:rsidRPr="003865F8">
        <w:rPr>
          <w:rFonts w:ascii="Arial" w:eastAsia="Times New Roman" w:hAnsi="Arial" w:cs="Arial"/>
          <w:color w:val="363530"/>
          <w:sz w:val="18"/>
          <w:szCs w:val="18"/>
          <w:lang w:eastAsia="ru-RU"/>
        </w:rPr>
        <w:t>к</w:t>
      </w:r>
      <w:proofErr w:type="gramEnd"/>
      <w:r w:rsidRPr="003865F8">
        <w:rPr>
          <w:rFonts w:ascii="Arial" w:eastAsia="Times New Roman" w:hAnsi="Arial" w:cs="Arial"/>
          <w:color w:val="363530"/>
          <w:sz w:val="18"/>
          <w:szCs w:val="18"/>
          <w:lang w:eastAsia="ru-RU"/>
        </w:rPr>
        <w:t xml:space="preserve"> МРОТ?</w:t>
      </w:r>
    </w:p>
    <w:p w:rsidR="003865F8" w:rsidRPr="003865F8" w:rsidRDefault="003865F8" w:rsidP="003865F8">
      <w:pPr>
        <w:shd w:val="clear" w:color="auto" w:fill="FFFFFF"/>
        <w:spacing w:after="115" w:line="240" w:lineRule="auto"/>
        <w:rPr>
          <w:rFonts w:ascii="Arial" w:eastAsia="Times New Roman" w:hAnsi="Arial" w:cs="Arial"/>
          <w:color w:val="363530"/>
          <w:sz w:val="18"/>
          <w:szCs w:val="18"/>
          <w:lang w:eastAsia="ru-RU"/>
        </w:rPr>
      </w:pPr>
      <w:r w:rsidRPr="003865F8">
        <w:rPr>
          <w:rFonts w:ascii="Arial" w:eastAsia="Times New Roman" w:hAnsi="Arial" w:cs="Arial"/>
          <w:color w:val="363530"/>
          <w:sz w:val="18"/>
          <w:szCs w:val="18"/>
          <w:lang w:eastAsia="ru-RU"/>
        </w:rPr>
        <w:t>Согласно ст. 155-157 ТК РФ, при невыполнении норм труда, оплата работникам производится исходя из причин, вызвавших такое невыполнение.</w:t>
      </w:r>
    </w:p>
    <w:p w:rsidR="003865F8" w:rsidRPr="003865F8" w:rsidRDefault="003865F8" w:rsidP="003865F8">
      <w:pPr>
        <w:shd w:val="clear" w:color="auto" w:fill="FFFFFF"/>
        <w:spacing w:after="115" w:line="240" w:lineRule="auto"/>
        <w:rPr>
          <w:rFonts w:ascii="Arial" w:eastAsia="Times New Roman" w:hAnsi="Arial" w:cs="Arial"/>
          <w:color w:val="363530"/>
          <w:sz w:val="18"/>
          <w:szCs w:val="18"/>
          <w:lang w:eastAsia="ru-RU"/>
        </w:rPr>
      </w:pPr>
      <w:r w:rsidRPr="003865F8">
        <w:rPr>
          <w:rFonts w:ascii="Arial" w:eastAsia="Times New Roman" w:hAnsi="Arial" w:cs="Arial"/>
          <w:color w:val="363530"/>
          <w:sz w:val="18"/>
          <w:szCs w:val="18"/>
          <w:lang w:eastAsia="ru-RU"/>
        </w:rPr>
        <w:t xml:space="preserve">Так, </w:t>
      </w:r>
      <w:r w:rsidRPr="000B3231">
        <w:rPr>
          <w:rFonts w:ascii="Arial" w:eastAsia="Times New Roman" w:hAnsi="Arial" w:cs="Arial"/>
          <w:b/>
          <w:color w:val="363530"/>
          <w:sz w:val="18"/>
          <w:szCs w:val="18"/>
          <w:lang w:eastAsia="ru-RU"/>
        </w:rPr>
        <w:t>в размере среднего заработка (пропорционально отработанному фактически времени) оплачивается невыполнение трудовой нормы по вине работодателя</w:t>
      </w:r>
      <w:r w:rsidRPr="003865F8">
        <w:rPr>
          <w:rFonts w:ascii="Arial" w:eastAsia="Times New Roman" w:hAnsi="Arial" w:cs="Arial"/>
          <w:color w:val="363530"/>
          <w:sz w:val="18"/>
          <w:szCs w:val="18"/>
          <w:lang w:eastAsia="ru-RU"/>
        </w:rPr>
        <w:t>. Работодатель </w:t>
      </w:r>
      <w:hyperlink r:id="rId25" w:history="1">
        <w:r w:rsidRPr="003865F8">
          <w:rPr>
            <w:rFonts w:ascii="Arial" w:eastAsia="Times New Roman" w:hAnsi="Arial" w:cs="Arial"/>
            <w:color w:val="006F9F"/>
            <w:sz w:val="18"/>
            <w:u w:val="single"/>
            <w:lang w:eastAsia="ru-RU"/>
          </w:rPr>
          <w:t>должен оплатить</w:t>
        </w:r>
      </w:hyperlink>
      <w:r w:rsidRPr="003865F8">
        <w:rPr>
          <w:rFonts w:ascii="Arial" w:eastAsia="Times New Roman" w:hAnsi="Arial" w:cs="Arial"/>
          <w:color w:val="363530"/>
          <w:sz w:val="18"/>
          <w:szCs w:val="18"/>
          <w:lang w:eastAsia="ru-RU"/>
        </w:rPr>
        <w:t> и время допущенного по его вине простоя – не менее 2/3 от средней зарплаты работника. Если работник допустил брак, но не по своей вине, такая продукция оплачивается как годная.</w:t>
      </w:r>
    </w:p>
    <w:p w:rsidR="003865F8" w:rsidRPr="003865F8" w:rsidRDefault="003865F8" w:rsidP="003865F8">
      <w:pPr>
        <w:shd w:val="clear" w:color="auto" w:fill="FFFFFF"/>
        <w:spacing w:after="115" w:line="240" w:lineRule="auto"/>
        <w:rPr>
          <w:rFonts w:ascii="Arial" w:eastAsia="Times New Roman" w:hAnsi="Arial" w:cs="Arial"/>
          <w:color w:val="363530"/>
          <w:sz w:val="18"/>
          <w:szCs w:val="18"/>
          <w:lang w:eastAsia="ru-RU"/>
        </w:rPr>
      </w:pPr>
      <w:r w:rsidRPr="003865F8">
        <w:rPr>
          <w:rFonts w:ascii="Arial" w:eastAsia="Times New Roman" w:hAnsi="Arial" w:cs="Arial"/>
          <w:color w:val="363530"/>
          <w:sz w:val="18"/>
          <w:szCs w:val="18"/>
          <w:highlight w:val="yellow"/>
          <w:lang w:eastAsia="ru-RU"/>
        </w:rPr>
        <w:t>Когда в невыполнении нормы виноват сам работник, ему оплачивается только выполненная часть нормы.</w:t>
      </w:r>
      <w:r w:rsidRPr="003865F8">
        <w:rPr>
          <w:rFonts w:ascii="Arial" w:eastAsia="Times New Roman" w:hAnsi="Arial" w:cs="Arial"/>
          <w:color w:val="363530"/>
          <w:sz w:val="18"/>
          <w:szCs w:val="18"/>
          <w:lang w:eastAsia="ru-RU"/>
        </w:rPr>
        <w:t xml:space="preserve"> Не подлежит оплате полный (т.е. неисправимый) брак, а также время простоя, </w:t>
      </w:r>
      <w:proofErr w:type="gramStart"/>
      <w:r w:rsidRPr="003865F8">
        <w:rPr>
          <w:rFonts w:ascii="Arial" w:eastAsia="Times New Roman" w:hAnsi="Arial" w:cs="Arial"/>
          <w:color w:val="363530"/>
          <w:sz w:val="18"/>
          <w:szCs w:val="18"/>
          <w:lang w:eastAsia="ru-RU"/>
        </w:rPr>
        <w:t>допущенные</w:t>
      </w:r>
      <w:proofErr w:type="gramEnd"/>
      <w:r w:rsidRPr="003865F8">
        <w:rPr>
          <w:rFonts w:ascii="Arial" w:eastAsia="Times New Roman" w:hAnsi="Arial" w:cs="Arial"/>
          <w:color w:val="363530"/>
          <w:sz w:val="18"/>
          <w:szCs w:val="18"/>
          <w:lang w:eastAsia="ru-RU"/>
        </w:rPr>
        <w:t xml:space="preserve"> по вине работника. К частичному (исправимому) браку, в котором виновен работник, применяется оплата по пониженным расценкам.</w:t>
      </w:r>
    </w:p>
    <w:p w:rsidR="003865F8" w:rsidRPr="003865F8" w:rsidRDefault="003865F8" w:rsidP="003865F8">
      <w:pPr>
        <w:shd w:val="clear" w:color="auto" w:fill="FFFFFF"/>
        <w:spacing w:before="230" w:after="115" w:line="240" w:lineRule="auto"/>
        <w:outlineLvl w:val="2"/>
        <w:rPr>
          <w:rFonts w:ascii="Arial" w:eastAsia="Times New Roman" w:hAnsi="Arial" w:cs="Arial"/>
          <w:color w:val="363530"/>
          <w:sz w:val="28"/>
          <w:szCs w:val="28"/>
          <w:lang w:eastAsia="ru-RU"/>
        </w:rPr>
      </w:pPr>
      <w:r w:rsidRPr="003865F8">
        <w:rPr>
          <w:rFonts w:ascii="Arial" w:eastAsia="Times New Roman" w:hAnsi="Arial" w:cs="Arial"/>
          <w:color w:val="363530"/>
          <w:sz w:val="28"/>
          <w:szCs w:val="28"/>
          <w:lang w:eastAsia="ru-RU"/>
        </w:rPr>
        <w:t>Пример</w:t>
      </w:r>
    </w:p>
    <w:p w:rsidR="003865F8" w:rsidRPr="003865F8" w:rsidRDefault="003865F8" w:rsidP="003865F8">
      <w:pPr>
        <w:shd w:val="clear" w:color="auto" w:fill="FFFFFF"/>
        <w:spacing w:after="115" w:line="240" w:lineRule="auto"/>
        <w:rPr>
          <w:rFonts w:ascii="Arial" w:eastAsia="Times New Roman" w:hAnsi="Arial" w:cs="Arial"/>
          <w:color w:val="363530"/>
          <w:sz w:val="20"/>
          <w:szCs w:val="20"/>
          <w:lang w:eastAsia="ru-RU"/>
        </w:rPr>
      </w:pPr>
      <w:r w:rsidRPr="003865F8">
        <w:rPr>
          <w:rFonts w:ascii="Arial" w:eastAsia="Times New Roman" w:hAnsi="Arial" w:cs="Arial"/>
          <w:color w:val="363530"/>
          <w:sz w:val="20"/>
          <w:szCs w:val="20"/>
          <w:lang w:eastAsia="ru-RU"/>
        </w:rPr>
        <w:t>Рабочий-сдельщик должен выполнить норму выработки 160 деталей в месяц при расценке – 75 руб. за деталь, но по собственной вине он успел изготовить только 145 деталей. В этом случае оплата будет произведена из фактически выполненного объема:</w:t>
      </w:r>
    </w:p>
    <w:p w:rsidR="003865F8" w:rsidRPr="003865F8" w:rsidRDefault="003865F8" w:rsidP="003865F8">
      <w:pPr>
        <w:shd w:val="clear" w:color="auto" w:fill="FFFFFF"/>
        <w:spacing w:line="240" w:lineRule="auto"/>
        <w:rPr>
          <w:rFonts w:ascii="Arial" w:eastAsia="Times New Roman" w:hAnsi="Arial" w:cs="Arial"/>
          <w:color w:val="363530"/>
          <w:sz w:val="20"/>
          <w:szCs w:val="20"/>
          <w:lang w:eastAsia="ru-RU"/>
        </w:rPr>
      </w:pPr>
      <w:r w:rsidRPr="003865F8">
        <w:rPr>
          <w:rFonts w:ascii="Arial" w:eastAsia="Times New Roman" w:hAnsi="Arial" w:cs="Arial"/>
          <w:color w:val="363530"/>
          <w:sz w:val="20"/>
          <w:szCs w:val="20"/>
          <w:lang w:eastAsia="ru-RU"/>
        </w:rPr>
        <w:t xml:space="preserve">75 руб. </w:t>
      </w:r>
      <w:proofErr w:type="spellStart"/>
      <w:r w:rsidRPr="003865F8">
        <w:rPr>
          <w:rFonts w:ascii="Arial" w:eastAsia="Times New Roman" w:hAnsi="Arial" w:cs="Arial"/>
          <w:color w:val="363530"/>
          <w:sz w:val="20"/>
          <w:szCs w:val="20"/>
          <w:lang w:eastAsia="ru-RU"/>
        </w:rPr>
        <w:t>х</w:t>
      </w:r>
      <w:proofErr w:type="spellEnd"/>
      <w:r w:rsidRPr="003865F8">
        <w:rPr>
          <w:rFonts w:ascii="Arial" w:eastAsia="Times New Roman" w:hAnsi="Arial" w:cs="Arial"/>
          <w:color w:val="363530"/>
          <w:sz w:val="20"/>
          <w:szCs w:val="20"/>
          <w:lang w:eastAsia="ru-RU"/>
        </w:rPr>
        <w:t xml:space="preserve"> 145 шт. = 10 875 руб.</w:t>
      </w:r>
    </w:p>
    <w:p w:rsidR="003865F8" w:rsidRPr="003865F8" w:rsidRDefault="003865F8" w:rsidP="003865F8">
      <w:pPr>
        <w:shd w:val="clear" w:color="auto" w:fill="FFFFFF"/>
        <w:spacing w:after="115" w:line="240" w:lineRule="auto"/>
        <w:rPr>
          <w:rFonts w:ascii="Arial" w:eastAsia="Times New Roman" w:hAnsi="Arial" w:cs="Arial"/>
          <w:color w:val="363530"/>
          <w:sz w:val="18"/>
          <w:szCs w:val="18"/>
          <w:lang w:eastAsia="ru-RU"/>
        </w:rPr>
      </w:pPr>
      <w:r w:rsidRPr="003865F8">
        <w:rPr>
          <w:rFonts w:ascii="Arial" w:eastAsia="Times New Roman" w:hAnsi="Arial" w:cs="Arial"/>
          <w:color w:val="363530"/>
          <w:sz w:val="18"/>
          <w:szCs w:val="18"/>
          <w:lang w:eastAsia="ru-RU"/>
        </w:rPr>
        <w:t>Несмотря на то, что начисленная зарплата меньше МРОТ (11 280 руб.), доплата произведена не будет, т.к. работником не выполнена норма труда.</w:t>
      </w:r>
    </w:p>
    <w:p w:rsidR="003865F8" w:rsidRPr="003865F8" w:rsidRDefault="003865F8" w:rsidP="003865F8">
      <w:pPr>
        <w:shd w:val="clear" w:color="auto" w:fill="FFFFFF"/>
        <w:spacing w:before="230" w:after="115" w:line="240" w:lineRule="auto"/>
        <w:outlineLvl w:val="2"/>
        <w:rPr>
          <w:rFonts w:ascii="Arial" w:eastAsia="Times New Roman" w:hAnsi="Arial" w:cs="Arial"/>
          <w:color w:val="363530"/>
          <w:sz w:val="28"/>
          <w:szCs w:val="28"/>
          <w:lang w:eastAsia="ru-RU"/>
        </w:rPr>
      </w:pPr>
      <w:r w:rsidRPr="003865F8">
        <w:rPr>
          <w:rFonts w:ascii="Arial" w:eastAsia="Times New Roman" w:hAnsi="Arial" w:cs="Arial"/>
          <w:color w:val="363530"/>
          <w:sz w:val="28"/>
          <w:szCs w:val="28"/>
          <w:lang w:eastAsia="ru-RU"/>
        </w:rPr>
        <w:t>Пример</w:t>
      </w:r>
    </w:p>
    <w:p w:rsidR="003865F8" w:rsidRPr="003865F8" w:rsidRDefault="003865F8" w:rsidP="003865F8">
      <w:pPr>
        <w:shd w:val="clear" w:color="auto" w:fill="FFFFFF"/>
        <w:spacing w:after="115" w:line="240" w:lineRule="auto"/>
        <w:rPr>
          <w:rFonts w:ascii="Arial" w:eastAsia="Times New Roman" w:hAnsi="Arial" w:cs="Arial"/>
          <w:color w:val="363530"/>
          <w:sz w:val="20"/>
          <w:szCs w:val="20"/>
          <w:lang w:eastAsia="ru-RU"/>
        </w:rPr>
      </w:pPr>
      <w:r w:rsidRPr="003865F8">
        <w:rPr>
          <w:rFonts w:ascii="Arial" w:eastAsia="Times New Roman" w:hAnsi="Arial" w:cs="Arial"/>
          <w:color w:val="363530"/>
          <w:sz w:val="20"/>
          <w:szCs w:val="20"/>
          <w:lang w:eastAsia="ru-RU"/>
        </w:rPr>
        <w:t>Работник изготовил за месяц 100 деталей по 150 руб., выполнив установленную норму, но при этом часть продукции (40 шт.) ушла в полный брак. Региональный МРОТ 11 280 руб.</w:t>
      </w:r>
    </w:p>
    <w:p w:rsidR="003865F8" w:rsidRPr="003865F8" w:rsidRDefault="003865F8" w:rsidP="003865F8">
      <w:pPr>
        <w:shd w:val="clear" w:color="auto" w:fill="FFFFFF"/>
        <w:spacing w:after="115" w:line="240" w:lineRule="auto"/>
        <w:rPr>
          <w:rFonts w:ascii="Arial" w:eastAsia="Times New Roman" w:hAnsi="Arial" w:cs="Arial"/>
          <w:color w:val="363530"/>
          <w:sz w:val="20"/>
          <w:szCs w:val="20"/>
          <w:lang w:eastAsia="ru-RU"/>
        </w:rPr>
      </w:pPr>
      <w:r w:rsidRPr="003865F8">
        <w:rPr>
          <w:rFonts w:ascii="Arial" w:eastAsia="Times New Roman" w:hAnsi="Arial" w:cs="Arial"/>
          <w:color w:val="363530"/>
          <w:sz w:val="20"/>
          <w:szCs w:val="20"/>
          <w:lang w:eastAsia="ru-RU"/>
        </w:rPr>
        <w:t>Если брак возник по причине, не зависящей от работника, например – из-за ошибки, допущенной, в выданном рабочему чертеже детали, его заработок не уменьшится и будет начислен полностью, без вычета брака:</w:t>
      </w:r>
    </w:p>
    <w:p w:rsidR="003865F8" w:rsidRPr="003865F8" w:rsidRDefault="003865F8" w:rsidP="003865F8">
      <w:pPr>
        <w:shd w:val="clear" w:color="auto" w:fill="FFFFFF"/>
        <w:spacing w:after="115" w:line="240" w:lineRule="auto"/>
        <w:rPr>
          <w:rFonts w:ascii="Arial" w:eastAsia="Times New Roman" w:hAnsi="Arial" w:cs="Arial"/>
          <w:color w:val="363530"/>
          <w:sz w:val="20"/>
          <w:szCs w:val="20"/>
          <w:lang w:eastAsia="ru-RU"/>
        </w:rPr>
      </w:pPr>
      <w:r w:rsidRPr="003865F8">
        <w:rPr>
          <w:rFonts w:ascii="Arial" w:eastAsia="Times New Roman" w:hAnsi="Arial" w:cs="Arial"/>
          <w:color w:val="363530"/>
          <w:sz w:val="20"/>
          <w:szCs w:val="20"/>
          <w:lang w:eastAsia="ru-RU"/>
        </w:rPr>
        <w:lastRenderedPageBreak/>
        <w:t xml:space="preserve">150 руб. </w:t>
      </w:r>
      <w:proofErr w:type="spellStart"/>
      <w:r w:rsidRPr="003865F8">
        <w:rPr>
          <w:rFonts w:ascii="Arial" w:eastAsia="Times New Roman" w:hAnsi="Arial" w:cs="Arial"/>
          <w:color w:val="363530"/>
          <w:sz w:val="20"/>
          <w:szCs w:val="20"/>
          <w:lang w:eastAsia="ru-RU"/>
        </w:rPr>
        <w:t>х</w:t>
      </w:r>
      <w:proofErr w:type="spellEnd"/>
      <w:r w:rsidRPr="003865F8">
        <w:rPr>
          <w:rFonts w:ascii="Arial" w:eastAsia="Times New Roman" w:hAnsi="Arial" w:cs="Arial"/>
          <w:color w:val="363530"/>
          <w:sz w:val="20"/>
          <w:szCs w:val="20"/>
          <w:lang w:eastAsia="ru-RU"/>
        </w:rPr>
        <w:t xml:space="preserve"> 100 шт. = 15 000 руб. - это больше «</w:t>
      </w:r>
      <w:proofErr w:type="spellStart"/>
      <w:r w:rsidRPr="003865F8">
        <w:rPr>
          <w:rFonts w:ascii="Arial" w:eastAsia="Times New Roman" w:hAnsi="Arial" w:cs="Arial"/>
          <w:color w:val="363530"/>
          <w:sz w:val="20"/>
          <w:szCs w:val="20"/>
          <w:lang w:eastAsia="ru-RU"/>
        </w:rPr>
        <w:t>минималки</w:t>
      </w:r>
      <w:proofErr w:type="spellEnd"/>
      <w:r w:rsidRPr="003865F8">
        <w:rPr>
          <w:rFonts w:ascii="Arial" w:eastAsia="Times New Roman" w:hAnsi="Arial" w:cs="Arial"/>
          <w:color w:val="363530"/>
          <w:sz w:val="20"/>
          <w:szCs w:val="20"/>
          <w:lang w:eastAsia="ru-RU"/>
        </w:rPr>
        <w:t>», доплата не нужна.</w:t>
      </w:r>
    </w:p>
    <w:p w:rsidR="003865F8" w:rsidRPr="003865F8" w:rsidRDefault="003865F8" w:rsidP="003865F8">
      <w:pPr>
        <w:shd w:val="clear" w:color="auto" w:fill="FFFFFF"/>
        <w:spacing w:after="115" w:line="240" w:lineRule="auto"/>
        <w:rPr>
          <w:rFonts w:ascii="Arial" w:eastAsia="Times New Roman" w:hAnsi="Arial" w:cs="Arial"/>
          <w:color w:val="363530"/>
          <w:sz w:val="20"/>
          <w:szCs w:val="20"/>
          <w:lang w:eastAsia="ru-RU"/>
        </w:rPr>
      </w:pPr>
      <w:r w:rsidRPr="003865F8">
        <w:rPr>
          <w:rFonts w:ascii="Arial" w:eastAsia="Times New Roman" w:hAnsi="Arial" w:cs="Arial"/>
          <w:color w:val="363530"/>
          <w:sz w:val="20"/>
          <w:szCs w:val="20"/>
          <w:lang w:eastAsia="ru-RU"/>
        </w:rPr>
        <w:t>Если же полный брак возник по вине работника, его вычтут при расчете зарплаты:</w:t>
      </w:r>
    </w:p>
    <w:p w:rsidR="003865F8" w:rsidRPr="003865F8" w:rsidRDefault="003865F8" w:rsidP="003865F8">
      <w:pPr>
        <w:shd w:val="clear" w:color="auto" w:fill="FFFFFF"/>
        <w:spacing w:line="240" w:lineRule="auto"/>
        <w:rPr>
          <w:rFonts w:ascii="Arial" w:eastAsia="Times New Roman" w:hAnsi="Arial" w:cs="Arial"/>
          <w:color w:val="363530"/>
          <w:sz w:val="20"/>
          <w:szCs w:val="20"/>
          <w:lang w:eastAsia="ru-RU"/>
        </w:rPr>
      </w:pPr>
      <w:r w:rsidRPr="003865F8">
        <w:rPr>
          <w:rFonts w:ascii="Arial" w:eastAsia="Times New Roman" w:hAnsi="Arial" w:cs="Arial"/>
          <w:color w:val="363530"/>
          <w:sz w:val="20"/>
          <w:szCs w:val="20"/>
          <w:lang w:eastAsia="ru-RU"/>
        </w:rPr>
        <w:t xml:space="preserve">(150 руб. </w:t>
      </w:r>
      <w:proofErr w:type="spellStart"/>
      <w:r w:rsidRPr="003865F8">
        <w:rPr>
          <w:rFonts w:ascii="Arial" w:eastAsia="Times New Roman" w:hAnsi="Arial" w:cs="Arial"/>
          <w:color w:val="363530"/>
          <w:sz w:val="20"/>
          <w:szCs w:val="20"/>
          <w:lang w:eastAsia="ru-RU"/>
        </w:rPr>
        <w:t>х</w:t>
      </w:r>
      <w:proofErr w:type="spellEnd"/>
      <w:r w:rsidRPr="003865F8">
        <w:rPr>
          <w:rFonts w:ascii="Arial" w:eastAsia="Times New Roman" w:hAnsi="Arial" w:cs="Arial"/>
          <w:color w:val="363530"/>
          <w:sz w:val="20"/>
          <w:szCs w:val="20"/>
          <w:lang w:eastAsia="ru-RU"/>
        </w:rPr>
        <w:t xml:space="preserve"> 100 шт.) – (150 руб. </w:t>
      </w:r>
      <w:proofErr w:type="spellStart"/>
      <w:r w:rsidRPr="003865F8">
        <w:rPr>
          <w:rFonts w:ascii="Arial" w:eastAsia="Times New Roman" w:hAnsi="Arial" w:cs="Arial"/>
          <w:color w:val="363530"/>
          <w:sz w:val="20"/>
          <w:szCs w:val="20"/>
          <w:lang w:eastAsia="ru-RU"/>
        </w:rPr>
        <w:t>х</w:t>
      </w:r>
      <w:proofErr w:type="spellEnd"/>
      <w:r w:rsidRPr="003865F8">
        <w:rPr>
          <w:rFonts w:ascii="Arial" w:eastAsia="Times New Roman" w:hAnsi="Arial" w:cs="Arial"/>
          <w:color w:val="363530"/>
          <w:sz w:val="20"/>
          <w:szCs w:val="20"/>
          <w:lang w:eastAsia="ru-RU"/>
        </w:rPr>
        <w:t xml:space="preserve"> 40 шт.) = 9000 руб. – эта сумма меньше МРОТ, но поскольку норма не выполнена по вине самого работника, доплата </w:t>
      </w:r>
      <w:proofErr w:type="gramStart"/>
      <w:r w:rsidRPr="003865F8">
        <w:rPr>
          <w:rFonts w:ascii="Arial" w:eastAsia="Times New Roman" w:hAnsi="Arial" w:cs="Arial"/>
          <w:color w:val="363530"/>
          <w:sz w:val="20"/>
          <w:szCs w:val="20"/>
          <w:lang w:eastAsia="ru-RU"/>
        </w:rPr>
        <w:t>до</w:t>
      </w:r>
      <w:proofErr w:type="gramEnd"/>
      <w:r w:rsidRPr="003865F8">
        <w:rPr>
          <w:rFonts w:ascii="Arial" w:eastAsia="Times New Roman" w:hAnsi="Arial" w:cs="Arial"/>
          <w:color w:val="363530"/>
          <w:sz w:val="20"/>
          <w:szCs w:val="20"/>
          <w:lang w:eastAsia="ru-RU"/>
        </w:rPr>
        <w:t xml:space="preserve"> МРОТ ему не производится.</w:t>
      </w:r>
    </w:p>
    <w:p w:rsidR="008C0737" w:rsidRDefault="008C0737"/>
    <w:p w:rsidR="000B3231" w:rsidRDefault="000B3231" w:rsidP="000B3231">
      <w:pPr>
        <w:pStyle w:val="1"/>
        <w:shd w:val="clear" w:color="auto" w:fill="FFFFFF"/>
        <w:spacing w:before="240" w:after="240"/>
        <w:ind w:left="720"/>
        <w:jc w:val="both"/>
      </w:pPr>
      <w:r>
        <w:rPr>
          <w:color w:val="000000"/>
          <w:sz w:val="36"/>
          <w:szCs w:val="36"/>
        </w:rPr>
        <w:t>21. Ринат А. С.</w:t>
      </w:r>
    </w:p>
    <w:p w:rsidR="000B3231" w:rsidRDefault="000B3231" w:rsidP="000B3231">
      <w:pPr>
        <w:pStyle w:val="a3"/>
        <w:shd w:val="clear" w:color="auto" w:fill="FFFFFF"/>
        <w:spacing w:before="220" w:beforeAutospacing="0" w:after="0" w:afterAutospacing="0"/>
      </w:pPr>
      <w:r>
        <w:rPr>
          <w:b/>
          <w:bCs/>
          <w:color w:val="FF0000"/>
          <w:sz w:val="36"/>
          <w:szCs w:val="36"/>
          <w:shd w:val="clear" w:color="auto" w:fill="FFFFFF"/>
        </w:rPr>
        <w:t>НЕВЕРОВ</w:t>
      </w:r>
    </w:p>
    <w:p w:rsidR="000B3231" w:rsidRDefault="000B3231" w:rsidP="000B3231">
      <w:pPr>
        <w:pStyle w:val="a3"/>
        <w:shd w:val="clear" w:color="auto" w:fill="FFFFFF"/>
        <w:spacing w:before="0" w:beforeAutospacing="0" w:after="0" w:afterAutospacing="0"/>
        <w:ind w:firstLine="720"/>
        <w:jc w:val="both"/>
      </w:pPr>
      <w:r>
        <w:rPr>
          <w:color w:val="000000"/>
          <w:sz w:val="36"/>
          <w:szCs w:val="36"/>
        </w:rPr>
        <w:t>Можно ли выдавать единовременную материальную помощь сотруднику НКО? </w:t>
      </w:r>
    </w:p>
    <w:p w:rsidR="000B3231" w:rsidRDefault="000B3231" w:rsidP="000B3231">
      <w:pPr>
        <w:pStyle w:val="a3"/>
        <w:shd w:val="clear" w:color="auto" w:fill="FFFFFF"/>
        <w:spacing w:before="0" w:beforeAutospacing="0" w:after="240" w:afterAutospacing="0"/>
        <w:ind w:firstLine="720"/>
        <w:jc w:val="both"/>
      </w:pPr>
      <w:r>
        <w:rPr>
          <w:color w:val="000000"/>
          <w:sz w:val="36"/>
          <w:szCs w:val="36"/>
        </w:rPr>
        <w:t xml:space="preserve">Если можно, </w:t>
      </w:r>
      <w:proofErr w:type="gramStart"/>
      <w:r>
        <w:rPr>
          <w:color w:val="000000"/>
          <w:sz w:val="36"/>
          <w:szCs w:val="36"/>
        </w:rPr>
        <w:t>то</w:t>
      </w:r>
      <w:proofErr w:type="gramEnd"/>
      <w:r>
        <w:rPr>
          <w:color w:val="000000"/>
          <w:sz w:val="36"/>
          <w:szCs w:val="36"/>
        </w:rPr>
        <w:t xml:space="preserve"> из каких средств и есть ли её предельный размер?</w:t>
      </w:r>
    </w:p>
    <w:p w:rsidR="000B3231" w:rsidRDefault="000B3231"/>
    <w:p w:rsidR="00465C52" w:rsidRDefault="00465C52"/>
    <w:p w:rsidR="00465C52" w:rsidRDefault="00465C52">
      <w:pPr>
        <w:rPr>
          <w:rFonts w:ascii="Arial" w:hAnsi="Arial" w:cs="Arial"/>
          <w:color w:val="000000"/>
          <w:sz w:val="18"/>
          <w:szCs w:val="18"/>
          <w:shd w:val="clear" w:color="auto" w:fill="FFFFFF"/>
        </w:rPr>
      </w:pPr>
      <w:r>
        <w:rPr>
          <w:rFonts w:ascii="Arial" w:hAnsi="Arial" w:cs="Arial"/>
          <w:b/>
          <w:bCs/>
          <w:color w:val="000000"/>
          <w:sz w:val="18"/>
          <w:szCs w:val="18"/>
          <w:shd w:val="clear" w:color="auto" w:fill="FFFFFF"/>
        </w:rPr>
        <w:t> </w:t>
      </w:r>
      <w:r>
        <w:rPr>
          <w:rFonts w:ascii="Arial" w:hAnsi="Arial" w:cs="Arial"/>
          <w:color w:val="000000"/>
          <w:sz w:val="18"/>
          <w:szCs w:val="18"/>
          <w:shd w:val="clear" w:color="auto" w:fill="FFFFFF"/>
        </w:rPr>
        <w:t>Если выдача материальной помощи работнику предусмотрена сметой, трудовым или коллективным договором</w:t>
      </w:r>
    </w:p>
    <w:p w:rsidR="00465C52" w:rsidRDefault="00465C52">
      <w:pPr>
        <w:rPr>
          <w:rFonts w:ascii="Arial" w:hAnsi="Arial" w:cs="Arial"/>
          <w:color w:val="000000"/>
          <w:sz w:val="18"/>
          <w:szCs w:val="18"/>
          <w:shd w:val="clear" w:color="auto" w:fill="FFFFFF"/>
        </w:rPr>
      </w:pPr>
    </w:p>
    <w:p w:rsidR="00465C52" w:rsidRDefault="00465C52" w:rsidP="00465C52">
      <w:pPr>
        <w:pStyle w:val="a3"/>
        <w:shd w:val="clear" w:color="auto" w:fill="FFFFFF"/>
        <w:rPr>
          <w:rFonts w:ascii="Arial" w:hAnsi="Arial" w:cs="Arial"/>
          <w:color w:val="000000"/>
          <w:sz w:val="16"/>
          <w:szCs w:val="16"/>
        </w:rPr>
      </w:pPr>
      <w:r>
        <w:rPr>
          <w:rFonts w:ascii="Arial" w:hAnsi="Arial" w:cs="Arial"/>
          <w:color w:val="000000"/>
          <w:sz w:val="16"/>
          <w:szCs w:val="16"/>
        </w:rPr>
        <w:t>Оказание материальной помощи работникам является правом НКО. Материальная помощь, как правило, выдается по личному заявлению работника, обладает индивидуальным, разовым характером и отличается социальной направленностью (Определение ВАС РФ от 26.08.2010 N ВАС-9762/10).</w:t>
      </w:r>
    </w:p>
    <w:p w:rsidR="00465C52" w:rsidRDefault="00465C52" w:rsidP="00465C52">
      <w:pPr>
        <w:pStyle w:val="a3"/>
        <w:shd w:val="clear" w:color="auto" w:fill="FFFFFF"/>
        <w:rPr>
          <w:rFonts w:ascii="Arial" w:hAnsi="Arial" w:cs="Arial"/>
          <w:color w:val="000000"/>
          <w:sz w:val="16"/>
          <w:szCs w:val="16"/>
        </w:rPr>
      </w:pPr>
      <w:proofErr w:type="gramStart"/>
      <w:r>
        <w:rPr>
          <w:rFonts w:ascii="Arial" w:hAnsi="Arial" w:cs="Arial"/>
          <w:color w:val="000000"/>
          <w:sz w:val="16"/>
          <w:szCs w:val="16"/>
        </w:rPr>
        <w:t>К материальной помощи относятся только такие выплаты, которые не связаны с выполнением работником трудовой функции и направлены на удовлетворение его социальных потребностей, обусловленных возникновением трудной жизненной ситуации или наступлением определенных событий (Постановление Президиума ВАС РФ от 30.11.2010 N ВАС-4350/10, Определение ВАС РФ от 20.08.2010 N ВАС-4350/10).</w:t>
      </w:r>
      <w:proofErr w:type="gramEnd"/>
    </w:p>
    <w:p w:rsidR="00465C52" w:rsidRDefault="00465C52" w:rsidP="00465C52">
      <w:pPr>
        <w:pStyle w:val="a3"/>
        <w:shd w:val="clear" w:color="auto" w:fill="FFFFFF"/>
        <w:rPr>
          <w:rFonts w:ascii="Arial" w:hAnsi="Arial" w:cs="Arial"/>
          <w:color w:val="000000"/>
          <w:sz w:val="16"/>
          <w:szCs w:val="16"/>
        </w:rPr>
      </w:pPr>
      <w:proofErr w:type="gramStart"/>
      <w:r>
        <w:rPr>
          <w:rFonts w:ascii="Arial" w:hAnsi="Arial" w:cs="Arial"/>
          <w:color w:val="000000"/>
          <w:sz w:val="16"/>
          <w:szCs w:val="16"/>
        </w:rPr>
        <w:t>По мнению Минфина России, единовременные выплаты работникам признаются элементом системы оплаты труда при условии, что они предусмотрены трудовым и (или) коллективным договорами, зависят от размера заработной платы и соблюдения трудовой дисциплины, т.е. связаны с выполнением работниками их трудовой функции (Письма от 02.09.2014 N 03-03-06/1/43912, от 15.05.2012 N 03-03-10/47, от 03.07.2012 N 03-03-06/1/330).</w:t>
      </w:r>
      <w:proofErr w:type="gramEnd"/>
    </w:p>
    <w:p w:rsidR="00465C52" w:rsidRDefault="00465C52" w:rsidP="00465C52">
      <w:pPr>
        <w:pStyle w:val="a3"/>
        <w:shd w:val="clear" w:color="auto" w:fill="FFFFFF"/>
        <w:rPr>
          <w:rFonts w:ascii="Arial" w:hAnsi="Arial" w:cs="Arial"/>
          <w:color w:val="000000"/>
          <w:sz w:val="16"/>
          <w:szCs w:val="16"/>
        </w:rPr>
      </w:pPr>
      <w:r>
        <w:rPr>
          <w:rFonts w:ascii="Arial" w:hAnsi="Arial" w:cs="Arial"/>
          <w:color w:val="000000"/>
          <w:sz w:val="16"/>
          <w:szCs w:val="16"/>
        </w:rPr>
        <w:t>оказанная работнику в связи с рождением ребенка материальная помощь не связана с оплатой труда, т.е. не зависит от трудового вклада работника, сложности, количества и качества выполняемой им работы, не связана с выполнением работником его трудовой функции, не носит стимулирующего характера.</w:t>
      </w:r>
    </w:p>
    <w:p w:rsidR="00465C52" w:rsidRDefault="00465C52" w:rsidP="00465C52">
      <w:pPr>
        <w:pStyle w:val="1"/>
        <w:shd w:val="clear" w:color="auto" w:fill="FFFFFF"/>
        <w:spacing w:before="240" w:after="240"/>
        <w:ind w:left="720"/>
        <w:jc w:val="both"/>
      </w:pPr>
      <w:r>
        <w:rPr>
          <w:color w:val="000000"/>
          <w:sz w:val="36"/>
          <w:szCs w:val="36"/>
        </w:rPr>
        <w:t>24. Лариса Михайловна П.</w:t>
      </w:r>
    </w:p>
    <w:p w:rsidR="00465C52" w:rsidRDefault="00465C52" w:rsidP="00465C52">
      <w:pPr>
        <w:pStyle w:val="a3"/>
        <w:shd w:val="clear" w:color="auto" w:fill="FFFFFF"/>
        <w:spacing w:before="220" w:beforeAutospacing="0" w:after="0" w:afterAutospacing="0"/>
      </w:pPr>
      <w:r>
        <w:rPr>
          <w:b/>
          <w:bCs/>
          <w:color w:val="FF0000"/>
          <w:sz w:val="36"/>
          <w:szCs w:val="36"/>
          <w:shd w:val="clear" w:color="auto" w:fill="FFFFFF"/>
        </w:rPr>
        <w:t>НЕВЕРОВ</w:t>
      </w:r>
    </w:p>
    <w:p w:rsidR="00465C52" w:rsidRDefault="00465C52" w:rsidP="00465C52">
      <w:pPr>
        <w:pStyle w:val="a3"/>
        <w:shd w:val="clear" w:color="auto" w:fill="FFFFFF"/>
        <w:spacing w:before="0" w:beforeAutospacing="0" w:after="0" w:afterAutospacing="0"/>
        <w:ind w:firstLine="720"/>
        <w:jc w:val="both"/>
      </w:pPr>
      <w:r>
        <w:rPr>
          <w:color w:val="000000"/>
          <w:sz w:val="36"/>
          <w:szCs w:val="36"/>
        </w:rPr>
        <w:t>1) являются ли аргументами для применения права НКО на применение пониженных страховых взносов (</w:t>
      </w:r>
      <w:proofErr w:type="spellStart"/>
      <w:r>
        <w:rPr>
          <w:color w:val="000000"/>
          <w:sz w:val="36"/>
          <w:szCs w:val="36"/>
        </w:rPr>
        <w:t>пп</w:t>
      </w:r>
      <w:proofErr w:type="spellEnd"/>
      <w:r>
        <w:rPr>
          <w:color w:val="000000"/>
          <w:sz w:val="36"/>
          <w:szCs w:val="36"/>
        </w:rPr>
        <w:t>. 7 п. 1 ст. 427 НК РФ) такие формулировки в уставе НКО, как: "разработка и реализация социально-значимых проектов и программ", "организация и проведение социально-значимых программ"?</w:t>
      </w:r>
    </w:p>
    <w:p w:rsidR="00465C52" w:rsidRDefault="00465C52" w:rsidP="00465C52">
      <w:pPr>
        <w:pStyle w:val="a3"/>
        <w:shd w:val="clear" w:color="auto" w:fill="FFFFFF"/>
        <w:spacing w:before="0" w:beforeAutospacing="0" w:after="240" w:afterAutospacing="0"/>
        <w:ind w:firstLine="720"/>
        <w:jc w:val="both"/>
      </w:pPr>
      <w:r>
        <w:rPr>
          <w:color w:val="000000"/>
          <w:sz w:val="36"/>
          <w:szCs w:val="36"/>
        </w:rPr>
        <w:lastRenderedPageBreak/>
        <w:t>2) какие документальные подтверждения может запросить/рассматривать  ФНС для подтверждения права НКО на применение пониженных страховых взносов (</w:t>
      </w:r>
      <w:proofErr w:type="spellStart"/>
      <w:r>
        <w:rPr>
          <w:color w:val="000000"/>
          <w:sz w:val="36"/>
          <w:szCs w:val="36"/>
        </w:rPr>
        <w:t>пп</w:t>
      </w:r>
      <w:proofErr w:type="spellEnd"/>
      <w:r>
        <w:rPr>
          <w:color w:val="000000"/>
          <w:sz w:val="36"/>
          <w:szCs w:val="36"/>
        </w:rPr>
        <w:t>. 7 п. 1 ст. 427 НК РФ), кроме устава НКО и выписок банка?</w:t>
      </w:r>
    </w:p>
    <w:p w:rsidR="00465C52" w:rsidRDefault="00465C52" w:rsidP="00465C52">
      <w:r>
        <w:t xml:space="preserve"> См</w:t>
      </w:r>
      <w:proofErr w:type="gramStart"/>
      <w:r>
        <w:t>.в</w:t>
      </w:r>
      <w:proofErr w:type="gramEnd"/>
      <w:r>
        <w:t>опрос 12</w:t>
      </w:r>
    </w:p>
    <w:p w:rsidR="001E75D8" w:rsidRDefault="001E75D8" w:rsidP="00465C52"/>
    <w:p w:rsidR="001E75D8" w:rsidRDefault="001E75D8" w:rsidP="001E75D8">
      <w:pPr>
        <w:pStyle w:val="1"/>
        <w:shd w:val="clear" w:color="auto" w:fill="FFFFFF"/>
        <w:spacing w:before="240"/>
        <w:ind w:firstLine="720"/>
        <w:jc w:val="both"/>
      </w:pPr>
      <w:r>
        <w:rPr>
          <w:color w:val="000000"/>
          <w:sz w:val="36"/>
          <w:szCs w:val="36"/>
        </w:rPr>
        <w:t>27. Максим Вячеславович К.</w:t>
      </w:r>
    </w:p>
    <w:p w:rsidR="001E75D8" w:rsidRDefault="001E75D8" w:rsidP="001E75D8">
      <w:pPr>
        <w:pStyle w:val="a3"/>
        <w:shd w:val="clear" w:color="auto" w:fill="FFFFFF"/>
        <w:spacing w:before="0" w:beforeAutospacing="0" w:after="0" w:afterAutospacing="0"/>
      </w:pPr>
      <w:r>
        <w:rPr>
          <w:b/>
          <w:bCs/>
          <w:color w:val="FF0000"/>
          <w:sz w:val="36"/>
          <w:szCs w:val="36"/>
          <w:shd w:val="clear" w:color="auto" w:fill="FFFFFF"/>
        </w:rPr>
        <w:t>НЕВЕРОВ</w:t>
      </w:r>
    </w:p>
    <w:p w:rsidR="001E75D8" w:rsidRDefault="001E75D8" w:rsidP="001E75D8">
      <w:pPr>
        <w:pStyle w:val="a3"/>
        <w:shd w:val="clear" w:color="auto" w:fill="FFFFFF"/>
        <w:spacing w:before="0" w:beforeAutospacing="0" w:after="0" w:afterAutospacing="0"/>
        <w:ind w:firstLine="720"/>
        <w:jc w:val="both"/>
      </w:pPr>
      <w:r>
        <w:rPr>
          <w:color w:val="000000"/>
          <w:sz w:val="36"/>
          <w:szCs w:val="36"/>
          <w:shd w:val="clear" w:color="auto" w:fill="FFFFFF"/>
        </w:rPr>
        <w:t>Наше НКО периодически принимает добровольные пожертвования от физических лиц (на ведение уставной деятельности). В связи с карантином есть необходимость перевести эти расчеты в интернет и в безналичный формат. В связи с этим вопросы:</w:t>
      </w:r>
    </w:p>
    <w:p w:rsidR="001E75D8" w:rsidRDefault="001E75D8" w:rsidP="001E75D8">
      <w:pPr>
        <w:pStyle w:val="a3"/>
        <w:shd w:val="clear" w:color="auto" w:fill="FFFFFF"/>
        <w:spacing w:before="0" w:beforeAutospacing="0" w:after="0" w:afterAutospacing="0"/>
        <w:ind w:firstLine="720"/>
        <w:jc w:val="both"/>
      </w:pPr>
      <w:r>
        <w:rPr>
          <w:color w:val="000000"/>
          <w:sz w:val="36"/>
          <w:szCs w:val="36"/>
          <w:shd w:val="clear" w:color="auto" w:fill="FFFFFF"/>
        </w:rPr>
        <w:t>1) В случае желания физ</w:t>
      </w:r>
      <w:proofErr w:type="gramStart"/>
      <w:r>
        <w:rPr>
          <w:color w:val="000000"/>
          <w:sz w:val="36"/>
          <w:szCs w:val="36"/>
          <w:shd w:val="clear" w:color="auto" w:fill="FFFFFF"/>
        </w:rPr>
        <w:t>.л</w:t>
      </w:r>
      <w:proofErr w:type="gramEnd"/>
      <w:r>
        <w:rPr>
          <w:color w:val="000000"/>
          <w:sz w:val="36"/>
          <w:szCs w:val="36"/>
          <w:shd w:val="clear" w:color="auto" w:fill="FFFFFF"/>
        </w:rPr>
        <w:t xml:space="preserve">ица поддерживать проект НКО переводом на расчетный счет, как это грамотно оформить в НКО? А также в случае, если </w:t>
      </w:r>
      <w:proofErr w:type="spellStart"/>
      <w:proofErr w:type="gramStart"/>
      <w:r>
        <w:rPr>
          <w:color w:val="000000"/>
          <w:sz w:val="36"/>
          <w:szCs w:val="36"/>
          <w:shd w:val="clear" w:color="auto" w:fill="FFFFFF"/>
        </w:rPr>
        <w:t>физ</w:t>
      </w:r>
      <w:proofErr w:type="spellEnd"/>
      <w:proofErr w:type="gramEnd"/>
      <w:r>
        <w:rPr>
          <w:color w:val="000000"/>
          <w:sz w:val="36"/>
          <w:szCs w:val="36"/>
          <w:shd w:val="clear" w:color="auto" w:fill="FFFFFF"/>
        </w:rPr>
        <w:t xml:space="preserve"> лицо не хочет оформлять никакие документы и желает остаться неизвестным.</w:t>
      </w:r>
    </w:p>
    <w:p w:rsidR="001E75D8" w:rsidRDefault="001E75D8" w:rsidP="001E75D8">
      <w:pPr>
        <w:pStyle w:val="a3"/>
        <w:shd w:val="clear" w:color="auto" w:fill="FFFFFF"/>
        <w:spacing w:before="0" w:beforeAutospacing="0" w:after="240" w:afterAutospacing="0"/>
        <w:ind w:firstLine="720"/>
        <w:jc w:val="both"/>
      </w:pPr>
      <w:r>
        <w:rPr>
          <w:color w:val="000000"/>
          <w:sz w:val="36"/>
          <w:szCs w:val="36"/>
          <w:shd w:val="clear" w:color="auto" w:fill="FFFFFF"/>
        </w:rPr>
        <w:t xml:space="preserve">2) Нужно ли при безналичном приеме добровольных пожертвований на ведение уставной деятельности от физических лиц интегрировать эти поступления с платформой ОФД (у нас есть кассовый аппарат) или достаточно того, что они просто приходят на </w:t>
      </w:r>
      <w:proofErr w:type="spellStart"/>
      <w:r>
        <w:rPr>
          <w:color w:val="000000"/>
          <w:sz w:val="36"/>
          <w:szCs w:val="36"/>
          <w:shd w:val="clear" w:color="auto" w:fill="FFFFFF"/>
        </w:rPr>
        <w:t>р</w:t>
      </w:r>
      <w:proofErr w:type="spellEnd"/>
      <w:r>
        <w:rPr>
          <w:color w:val="000000"/>
          <w:sz w:val="36"/>
          <w:szCs w:val="36"/>
          <w:shd w:val="clear" w:color="auto" w:fill="FFFFFF"/>
        </w:rPr>
        <w:t xml:space="preserve">/с </w:t>
      </w:r>
      <w:proofErr w:type="gramStart"/>
      <w:r>
        <w:rPr>
          <w:color w:val="000000"/>
          <w:sz w:val="36"/>
          <w:szCs w:val="36"/>
          <w:shd w:val="clear" w:color="auto" w:fill="FFFFFF"/>
        </w:rPr>
        <w:t>с</w:t>
      </w:r>
      <w:proofErr w:type="gramEnd"/>
      <w:r>
        <w:rPr>
          <w:color w:val="000000"/>
          <w:sz w:val="36"/>
          <w:szCs w:val="36"/>
          <w:shd w:val="clear" w:color="auto" w:fill="FFFFFF"/>
        </w:rPr>
        <w:t xml:space="preserve"> правильным назначением платежа?</w:t>
      </w:r>
    </w:p>
    <w:p w:rsidR="001E75D8" w:rsidRDefault="001E75D8" w:rsidP="00465C52"/>
    <w:p w:rsidR="001E75D8" w:rsidRDefault="001E75D8" w:rsidP="001E75D8">
      <w:pPr>
        <w:pStyle w:val="a3"/>
        <w:shd w:val="clear" w:color="auto" w:fill="FFFFFF"/>
        <w:spacing w:before="138" w:beforeAutospacing="0" w:after="138" w:afterAutospacing="0" w:line="253" w:lineRule="atLeast"/>
        <w:rPr>
          <w:rFonts w:ascii="PTSansRegular" w:hAnsi="PTSansRegular"/>
          <w:color w:val="333333"/>
        </w:rPr>
      </w:pPr>
    </w:p>
    <w:p w:rsidR="001E75D8" w:rsidRDefault="001E75D8" w:rsidP="001E75D8">
      <w:pPr>
        <w:pStyle w:val="1"/>
        <w:shd w:val="clear" w:color="auto" w:fill="FFFFFF"/>
        <w:spacing w:before="0" w:after="144" w:line="186" w:lineRule="atLeast"/>
        <w:rPr>
          <w:rFonts w:ascii="Arial" w:hAnsi="Arial" w:cs="Arial"/>
          <w:color w:val="333333"/>
          <w:sz w:val="19"/>
          <w:szCs w:val="19"/>
        </w:rPr>
      </w:pPr>
      <w:r>
        <w:rPr>
          <w:rFonts w:ascii="Arial" w:hAnsi="Arial" w:cs="Arial"/>
          <w:color w:val="333333"/>
          <w:sz w:val="19"/>
          <w:szCs w:val="19"/>
        </w:rPr>
        <w:t>Федеральный закон "О применении контрольно-кассовой техники при осуществлении расчетов в Российской Федерации" от 22.05.2003 N 54-ФЗ</w:t>
      </w:r>
    </w:p>
    <w:p w:rsidR="001E75D8" w:rsidRDefault="001E75D8" w:rsidP="001E75D8">
      <w:pPr>
        <w:pStyle w:val="a3"/>
        <w:shd w:val="clear" w:color="auto" w:fill="FFFFFF"/>
        <w:spacing w:before="138" w:beforeAutospacing="0" w:after="138" w:afterAutospacing="0" w:line="253" w:lineRule="atLeast"/>
        <w:rPr>
          <w:rFonts w:ascii="Arial" w:hAnsi="Arial" w:cs="Arial"/>
          <w:color w:val="333333"/>
          <w:sz w:val="19"/>
          <w:szCs w:val="19"/>
          <w:shd w:val="clear" w:color="auto" w:fill="FFFFFF"/>
        </w:rPr>
      </w:pPr>
      <w:proofErr w:type="gramStart"/>
      <w:r>
        <w:rPr>
          <w:rFonts w:ascii="Arial" w:hAnsi="Arial" w:cs="Arial"/>
          <w:color w:val="333333"/>
          <w:sz w:val="19"/>
          <w:szCs w:val="19"/>
          <w:shd w:val="clear" w:color="auto" w:fill="FFFFFF"/>
        </w:rPr>
        <w:t>расчеты - прием (получение) и выплата денежных средств наличными деньгами и (или) в безналичном порядке за товары, работы, услуги, прием ставок, интерактивных ставок и выплата денежных средств в виде выигрыша при осуществлении деятельности по организации и проведению азартных игр, а также прием денежных средств при реализации лотерейных билетов, электронных лотерейных билетов, приеме лотерейных ставок и выплате денежных средств в виде выигрыша</w:t>
      </w:r>
      <w:proofErr w:type="gramEnd"/>
      <w:r>
        <w:rPr>
          <w:rFonts w:ascii="Arial" w:hAnsi="Arial" w:cs="Arial"/>
          <w:color w:val="333333"/>
          <w:sz w:val="19"/>
          <w:szCs w:val="19"/>
          <w:shd w:val="clear" w:color="auto" w:fill="FFFFFF"/>
        </w:rPr>
        <w:t xml:space="preserve"> при осуществлении деятельности по организации и проведению лотерей. </w:t>
      </w:r>
      <w:proofErr w:type="gramStart"/>
      <w:r>
        <w:rPr>
          <w:rFonts w:ascii="Arial" w:hAnsi="Arial" w:cs="Arial"/>
          <w:color w:val="333333"/>
          <w:sz w:val="19"/>
          <w:szCs w:val="19"/>
          <w:shd w:val="clear" w:color="auto" w:fill="FFFFFF"/>
        </w:rPr>
        <w:t xml:space="preserve">В целях настоящего Федерального закона под расчетами понимаются также прием (получение) и выплата денежных средств в виде предварительной оплаты и (или) авансов, зачет и возврат предварительной оплаты и (или) авансов, предоставление и погашение займов для оплаты товаров, работ, услуг (включая осуществление ломбардами </w:t>
      </w:r>
      <w:r>
        <w:rPr>
          <w:rFonts w:ascii="Arial" w:hAnsi="Arial" w:cs="Arial"/>
          <w:color w:val="333333"/>
          <w:sz w:val="19"/>
          <w:szCs w:val="19"/>
          <w:shd w:val="clear" w:color="auto" w:fill="FFFFFF"/>
        </w:rPr>
        <w:lastRenderedPageBreak/>
        <w:t>кредитования граждан под залог принадлежащих гражданам вещей и деятельности по хранению вещей) либо предоставление или получение иного встречного</w:t>
      </w:r>
      <w:proofErr w:type="gramEnd"/>
      <w:r>
        <w:rPr>
          <w:rFonts w:ascii="Arial" w:hAnsi="Arial" w:cs="Arial"/>
          <w:color w:val="333333"/>
          <w:sz w:val="19"/>
          <w:szCs w:val="19"/>
          <w:shd w:val="clear" w:color="auto" w:fill="FFFFFF"/>
        </w:rPr>
        <w:t xml:space="preserve"> предоставления за товары, работы, услуги;</w:t>
      </w:r>
    </w:p>
    <w:p w:rsidR="001E75D8" w:rsidRDefault="001E75D8" w:rsidP="001E75D8">
      <w:pPr>
        <w:pStyle w:val="1"/>
        <w:shd w:val="clear" w:color="auto" w:fill="FFFFFF"/>
        <w:spacing w:before="0" w:after="144" w:line="223" w:lineRule="atLeast"/>
        <w:ind w:firstLine="540"/>
        <w:jc w:val="both"/>
        <w:rPr>
          <w:rFonts w:ascii="Arial" w:hAnsi="Arial" w:cs="Arial"/>
          <w:color w:val="333333"/>
          <w:sz w:val="19"/>
          <w:szCs w:val="19"/>
        </w:rPr>
      </w:pPr>
      <w:r>
        <w:rPr>
          <w:rStyle w:val="hl"/>
          <w:rFonts w:ascii="Arial" w:hAnsi="Arial" w:cs="Arial"/>
          <w:color w:val="333333"/>
          <w:sz w:val="19"/>
          <w:szCs w:val="19"/>
        </w:rPr>
        <w:t>Статья 1.2. Сфера и правила применения контрольно-кассовой техники</w:t>
      </w:r>
    </w:p>
    <w:p w:rsidR="001E75D8" w:rsidRDefault="001E75D8" w:rsidP="001E75D8">
      <w:pPr>
        <w:shd w:val="clear" w:color="auto" w:fill="FFFFFF"/>
        <w:spacing w:line="223" w:lineRule="atLeast"/>
        <w:ind w:firstLine="540"/>
        <w:jc w:val="both"/>
        <w:rPr>
          <w:rFonts w:ascii="Arial" w:hAnsi="Arial" w:cs="Arial"/>
          <w:color w:val="333333"/>
          <w:sz w:val="19"/>
          <w:szCs w:val="19"/>
        </w:rPr>
      </w:pPr>
      <w:bookmarkStart w:id="16" w:name="dst526"/>
      <w:bookmarkEnd w:id="16"/>
      <w:r>
        <w:rPr>
          <w:rStyle w:val="blk"/>
          <w:rFonts w:ascii="Arial" w:hAnsi="Arial" w:cs="Arial"/>
          <w:color w:val="333333"/>
          <w:sz w:val="19"/>
          <w:szCs w:val="19"/>
        </w:rPr>
        <w:t>1. Контрольно-кассовая техника, включенная в реестр контрольно-кассовой техники,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w:t>
      </w:r>
      <w:hyperlink r:id="rId26" w:anchor="dst0" w:history="1">
        <w:r>
          <w:rPr>
            <w:rStyle w:val="a4"/>
            <w:rFonts w:ascii="Arial" w:hAnsi="Arial" w:cs="Arial"/>
            <w:color w:val="666699"/>
            <w:sz w:val="19"/>
            <w:szCs w:val="19"/>
            <w:u w:val="none"/>
          </w:rPr>
          <w:t>расчетов</w:t>
        </w:r>
      </w:hyperlink>
      <w:r>
        <w:rPr>
          <w:rStyle w:val="blk"/>
          <w:rFonts w:ascii="Arial" w:hAnsi="Arial" w:cs="Arial"/>
          <w:color w:val="333333"/>
          <w:sz w:val="19"/>
          <w:szCs w:val="19"/>
        </w:rPr>
        <w:t>, за исключением случаев, установленных настоящим Федеральным законом.</w:t>
      </w:r>
    </w:p>
    <w:p w:rsidR="001E75D8" w:rsidRDefault="001E75D8" w:rsidP="001E75D8">
      <w:pPr>
        <w:pStyle w:val="a3"/>
        <w:shd w:val="clear" w:color="auto" w:fill="FFFFFF"/>
        <w:spacing w:before="138" w:beforeAutospacing="0" w:after="138" w:afterAutospacing="0" w:line="253" w:lineRule="atLeast"/>
        <w:rPr>
          <w:rFonts w:ascii="PTSansRegular" w:hAnsi="PTSansRegular"/>
          <w:color w:val="333333"/>
        </w:rPr>
      </w:pPr>
    </w:p>
    <w:p w:rsidR="001E75D8" w:rsidRPr="001E75D8" w:rsidRDefault="001E75D8" w:rsidP="001E75D8">
      <w:pPr>
        <w:pStyle w:val="a3"/>
        <w:shd w:val="clear" w:color="auto" w:fill="FFFFFF"/>
        <w:spacing w:before="138" w:beforeAutospacing="0" w:after="138" w:afterAutospacing="0" w:line="253" w:lineRule="atLeast"/>
        <w:rPr>
          <w:rFonts w:ascii="PTSansRegular" w:hAnsi="PTSansRegular"/>
          <w:color w:val="333333"/>
        </w:rPr>
      </w:pPr>
      <w:r w:rsidRPr="001E75D8">
        <w:rPr>
          <w:rFonts w:ascii="PTSansRegular" w:hAnsi="PTSansRegular"/>
          <w:color w:val="333333"/>
        </w:rPr>
        <w:t>Ст. 582 ГК РФ установлено, что пожертвованием признается дарение вещи или права в общеполезных целях. Следовательно, под понятие расчеты поступление таких денежных средств не подпадает и не требуется применять ККТ.</w:t>
      </w:r>
    </w:p>
    <w:p w:rsidR="001E75D8" w:rsidRDefault="001E75D8" w:rsidP="00465C52"/>
    <w:p w:rsidR="001E75D8" w:rsidRDefault="001E75D8" w:rsidP="00465C52"/>
    <w:p w:rsidR="001E75D8" w:rsidRDefault="001E75D8" w:rsidP="001E75D8">
      <w:pPr>
        <w:pStyle w:val="1"/>
        <w:shd w:val="clear" w:color="auto" w:fill="FFFFFF"/>
        <w:spacing w:before="240"/>
        <w:ind w:firstLine="709"/>
        <w:jc w:val="both"/>
      </w:pPr>
      <w:r>
        <w:rPr>
          <w:color w:val="000000"/>
          <w:sz w:val="36"/>
          <w:szCs w:val="36"/>
        </w:rPr>
        <w:t>30. Ирина Владимировна Д.</w:t>
      </w:r>
    </w:p>
    <w:p w:rsidR="001E75D8" w:rsidRDefault="001E75D8" w:rsidP="001E75D8">
      <w:pPr>
        <w:pStyle w:val="a3"/>
        <w:shd w:val="clear" w:color="auto" w:fill="FFFFFF"/>
        <w:spacing w:before="0" w:beforeAutospacing="0" w:after="0" w:afterAutospacing="0"/>
        <w:ind w:firstLine="720"/>
        <w:jc w:val="both"/>
      </w:pPr>
      <w:r>
        <w:rPr>
          <w:b/>
          <w:bCs/>
          <w:color w:val="FF0000"/>
          <w:sz w:val="36"/>
          <w:szCs w:val="36"/>
          <w:shd w:val="clear" w:color="auto" w:fill="FFFFFF"/>
        </w:rPr>
        <w:t>НЕВЕРОВ</w:t>
      </w:r>
    </w:p>
    <w:p w:rsidR="001E75D8" w:rsidRDefault="001E75D8" w:rsidP="001E75D8">
      <w:pPr>
        <w:pStyle w:val="a3"/>
        <w:shd w:val="clear" w:color="auto" w:fill="FFFFFF"/>
        <w:spacing w:before="0" w:beforeAutospacing="0" w:after="0" w:afterAutospacing="0"/>
        <w:ind w:firstLine="720"/>
        <w:jc w:val="both"/>
      </w:pPr>
      <w:r>
        <w:rPr>
          <w:color w:val="000000"/>
          <w:sz w:val="36"/>
          <w:szCs w:val="36"/>
        </w:rPr>
        <w:t>НКО разместила средства на депозитном счёте (Уставом предусмотрена возможность размещения на депозите целевых сре</w:t>
      </w:r>
      <w:proofErr w:type="gramStart"/>
      <w:r>
        <w:rPr>
          <w:color w:val="000000"/>
          <w:sz w:val="36"/>
          <w:szCs w:val="36"/>
        </w:rPr>
        <w:t>дств дл</w:t>
      </w:r>
      <w:proofErr w:type="gramEnd"/>
      <w:r>
        <w:rPr>
          <w:color w:val="000000"/>
          <w:sz w:val="36"/>
          <w:szCs w:val="36"/>
        </w:rPr>
        <w:t>я сохранения от инфляции). Так как проценты являются приносящей доход деятельностью, то вопрос в следующем:</w:t>
      </w:r>
    </w:p>
    <w:p w:rsidR="001E75D8" w:rsidRDefault="001E75D8" w:rsidP="001E75D8">
      <w:pPr>
        <w:pStyle w:val="a3"/>
        <w:numPr>
          <w:ilvl w:val="0"/>
          <w:numId w:val="4"/>
        </w:numPr>
        <w:shd w:val="clear" w:color="auto" w:fill="FFFFFF"/>
        <w:spacing w:before="0" w:beforeAutospacing="0" w:after="0" w:afterAutospacing="0"/>
        <w:jc w:val="both"/>
        <w:rPr>
          <w:color w:val="000000"/>
          <w:sz w:val="36"/>
          <w:szCs w:val="36"/>
        </w:rPr>
      </w:pPr>
      <w:r>
        <w:rPr>
          <w:color w:val="000000"/>
          <w:sz w:val="36"/>
          <w:szCs w:val="36"/>
        </w:rPr>
        <w:t>Какими проводками отразить начисление процентов по депозиту?</w:t>
      </w:r>
    </w:p>
    <w:p w:rsidR="001E75D8" w:rsidRDefault="001E75D8" w:rsidP="001E75D8">
      <w:pPr>
        <w:pStyle w:val="a3"/>
        <w:shd w:val="clear" w:color="auto" w:fill="FFFFFF"/>
        <w:spacing w:before="0" w:beforeAutospacing="0" w:after="0" w:afterAutospacing="0"/>
        <w:jc w:val="both"/>
        <w:rPr>
          <w:color w:val="000000"/>
          <w:sz w:val="36"/>
          <w:szCs w:val="36"/>
        </w:rPr>
      </w:pPr>
    </w:p>
    <w:p w:rsidR="001E75D8" w:rsidRDefault="001E75D8" w:rsidP="001E75D8">
      <w:pPr>
        <w:pStyle w:val="2"/>
        <w:shd w:val="clear" w:color="auto" w:fill="FFFFFF"/>
        <w:spacing w:before="0" w:beforeAutospacing="0" w:after="0" w:afterAutospacing="0" w:line="332" w:lineRule="atLeast"/>
        <w:textAlignment w:val="baseline"/>
        <w:rPr>
          <w:rFonts w:ascii="Arial" w:hAnsi="Arial" w:cs="Arial"/>
          <w:color w:val="000000"/>
          <w:sz w:val="28"/>
          <w:szCs w:val="28"/>
        </w:rPr>
      </w:pPr>
      <w:r>
        <w:rPr>
          <w:rFonts w:ascii="Arial" w:hAnsi="Arial" w:cs="Arial"/>
          <w:color w:val="000000"/>
          <w:sz w:val="28"/>
          <w:szCs w:val="28"/>
        </w:rPr>
        <w:t>Начисление процентов по депозиту</w:t>
      </w:r>
    </w:p>
    <w:p w:rsidR="001E75D8" w:rsidRDefault="001E75D8" w:rsidP="001E75D8">
      <w:pPr>
        <w:pStyle w:val="a3"/>
        <w:shd w:val="clear" w:color="auto" w:fill="FFFFFF"/>
        <w:spacing w:before="0" w:beforeAutospacing="0" w:after="0" w:afterAutospacing="0" w:line="253" w:lineRule="atLeast"/>
        <w:jc w:val="both"/>
        <w:textAlignment w:val="baseline"/>
        <w:rPr>
          <w:rFonts w:ascii="Georgia" w:hAnsi="Georgia"/>
          <w:color w:val="000000"/>
          <w:sz w:val="18"/>
          <w:szCs w:val="18"/>
        </w:rPr>
      </w:pPr>
      <w:r>
        <w:rPr>
          <w:rFonts w:ascii="Georgia" w:hAnsi="Georgia"/>
          <w:color w:val="000000"/>
          <w:sz w:val="18"/>
          <w:szCs w:val="18"/>
        </w:rPr>
        <w:t>На де</w:t>
      </w:r>
      <w:r>
        <w:rPr>
          <w:rFonts w:ascii="Georgia" w:hAnsi="Georgia"/>
          <w:color w:val="000000"/>
          <w:sz w:val="18"/>
          <w:szCs w:val="18"/>
        </w:rPr>
        <w:softHyphen/>
        <w:t>неж</w:t>
      </w:r>
      <w:r>
        <w:rPr>
          <w:rFonts w:ascii="Georgia" w:hAnsi="Georgia"/>
          <w:color w:val="000000"/>
          <w:sz w:val="18"/>
          <w:szCs w:val="18"/>
        </w:rPr>
        <w:softHyphen/>
        <w:t>ные сред</w:t>
      </w:r>
      <w:r>
        <w:rPr>
          <w:rFonts w:ascii="Georgia" w:hAnsi="Georgia"/>
          <w:color w:val="000000"/>
          <w:sz w:val="18"/>
          <w:szCs w:val="18"/>
        </w:rPr>
        <w:softHyphen/>
        <w:t>ства, раз</w:t>
      </w:r>
      <w:r>
        <w:rPr>
          <w:rFonts w:ascii="Georgia" w:hAnsi="Georgia"/>
          <w:color w:val="000000"/>
          <w:sz w:val="18"/>
          <w:szCs w:val="18"/>
        </w:rPr>
        <w:softHyphen/>
        <w:t>ме</w:t>
      </w:r>
      <w:r>
        <w:rPr>
          <w:rFonts w:ascii="Georgia" w:hAnsi="Georgia"/>
          <w:color w:val="000000"/>
          <w:sz w:val="18"/>
          <w:szCs w:val="18"/>
        </w:rPr>
        <w:softHyphen/>
        <w:t>щен</w:t>
      </w:r>
      <w:r>
        <w:rPr>
          <w:rFonts w:ascii="Georgia" w:hAnsi="Georgia"/>
          <w:color w:val="000000"/>
          <w:sz w:val="18"/>
          <w:szCs w:val="18"/>
        </w:rPr>
        <w:softHyphen/>
        <w:t>ные ор</w:t>
      </w:r>
      <w:r>
        <w:rPr>
          <w:rFonts w:ascii="Georgia" w:hAnsi="Georgia"/>
          <w:color w:val="000000"/>
          <w:sz w:val="18"/>
          <w:szCs w:val="18"/>
        </w:rPr>
        <w:softHyphen/>
        <w:t>га</w:t>
      </w:r>
      <w:r>
        <w:rPr>
          <w:rFonts w:ascii="Georgia" w:hAnsi="Georgia"/>
          <w:color w:val="000000"/>
          <w:sz w:val="18"/>
          <w:szCs w:val="18"/>
        </w:rPr>
        <w:softHyphen/>
        <w:t>ни</w:t>
      </w:r>
      <w:r>
        <w:rPr>
          <w:rFonts w:ascii="Georgia" w:hAnsi="Georgia"/>
          <w:color w:val="000000"/>
          <w:sz w:val="18"/>
          <w:szCs w:val="18"/>
        </w:rPr>
        <w:softHyphen/>
        <w:t>за</w:t>
      </w:r>
      <w:r>
        <w:rPr>
          <w:rFonts w:ascii="Georgia" w:hAnsi="Georgia"/>
          <w:color w:val="000000"/>
          <w:sz w:val="18"/>
          <w:szCs w:val="18"/>
        </w:rPr>
        <w:softHyphen/>
        <w:t>ци</w:t>
      </w:r>
      <w:r>
        <w:rPr>
          <w:rFonts w:ascii="Georgia" w:hAnsi="Georgia"/>
          <w:color w:val="000000"/>
          <w:sz w:val="18"/>
          <w:szCs w:val="18"/>
        </w:rPr>
        <w:softHyphen/>
        <w:t>ей на де</w:t>
      </w:r>
      <w:r>
        <w:rPr>
          <w:rFonts w:ascii="Georgia" w:hAnsi="Georgia"/>
          <w:color w:val="000000"/>
          <w:sz w:val="18"/>
          <w:szCs w:val="18"/>
        </w:rPr>
        <w:softHyphen/>
        <w:t>по</w:t>
      </w:r>
      <w:r>
        <w:rPr>
          <w:rFonts w:ascii="Georgia" w:hAnsi="Georgia"/>
          <w:color w:val="000000"/>
          <w:sz w:val="18"/>
          <w:szCs w:val="18"/>
        </w:rPr>
        <w:softHyphen/>
        <w:t>зи</w:t>
      </w:r>
      <w:r>
        <w:rPr>
          <w:rFonts w:ascii="Georgia" w:hAnsi="Georgia"/>
          <w:color w:val="000000"/>
          <w:sz w:val="18"/>
          <w:szCs w:val="18"/>
        </w:rPr>
        <w:softHyphen/>
        <w:t>те, на</w:t>
      </w:r>
      <w:r>
        <w:rPr>
          <w:rFonts w:ascii="Georgia" w:hAnsi="Georgia"/>
          <w:color w:val="000000"/>
          <w:sz w:val="18"/>
          <w:szCs w:val="18"/>
        </w:rPr>
        <w:softHyphen/>
        <w:t>чис</w:t>
      </w:r>
      <w:r>
        <w:rPr>
          <w:rFonts w:ascii="Georgia" w:hAnsi="Georgia"/>
          <w:color w:val="000000"/>
          <w:sz w:val="18"/>
          <w:szCs w:val="18"/>
        </w:rPr>
        <w:softHyphen/>
        <w:t>ля</w:t>
      </w:r>
      <w:r>
        <w:rPr>
          <w:rFonts w:ascii="Georgia" w:hAnsi="Georgia"/>
          <w:color w:val="000000"/>
          <w:sz w:val="18"/>
          <w:szCs w:val="18"/>
        </w:rPr>
        <w:softHyphen/>
        <w:t>ют</w:t>
      </w:r>
      <w:r>
        <w:rPr>
          <w:rFonts w:ascii="Georgia" w:hAnsi="Georgia"/>
          <w:color w:val="000000"/>
          <w:sz w:val="18"/>
          <w:szCs w:val="18"/>
        </w:rPr>
        <w:softHyphen/>
        <w:t>ся про</w:t>
      </w:r>
      <w:r>
        <w:rPr>
          <w:rFonts w:ascii="Georgia" w:hAnsi="Georgia"/>
          <w:color w:val="000000"/>
          <w:sz w:val="18"/>
          <w:szCs w:val="18"/>
        </w:rPr>
        <w:softHyphen/>
        <w:t>цен</w:t>
      </w:r>
      <w:r>
        <w:rPr>
          <w:rFonts w:ascii="Georgia" w:hAnsi="Georgia"/>
          <w:color w:val="000000"/>
          <w:sz w:val="18"/>
          <w:szCs w:val="18"/>
        </w:rPr>
        <w:softHyphen/>
        <w:t>ты. По</w:t>
      </w:r>
      <w:r>
        <w:rPr>
          <w:rFonts w:ascii="Georgia" w:hAnsi="Georgia"/>
          <w:color w:val="000000"/>
          <w:sz w:val="18"/>
          <w:szCs w:val="18"/>
        </w:rPr>
        <w:softHyphen/>
        <w:t>ря</w:t>
      </w:r>
      <w:r>
        <w:rPr>
          <w:rFonts w:ascii="Georgia" w:hAnsi="Georgia"/>
          <w:color w:val="000000"/>
          <w:sz w:val="18"/>
          <w:szCs w:val="18"/>
        </w:rPr>
        <w:softHyphen/>
        <w:t>док и усло</w:t>
      </w:r>
      <w:r>
        <w:rPr>
          <w:rFonts w:ascii="Georgia" w:hAnsi="Georgia"/>
          <w:color w:val="000000"/>
          <w:sz w:val="18"/>
          <w:szCs w:val="18"/>
        </w:rPr>
        <w:softHyphen/>
        <w:t>вия их на</w:t>
      </w:r>
      <w:r>
        <w:rPr>
          <w:rFonts w:ascii="Georgia" w:hAnsi="Georgia"/>
          <w:color w:val="000000"/>
          <w:sz w:val="18"/>
          <w:szCs w:val="18"/>
        </w:rPr>
        <w:softHyphen/>
        <w:t>чис</w:t>
      </w:r>
      <w:r>
        <w:rPr>
          <w:rFonts w:ascii="Georgia" w:hAnsi="Georgia"/>
          <w:color w:val="000000"/>
          <w:sz w:val="18"/>
          <w:szCs w:val="18"/>
        </w:rPr>
        <w:softHyphen/>
        <w:t>ле</w:t>
      </w:r>
      <w:r>
        <w:rPr>
          <w:rFonts w:ascii="Georgia" w:hAnsi="Georgia"/>
          <w:color w:val="000000"/>
          <w:sz w:val="18"/>
          <w:szCs w:val="18"/>
        </w:rPr>
        <w:softHyphen/>
        <w:t>ния опре</w:t>
      </w:r>
      <w:r>
        <w:rPr>
          <w:rFonts w:ascii="Georgia" w:hAnsi="Georgia"/>
          <w:color w:val="000000"/>
          <w:sz w:val="18"/>
          <w:szCs w:val="18"/>
        </w:rPr>
        <w:softHyphen/>
        <w:t>де</w:t>
      </w:r>
      <w:r>
        <w:rPr>
          <w:rFonts w:ascii="Georgia" w:hAnsi="Georgia"/>
          <w:color w:val="000000"/>
          <w:sz w:val="18"/>
          <w:szCs w:val="18"/>
        </w:rPr>
        <w:softHyphen/>
        <w:t>ля</w:t>
      </w:r>
      <w:r>
        <w:rPr>
          <w:rFonts w:ascii="Georgia" w:hAnsi="Georgia"/>
          <w:color w:val="000000"/>
          <w:sz w:val="18"/>
          <w:szCs w:val="18"/>
        </w:rPr>
        <w:softHyphen/>
        <w:t>ют</w:t>
      </w:r>
      <w:r>
        <w:rPr>
          <w:rFonts w:ascii="Georgia" w:hAnsi="Georgia"/>
          <w:color w:val="000000"/>
          <w:sz w:val="18"/>
          <w:szCs w:val="18"/>
        </w:rPr>
        <w:softHyphen/>
        <w:t>ся до</w:t>
      </w:r>
      <w:r>
        <w:rPr>
          <w:rFonts w:ascii="Georgia" w:hAnsi="Georgia"/>
          <w:color w:val="000000"/>
          <w:sz w:val="18"/>
          <w:szCs w:val="18"/>
        </w:rPr>
        <w:softHyphen/>
        <w:t>го</w:t>
      </w:r>
      <w:r>
        <w:rPr>
          <w:rFonts w:ascii="Georgia" w:hAnsi="Georgia"/>
          <w:color w:val="000000"/>
          <w:sz w:val="18"/>
          <w:szCs w:val="18"/>
        </w:rPr>
        <w:softHyphen/>
        <w:t>во</w:t>
      </w:r>
      <w:r>
        <w:rPr>
          <w:rFonts w:ascii="Georgia" w:hAnsi="Georgia"/>
          <w:color w:val="000000"/>
          <w:sz w:val="18"/>
          <w:szCs w:val="18"/>
        </w:rPr>
        <w:softHyphen/>
        <w:t>ром бан</w:t>
      </w:r>
      <w:r>
        <w:rPr>
          <w:rFonts w:ascii="Georgia" w:hAnsi="Georgia"/>
          <w:color w:val="000000"/>
          <w:sz w:val="18"/>
          <w:szCs w:val="18"/>
        </w:rPr>
        <w:softHyphen/>
        <w:t>ков</w:t>
      </w:r>
      <w:r>
        <w:rPr>
          <w:rFonts w:ascii="Georgia" w:hAnsi="Georgia"/>
          <w:color w:val="000000"/>
          <w:sz w:val="18"/>
          <w:szCs w:val="18"/>
        </w:rPr>
        <w:softHyphen/>
        <w:t>ско</w:t>
      </w:r>
      <w:r>
        <w:rPr>
          <w:rFonts w:ascii="Georgia" w:hAnsi="Georgia"/>
          <w:color w:val="000000"/>
          <w:sz w:val="18"/>
          <w:szCs w:val="18"/>
        </w:rPr>
        <w:softHyphen/>
        <w:t>го вкла</w:t>
      </w:r>
      <w:r>
        <w:rPr>
          <w:rFonts w:ascii="Georgia" w:hAnsi="Georgia"/>
          <w:color w:val="000000"/>
          <w:sz w:val="18"/>
          <w:szCs w:val="18"/>
        </w:rPr>
        <w:softHyphen/>
        <w:t>да.</w:t>
      </w:r>
    </w:p>
    <w:p w:rsidR="001E75D8" w:rsidRDefault="001E75D8" w:rsidP="001E75D8">
      <w:pPr>
        <w:pStyle w:val="a3"/>
        <w:shd w:val="clear" w:color="auto" w:fill="FFFFFF"/>
        <w:spacing w:before="0" w:beforeAutospacing="0" w:after="0" w:afterAutospacing="0" w:line="253" w:lineRule="atLeast"/>
        <w:jc w:val="both"/>
        <w:textAlignment w:val="baseline"/>
        <w:rPr>
          <w:rFonts w:ascii="Georgia" w:hAnsi="Georgia"/>
          <w:color w:val="000000"/>
          <w:sz w:val="18"/>
          <w:szCs w:val="18"/>
        </w:rPr>
      </w:pPr>
      <w:r>
        <w:rPr>
          <w:rFonts w:ascii="Georgia" w:hAnsi="Georgia"/>
          <w:color w:val="000000"/>
          <w:sz w:val="18"/>
          <w:szCs w:val="18"/>
        </w:rPr>
        <w:t>Про</w:t>
      </w:r>
      <w:r>
        <w:rPr>
          <w:rFonts w:ascii="Georgia" w:hAnsi="Georgia"/>
          <w:color w:val="000000"/>
          <w:sz w:val="18"/>
          <w:szCs w:val="18"/>
        </w:rPr>
        <w:softHyphen/>
        <w:t>цен</w:t>
      </w:r>
      <w:r>
        <w:rPr>
          <w:rFonts w:ascii="Georgia" w:hAnsi="Georgia"/>
          <w:color w:val="000000"/>
          <w:sz w:val="18"/>
          <w:szCs w:val="18"/>
        </w:rPr>
        <w:softHyphen/>
        <w:t>ты по де</w:t>
      </w:r>
      <w:r>
        <w:rPr>
          <w:rFonts w:ascii="Georgia" w:hAnsi="Georgia"/>
          <w:color w:val="000000"/>
          <w:sz w:val="18"/>
          <w:szCs w:val="18"/>
        </w:rPr>
        <w:softHyphen/>
        <w:t>по</w:t>
      </w:r>
      <w:r>
        <w:rPr>
          <w:rFonts w:ascii="Georgia" w:hAnsi="Georgia"/>
          <w:color w:val="000000"/>
          <w:sz w:val="18"/>
          <w:szCs w:val="18"/>
        </w:rPr>
        <w:softHyphen/>
        <w:t>зи</w:t>
      </w:r>
      <w:r>
        <w:rPr>
          <w:rFonts w:ascii="Georgia" w:hAnsi="Georgia"/>
          <w:color w:val="000000"/>
          <w:sz w:val="18"/>
          <w:szCs w:val="18"/>
        </w:rPr>
        <w:softHyphen/>
        <w:t>ту для вклад</w:t>
      </w:r>
      <w:r>
        <w:rPr>
          <w:rFonts w:ascii="Georgia" w:hAnsi="Georgia"/>
          <w:color w:val="000000"/>
          <w:sz w:val="18"/>
          <w:szCs w:val="18"/>
        </w:rPr>
        <w:softHyphen/>
        <w:t>чи</w:t>
      </w:r>
      <w:r>
        <w:rPr>
          <w:rFonts w:ascii="Georgia" w:hAnsi="Georgia"/>
          <w:color w:val="000000"/>
          <w:sz w:val="18"/>
          <w:szCs w:val="18"/>
        </w:rPr>
        <w:softHyphen/>
        <w:t>ка яв</w:t>
      </w:r>
      <w:r>
        <w:rPr>
          <w:rFonts w:ascii="Georgia" w:hAnsi="Georgia"/>
          <w:color w:val="000000"/>
          <w:sz w:val="18"/>
          <w:szCs w:val="18"/>
        </w:rPr>
        <w:softHyphen/>
        <w:t>ля</w:t>
      </w:r>
      <w:r>
        <w:rPr>
          <w:rFonts w:ascii="Georgia" w:hAnsi="Georgia"/>
          <w:color w:val="000000"/>
          <w:sz w:val="18"/>
          <w:szCs w:val="18"/>
        </w:rPr>
        <w:softHyphen/>
        <w:t>ют</w:t>
      </w:r>
      <w:r>
        <w:rPr>
          <w:rFonts w:ascii="Georgia" w:hAnsi="Georgia"/>
          <w:color w:val="000000"/>
          <w:sz w:val="18"/>
          <w:szCs w:val="18"/>
        </w:rPr>
        <w:softHyphen/>
        <w:t>ся про</w:t>
      </w:r>
      <w:r>
        <w:rPr>
          <w:rFonts w:ascii="Georgia" w:hAnsi="Georgia"/>
          <w:color w:val="000000"/>
          <w:sz w:val="18"/>
          <w:szCs w:val="18"/>
        </w:rPr>
        <w:softHyphen/>
        <w:t>чи</w:t>
      </w:r>
      <w:r>
        <w:rPr>
          <w:rFonts w:ascii="Georgia" w:hAnsi="Georgia"/>
          <w:color w:val="000000"/>
          <w:sz w:val="18"/>
          <w:szCs w:val="18"/>
        </w:rPr>
        <w:softHyphen/>
        <w:t>ми до</w:t>
      </w:r>
      <w:r>
        <w:rPr>
          <w:rFonts w:ascii="Georgia" w:hAnsi="Georgia"/>
          <w:color w:val="000000"/>
          <w:sz w:val="18"/>
          <w:szCs w:val="18"/>
        </w:rPr>
        <w:softHyphen/>
        <w:t>хо</w:t>
      </w:r>
      <w:r>
        <w:rPr>
          <w:rFonts w:ascii="Georgia" w:hAnsi="Georgia"/>
          <w:color w:val="000000"/>
          <w:sz w:val="18"/>
          <w:szCs w:val="18"/>
        </w:rPr>
        <w:softHyphen/>
        <w:t>да</w:t>
      </w:r>
      <w:r>
        <w:rPr>
          <w:rFonts w:ascii="Georgia" w:hAnsi="Georgia"/>
          <w:color w:val="000000"/>
          <w:sz w:val="18"/>
          <w:szCs w:val="18"/>
        </w:rPr>
        <w:softHyphen/>
        <w:t>ми и от</w:t>
      </w:r>
      <w:r>
        <w:rPr>
          <w:rFonts w:ascii="Georgia" w:hAnsi="Georgia"/>
          <w:color w:val="000000"/>
          <w:sz w:val="18"/>
          <w:szCs w:val="18"/>
        </w:rPr>
        <w:softHyphen/>
        <w:t>ра</w:t>
      </w:r>
      <w:r>
        <w:rPr>
          <w:rFonts w:ascii="Georgia" w:hAnsi="Georgia"/>
          <w:color w:val="000000"/>
          <w:sz w:val="18"/>
          <w:szCs w:val="18"/>
        </w:rPr>
        <w:softHyphen/>
        <w:t>жа</w:t>
      </w:r>
      <w:r>
        <w:rPr>
          <w:rFonts w:ascii="Georgia" w:hAnsi="Georgia"/>
          <w:color w:val="000000"/>
          <w:sz w:val="18"/>
          <w:szCs w:val="18"/>
        </w:rPr>
        <w:softHyphen/>
        <w:t>ют</w:t>
      </w:r>
      <w:r>
        <w:rPr>
          <w:rFonts w:ascii="Georgia" w:hAnsi="Georgia"/>
          <w:color w:val="000000"/>
          <w:sz w:val="18"/>
          <w:szCs w:val="18"/>
        </w:rPr>
        <w:softHyphen/>
        <w:t>ся на счете 91 «Про</w:t>
      </w:r>
      <w:r>
        <w:rPr>
          <w:rFonts w:ascii="Georgia" w:hAnsi="Georgia"/>
          <w:color w:val="000000"/>
          <w:sz w:val="18"/>
          <w:szCs w:val="18"/>
        </w:rPr>
        <w:softHyphen/>
        <w:t>чие до</w:t>
      </w:r>
      <w:r>
        <w:rPr>
          <w:rFonts w:ascii="Georgia" w:hAnsi="Georgia"/>
          <w:color w:val="000000"/>
          <w:sz w:val="18"/>
          <w:szCs w:val="18"/>
        </w:rPr>
        <w:softHyphen/>
        <w:t>хо</w:t>
      </w:r>
      <w:r>
        <w:rPr>
          <w:rFonts w:ascii="Georgia" w:hAnsi="Georgia"/>
          <w:color w:val="000000"/>
          <w:sz w:val="18"/>
          <w:szCs w:val="18"/>
        </w:rPr>
        <w:softHyphen/>
        <w:t>ды и рас</w:t>
      </w:r>
      <w:r>
        <w:rPr>
          <w:rFonts w:ascii="Georgia" w:hAnsi="Georgia"/>
          <w:color w:val="000000"/>
          <w:sz w:val="18"/>
          <w:szCs w:val="18"/>
        </w:rPr>
        <w:softHyphen/>
        <w:t>хо</w:t>
      </w:r>
      <w:r>
        <w:rPr>
          <w:rFonts w:ascii="Georgia" w:hAnsi="Georgia"/>
          <w:color w:val="000000"/>
          <w:sz w:val="18"/>
          <w:szCs w:val="18"/>
        </w:rPr>
        <w:softHyphen/>
        <w:t>ды», суб</w:t>
      </w:r>
      <w:r>
        <w:rPr>
          <w:rFonts w:ascii="Georgia" w:hAnsi="Georgia"/>
          <w:color w:val="000000"/>
          <w:sz w:val="18"/>
          <w:szCs w:val="18"/>
        </w:rPr>
        <w:softHyphen/>
        <w:t>счет «Про</w:t>
      </w:r>
      <w:r>
        <w:rPr>
          <w:rFonts w:ascii="Georgia" w:hAnsi="Georgia"/>
          <w:color w:val="000000"/>
          <w:sz w:val="18"/>
          <w:szCs w:val="18"/>
        </w:rPr>
        <w:softHyphen/>
        <w:t>чие до</w:t>
      </w:r>
      <w:r>
        <w:rPr>
          <w:rFonts w:ascii="Georgia" w:hAnsi="Georgia"/>
          <w:color w:val="000000"/>
          <w:sz w:val="18"/>
          <w:szCs w:val="18"/>
        </w:rPr>
        <w:softHyphen/>
        <w:t>хо</w:t>
      </w:r>
      <w:r>
        <w:rPr>
          <w:rFonts w:ascii="Georgia" w:hAnsi="Georgia"/>
          <w:color w:val="000000"/>
          <w:sz w:val="18"/>
          <w:szCs w:val="18"/>
        </w:rPr>
        <w:softHyphen/>
        <w:t>ды» (</w:t>
      </w:r>
      <w:hyperlink r:id="rId27" w:tgtFrame="_blank" w:history="1">
        <w:r>
          <w:rPr>
            <w:rStyle w:val="a4"/>
            <w:rFonts w:ascii="Georgia" w:hAnsi="Georgia"/>
            <w:color w:val="8972AA"/>
            <w:sz w:val="18"/>
            <w:szCs w:val="18"/>
            <w:bdr w:val="none" w:sz="0" w:space="0" w:color="auto" w:frame="1"/>
          </w:rPr>
          <w:t>п. 7 ПБУ 9/99</w:t>
        </w:r>
      </w:hyperlink>
      <w:r>
        <w:rPr>
          <w:rFonts w:ascii="Georgia" w:hAnsi="Georgia"/>
          <w:color w:val="000000"/>
          <w:sz w:val="18"/>
          <w:szCs w:val="18"/>
        </w:rPr>
        <w:t>, </w:t>
      </w:r>
      <w:hyperlink r:id="rId28" w:tgtFrame="_blank" w:history="1">
        <w:r>
          <w:rPr>
            <w:rStyle w:val="a4"/>
            <w:rFonts w:ascii="Georgia" w:hAnsi="Georgia"/>
            <w:color w:val="8972AA"/>
            <w:sz w:val="18"/>
            <w:szCs w:val="18"/>
            <w:bdr w:val="none" w:sz="0" w:space="0" w:color="auto" w:frame="1"/>
          </w:rPr>
          <w:t>При</w:t>
        </w:r>
        <w:r>
          <w:rPr>
            <w:rStyle w:val="a4"/>
            <w:rFonts w:ascii="Georgia" w:hAnsi="Georgia"/>
            <w:color w:val="8972AA"/>
            <w:sz w:val="18"/>
            <w:szCs w:val="18"/>
            <w:bdr w:val="none" w:sz="0" w:space="0" w:color="auto" w:frame="1"/>
          </w:rPr>
          <w:softHyphen/>
          <w:t>каз Мин</w:t>
        </w:r>
        <w:r>
          <w:rPr>
            <w:rStyle w:val="a4"/>
            <w:rFonts w:ascii="Georgia" w:hAnsi="Georgia"/>
            <w:color w:val="8972AA"/>
            <w:sz w:val="18"/>
            <w:szCs w:val="18"/>
            <w:bdr w:val="none" w:sz="0" w:space="0" w:color="auto" w:frame="1"/>
          </w:rPr>
          <w:softHyphen/>
          <w:t>фи</w:t>
        </w:r>
        <w:r>
          <w:rPr>
            <w:rStyle w:val="a4"/>
            <w:rFonts w:ascii="Georgia" w:hAnsi="Georgia"/>
            <w:color w:val="8972AA"/>
            <w:sz w:val="18"/>
            <w:szCs w:val="18"/>
            <w:bdr w:val="none" w:sz="0" w:space="0" w:color="auto" w:frame="1"/>
          </w:rPr>
          <w:softHyphen/>
          <w:t>на от 31.10.2000 № 94н</w:t>
        </w:r>
      </w:hyperlink>
      <w:r>
        <w:rPr>
          <w:rFonts w:ascii="Georgia" w:hAnsi="Georgia"/>
          <w:color w:val="000000"/>
          <w:sz w:val="18"/>
          <w:szCs w:val="18"/>
        </w:rPr>
        <w:t>):</w:t>
      </w:r>
    </w:p>
    <w:p w:rsidR="001E75D8" w:rsidRDefault="001E75D8" w:rsidP="001E75D8">
      <w:pPr>
        <w:pStyle w:val="a3"/>
        <w:shd w:val="clear" w:color="auto" w:fill="FFFFFF"/>
        <w:spacing w:before="0" w:beforeAutospacing="0" w:after="0" w:afterAutospacing="0" w:line="253" w:lineRule="atLeast"/>
        <w:jc w:val="both"/>
        <w:textAlignment w:val="baseline"/>
        <w:rPr>
          <w:rFonts w:ascii="Georgia" w:hAnsi="Georgia"/>
          <w:color w:val="000000"/>
          <w:sz w:val="18"/>
          <w:szCs w:val="18"/>
        </w:rPr>
      </w:pPr>
      <w:r>
        <w:rPr>
          <w:rFonts w:ascii="Georgia" w:hAnsi="Georgia"/>
          <w:color w:val="000000"/>
          <w:sz w:val="18"/>
          <w:szCs w:val="18"/>
        </w:rPr>
        <w:t>Дебет счета 76 «Рас</w:t>
      </w:r>
      <w:r>
        <w:rPr>
          <w:rFonts w:ascii="Georgia" w:hAnsi="Georgia"/>
          <w:color w:val="000000"/>
          <w:sz w:val="18"/>
          <w:szCs w:val="18"/>
        </w:rPr>
        <w:softHyphen/>
        <w:t>че</w:t>
      </w:r>
      <w:r>
        <w:rPr>
          <w:rFonts w:ascii="Georgia" w:hAnsi="Georgia"/>
          <w:color w:val="000000"/>
          <w:sz w:val="18"/>
          <w:szCs w:val="18"/>
        </w:rPr>
        <w:softHyphen/>
        <w:t>ты с раз</w:t>
      </w:r>
      <w:r>
        <w:rPr>
          <w:rFonts w:ascii="Georgia" w:hAnsi="Georgia"/>
          <w:color w:val="000000"/>
          <w:sz w:val="18"/>
          <w:szCs w:val="18"/>
        </w:rPr>
        <w:softHyphen/>
        <w:t>ны</w:t>
      </w:r>
      <w:r>
        <w:rPr>
          <w:rFonts w:ascii="Georgia" w:hAnsi="Georgia"/>
          <w:color w:val="000000"/>
          <w:sz w:val="18"/>
          <w:szCs w:val="18"/>
        </w:rPr>
        <w:softHyphen/>
        <w:t>ми де</w:t>
      </w:r>
      <w:r>
        <w:rPr>
          <w:rFonts w:ascii="Georgia" w:hAnsi="Georgia"/>
          <w:color w:val="000000"/>
          <w:sz w:val="18"/>
          <w:szCs w:val="18"/>
        </w:rPr>
        <w:softHyphen/>
        <w:t>би</w:t>
      </w:r>
      <w:r>
        <w:rPr>
          <w:rFonts w:ascii="Georgia" w:hAnsi="Georgia"/>
          <w:color w:val="000000"/>
          <w:sz w:val="18"/>
          <w:szCs w:val="18"/>
        </w:rPr>
        <w:softHyphen/>
        <w:t>то</w:t>
      </w:r>
      <w:r>
        <w:rPr>
          <w:rFonts w:ascii="Georgia" w:hAnsi="Georgia"/>
          <w:color w:val="000000"/>
          <w:sz w:val="18"/>
          <w:szCs w:val="18"/>
        </w:rPr>
        <w:softHyphen/>
        <w:t>ра</w:t>
      </w:r>
      <w:r>
        <w:rPr>
          <w:rFonts w:ascii="Georgia" w:hAnsi="Georgia"/>
          <w:color w:val="000000"/>
          <w:sz w:val="18"/>
          <w:szCs w:val="18"/>
        </w:rPr>
        <w:softHyphen/>
        <w:t>ми и кре</w:t>
      </w:r>
      <w:r>
        <w:rPr>
          <w:rFonts w:ascii="Georgia" w:hAnsi="Georgia"/>
          <w:color w:val="000000"/>
          <w:sz w:val="18"/>
          <w:szCs w:val="18"/>
        </w:rPr>
        <w:softHyphen/>
        <w:t>ди</w:t>
      </w:r>
      <w:r>
        <w:rPr>
          <w:rFonts w:ascii="Georgia" w:hAnsi="Georgia"/>
          <w:color w:val="000000"/>
          <w:sz w:val="18"/>
          <w:szCs w:val="18"/>
        </w:rPr>
        <w:softHyphen/>
        <w:t>то</w:t>
      </w:r>
      <w:r>
        <w:rPr>
          <w:rFonts w:ascii="Georgia" w:hAnsi="Georgia"/>
          <w:color w:val="000000"/>
          <w:sz w:val="18"/>
          <w:szCs w:val="18"/>
        </w:rPr>
        <w:softHyphen/>
        <w:t>ра</w:t>
      </w:r>
      <w:r>
        <w:rPr>
          <w:rFonts w:ascii="Georgia" w:hAnsi="Georgia"/>
          <w:color w:val="000000"/>
          <w:sz w:val="18"/>
          <w:szCs w:val="18"/>
        </w:rPr>
        <w:softHyphen/>
        <w:t>ми» — Кре</w:t>
      </w:r>
      <w:r>
        <w:rPr>
          <w:rFonts w:ascii="Georgia" w:hAnsi="Georgia"/>
          <w:color w:val="000000"/>
          <w:sz w:val="18"/>
          <w:szCs w:val="18"/>
        </w:rPr>
        <w:softHyphen/>
        <w:t>дит счета 91, суб</w:t>
      </w:r>
      <w:r>
        <w:rPr>
          <w:rFonts w:ascii="Georgia" w:hAnsi="Georgia"/>
          <w:color w:val="000000"/>
          <w:sz w:val="18"/>
          <w:szCs w:val="18"/>
        </w:rPr>
        <w:softHyphen/>
        <w:t>счет «Про</w:t>
      </w:r>
      <w:r>
        <w:rPr>
          <w:rFonts w:ascii="Georgia" w:hAnsi="Georgia"/>
          <w:color w:val="000000"/>
          <w:sz w:val="18"/>
          <w:szCs w:val="18"/>
        </w:rPr>
        <w:softHyphen/>
        <w:t>чие до</w:t>
      </w:r>
      <w:r>
        <w:rPr>
          <w:rFonts w:ascii="Georgia" w:hAnsi="Georgia"/>
          <w:color w:val="000000"/>
          <w:sz w:val="18"/>
          <w:szCs w:val="18"/>
        </w:rPr>
        <w:softHyphen/>
        <w:t>хо</w:t>
      </w:r>
      <w:r>
        <w:rPr>
          <w:rFonts w:ascii="Georgia" w:hAnsi="Georgia"/>
          <w:color w:val="000000"/>
          <w:sz w:val="18"/>
          <w:szCs w:val="18"/>
        </w:rPr>
        <w:softHyphen/>
        <w:t>ды»</w:t>
      </w:r>
    </w:p>
    <w:p w:rsidR="001E75D8" w:rsidRDefault="001E75D8" w:rsidP="001E75D8">
      <w:pPr>
        <w:pStyle w:val="a3"/>
        <w:shd w:val="clear" w:color="auto" w:fill="FFFFFF"/>
        <w:spacing w:before="0" w:beforeAutospacing="0" w:after="0" w:afterAutospacing="0" w:line="253" w:lineRule="atLeast"/>
        <w:jc w:val="both"/>
        <w:textAlignment w:val="baseline"/>
        <w:rPr>
          <w:rFonts w:ascii="Georgia" w:hAnsi="Georgia"/>
          <w:color w:val="000000"/>
          <w:sz w:val="18"/>
          <w:szCs w:val="18"/>
        </w:rPr>
      </w:pPr>
      <w:r>
        <w:rPr>
          <w:rFonts w:ascii="Georgia" w:hAnsi="Georgia"/>
          <w:color w:val="000000"/>
          <w:sz w:val="18"/>
          <w:szCs w:val="18"/>
        </w:rPr>
        <w:t>Со</w:t>
      </w:r>
      <w:r>
        <w:rPr>
          <w:rFonts w:ascii="Georgia" w:hAnsi="Georgia"/>
          <w:color w:val="000000"/>
          <w:sz w:val="18"/>
          <w:szCs w:val="18"/>
        </w:rPr>
        <w:softHyphen/>
        <w:t>от</w:t>
      </w:r>
      <w:r>
        <w:rPr>
          <w:rFonts w:ascii="Georgia" w:hAnsi="Georgia"/>
          <w:color w:val="000000"/>
          <w:sz w:val="18"/>
          <w:szCs w:val="18"/>
        </w:rPr>
        <w:softHyphen/>
        <w:t>вет</w:t>
      </w:r>
      <w:r>
        <w:rPr>
          <w:rFonts w:ascii="Georgia" w:hAnsi="Georgia"/>
          <w:color w:val="000000"/>
          <w:sz w:val="18"/>
          <w:szCs w:val="18"/>
        </w:rPr>
        <w:softHyphen/>
        <w:t>ствен</w:t>
      </w:r>
      <w:r>
        <w:rPr>
          <w:rFonts w:ascii="Georgia" w:hAnsi="Georgia"/>
          <w:color w:val="000000"/>
          <w:sz w:val="18"/>
          <w:szCs w:val="18"/>
        </w:rPr>
        <w:softHyphen/>
        <w:t>но, по</w:t>
      </w:r>
      <w:r>
        <w:rPr>
          <w:rFonts w:ascii="Georgia" w:hAnsi="Georgia"/>
          <w:color w:val="000000"/>
          <w:sz w:val="18"/>
          <w:szCs w:val="18"/>
        </w:rPr>
        <w:softHyphen/>
        <w:t>лу</w:t>
      </w:r>
      <w:r>
        <w:rPr>
          <w:rFonts w:ascii="Georgia" w:hAnsi="Georgia"/>
          <w:color w:val="000000"/>
          <w:sz w:val="18"/>
          <w:szCs w:val="18"/>
        </w:rPr>
        <w:softHyphen/>
        <w:t>че</w:t>
      </w:r>
      <w:r>
        <w:rPr>
          <w:rFonts w:ascii="Georgia" w:hAnsi="Georgia"/>
          <w:color w:val="000000"/>
          <w:sz w:val="18"/>
          <w:szCs w:val="18"/>
        </w:rPr>
        <w:softHyphen/>
        <w:t>ние про</w:t>
      </w:r>
      <w:r>
        <w:rPr>
          <w:rFonts w:ascii="Georgia" w:hAnsi="Georgia"/>
          <w:color w:val="000000"/>
          <w:sz w:val="18"/>
          <w:szCs w:val="18"/>
        </w:rPr>
        <w:softHyphen/>
        <w:t>цен</w:t>
      </w:r>
      <w:r>
        <w:rPr>
          <w:rFonts w:ascii="Georgia" w:hAnsi="Georgia"/>
          <w:color w:val="000000"/>
          <w:sz w:val="18"/>
          <w:szCs w:val="18"/>
        </w:rPr>
        <w:softHyphen/>
        <w:t>тов по вкла</w:t>
      </w:r>
      <w:r>
        <w:rPr>
          <w:rFonts w:ascii="Georgia" w:hAnsi="Georgia"/>
          <w:color w:val="000000"/>
          <w:sz w:val="18"/>
          <w:szCs w:val="18"/>
        </w:rPr>
        <w:softHyphen/>
        <w:t>ду будет от</w:t>
      </w:r>
      <w:r>
        <w:rPr>
          <w:rFonts w:ascii="Georgia" w:hAnsi="Georgia"/>
          <w:color w:val="000000"/>
          <w:sz w:val="18"/>
          <w:szCs w:val="18"/>
        </w:rPr>
        <w:softHyphen/>
        <w:t>ра</w:t>
      </w:r>
      <w:r>
        <w:rPr>
          <w:rFonts w:ascii="Georgia" w:hAnsi="Georgia"/>
          <w:color w:val="000000"/>
          <w:sz w:val="18"/>
          <w:szCs w:val="18"/>
        </w:rPr>
        <w:softHyphen/>
        <w:t>же</w:t>
      </w:r>
      <w:r>
        <w:rPr>
          <w:rFonts w:ascii="Georgia" w:hAnsi="Georgia"/>
          <w:color w:val="000000"/>
          <w:sz w:val="18"/>
          <w:szCs w:val="18"/>
        </w:rPr>
        <w:softHyphen/>
        <w:t>но так:</w:t>
      </w:r>
    </w:p>
    <w:p w:rsidR="001E75D8" w:rsidRDefault="001E75D8" w:rsidP="001E75D8">
      <w:pPr>
        <w:pStyle w:val="a3"/>
        <w:shd w:val="clear" w:color="auto" w:fill="FFFFFF"/>
        <w:spacing w:before="0" w:beforeAutospacing="0" w:after="0" w:afterAutospacing="0" w:line="253" w:lineRule="atLeast"/>
        <w:jc w:val="both"/>
        <w:textAlignment w:val="baseline"/>
        <w:rPr>
          <w:rFonts w:ascii="Georgia" w:hAnsi="Georgia"/>
          <w:color w:val="000000"/>
          <w:sz w:val="18"/>
          <w:szCs w:val="18"/>
        </w:rPr>
      </w:pPr>
      <w:r>
        <w:rPr>
          <w:rFonts w:ascii="Georgia" w:hAnsi="Georgia"/>
          <w:color w:val="000000"/>
          <w:sz w:val="18"/>
          <w:szCs w:val="18"/>
        </w:rPr>
        <w:t>Дебет сче</w:t>
      </w:r>
      <w:r>
        <w:rPr>
          <w:rFonts w:ascii="Georgia" w:hAnsi="Georgia"/>
          <w:color w:val="000000"/>
          <w:sz w:val="18"/>
          <w:szCs w:val="18"/>
        </w:rPr>
        <w:softHyphen/>
        <w:t>тов 51, 52 и др. – Кре</w:t>
      </w:r>
      <w:r>
        <w:rPr>
          <w:rFonts w:ascii="Georgia" w:hAnsi="Georgia"/>
          <w:color w:val="000000"/>
          <w:sz w:val="18"/>
          <w:szCs w:val="18"/>
        </w:rPr>
        <w:softHyphen/>
        <w:t>дит счета 76</w:t>
      </w:r>
    </w:p>
    <w:p w:rsidR="001E75D8" w:rsidRDefault="001E75D8" w:rsidP="001E75D8">
      <w:pPr>
        <w:pStyle w:val="a3"/>
        <w:shd w:val="clear" w:color="auto" w:fill="FFFFFF"/>
        <w:spacing w:before="0" w:beforeAutospacing="0" w:after="0" w:afterAutospacing="0" w:line="253" w:lineRule="atLeast"/>
        <w:jc w:val="both"/>
        <w:textAlignment w:val="baseline"/>
        <w:rPr>
          <w:rFonts w:ascii="Georgia" w:hAnsi="Georgia"/>
          <w:color w:val="000000"/>
          <w:sz w:val="18"/>
          <w:szCs w:val="18"/>
        </w:rPr>
      </w:pPr>
      <w:r>
        <w:rPr>
          <w:rFonts w:ascii="Georgia" w:hAnsi="Georgia"/>
          <w:color w:val="000000"/>
          <w:sz w:val="18"/>
          <w:szCs w:val="18"/>
        </w:rPr>
        <w:t>Если на</w:t>
      </w:r>
      <w:r>
        <w:rPr>
          <w:rFonts w:ascii="Georgia" w:hAnsi="Georgia"/>
          <w:color w:val="000000"/>
          <w:sz w:val="18"/>
          <w:szCs w:val="18"/>
        </w:rPr>
        <w:softHyphen/>
        <w:t>чис</w:t>
      </w:r>
      <w:r>
        <w:rPr>
          <w:rFonts w:ascii="Georgia" w:hAnsi="Georgia"/>
          <w:color w:val="000000"/>
          <w:sz w:val="18"/>
          <w:szCs w:val="18"/>
        </w:rPr>
        <w:softHyphen/>
        <w:t>лен</w:t>
      </w:r>
      <w:r>
        <w:rPr>
          <w:rFonts w:ascii="Georgia" w:hAnsi="Georgia"/>
          <w:color w:val="000000"/>
          <w:sz w:val="18"/>
          <w:szCs w:val="18"/>
        </w:rPr>
        <w:softHyphen/>
        <w:t>ные про</w:t>
      </w:r>
      <w:r>
        <w:rPr>
          <w:rFonts w:ascii="Georgia" w:hAnsi="Georgia"/>
          <w:color w:val="000000"/>
          <w:sz w:val="18"/>
          <w:szCs w:val="18"/>
        </w:rPr>
        <w:softHyphen/>
        <w:t>цен</w:t>
      </w:r>
      <w:r>
        <w:rPr>
          <w:rFonts w:ascii="Georgia" w:hAnsi="Georgia"/>
          <w:color w:val="000000"/>
          <w:sz w:val="18"/>
          <w:szCs w:val="18"/>
        </w:rPr>
        <w:softHyphen/>
        <w:t>ты ка</w:t>
      </w:r>
      <w:r>
        <w:rPr>
          <w:rFonts w:ascii="Georgia" w:hAnsi="Georgia"/>
          <w:color w:val="000000"/>
          <w:sz w:val="18"/>
          <w:szCs w:val="18"/>
        </w:rPr>
        <w:softHyphen/>
        <w:t>пи</w:t>
      </w:r>
      <w:r>
        <w:rPr>
          <w:rFonts w:ascii="Georgia" w:hAnsi="Georgia"/>
          <w:color w:val="000000"/>
          <w:sz w:val="18"/>
          <w:szCs w:val="18"/>
        </w:rPr>
        <w:softHyphen/>
        <w:t>та</w:t>
      </w:r>
      <w:r>
        <w:rPr>
          <w:rFonts w:ascii="Georgia" w:hAnsi="Georgia"/>
          <w:color w:val="000000"/>
          <w:sz w:val="18"/>
          <w:szCs w:val="18"/>
        </w:rPr>
        <w:softHyphen/>
        <w:t>ли</w:t>
      </w:r>
      <w:r>
        <w:rPr>
          <w:rFonts w:ascii="Georgia" w:hAnsi="Georgia"/>
          <w:color w:val="000000"/>
          <w:sz w:val="18"/>
          <w:szCs w:val="18"/>
        </w:rPr>
        <w:softHyphen/>
        <w:t>зи</w:t>
      </w:r>
      <w:r>
        <w:rPr>
          <w:rFonts w:ascii="Georgia" w:hAnsi="Georgia"/>
          <w:color w:val="000000"/>
          <w:sz w:val="18"/>
          <w:szCs w:val="18"/>
        </w:rPr>
        <w:softHyphen/>
        <w:t>ру</w:t>
      </w:r>
      <w:r>
        <w:rPr>
          <w:rFonts w:ascii="Georgia" w:hAnsi="Georgia"/>
          <w:color w:val="000000"/>
          <w:sz w:val="18"/>
          <w:szCs w:val="18"/>
        </w:rPr>
        <w:softHyphen/>
        <w:t>ют</w:t>
      </w:r>
      <w:r>
        <w:rPr>
          <w:rFonts w:ascii="Georgia" w:hAnsi="Georgia"/>
          <w:color w:val="000000"/>
          <w:sz w:val="18"/>
          <w:szCs w:val="18"/>
        </w:rPr>
        <w:softHyphen/>
        <w:t>ся (т. е. при</w:t>
      </w:r>
      <w:r>
        <w:rPr>
          <w:rFonts w:ascii="Georgia" w:hAnsi="Georgia"/>
          <w:color w:val="000000"/>
          <w:sz w:val="18"/>
          <w:szCs w:val="18"/>
        </w:rPr>
        <w:softHyphen/>
        <w:t>со</w:t>
      </w:r>
      <w:r>
        <w:rPr>
          <w:rFonts w:ascii="Georgia" w:hAnsi="Georgia"/>
          <w:color w:val="000000"/>
          <w:sz w:val="18"/>
          <w:szCs w:val="18"/>
        </w:rPr>
        <w:softHyphen/>
        <w:t>еди</w:t>
      </w:r>
      <w:r>
        <w:rPr>
          <w:rFonts w:ascii="Georgia" w:hAnsi="Georgia"/>
          <w:color w:val="000000"/>
          <w:sz w:val="18"/>
          <w:szCs w:val="18"/>
        </w:rPr>
        <w:softHyphen/>
        <w:t>ня</w:t>
      </w:r>
      <w:r>
        <w:rPr>
          <w:rFonts w:ascii="Georgia" w:hAnsi="Georgia"/>
          <w:color w:val="000000"/>
          <w:sz w:val="18"/>
          <w:szCs w:val="18"/>
        </w:rPr>
        <w:softHyphen/>
        <w:t>ют</w:t>
      </w:r>
      <w:r>
        <w:rPr>
          <w:rFonts w:ascii="Georgia" w:hAnsi="Georgia"/>
          <w:color w:val="000000"/>
          <w:sz w:val="18"/>
          <w:szCs w:val="18"/>
        </w:rPr>
        <w:softHyphen/>
        <w:t>ся к ве</w:t>
      </w:r>
      <w:r>
        <w:rPr>
          <w:rFonts w:ascii="Georgia" w:hAnsi="Georgia"/>
          <w:color w:val="000000"/>
          <w:sz w:val="18"/>
          <w:szCs w:val="18"/>
        </w:rPr>
        <w:softHyphen/>
        <w:t>ли</w:t>
      </w:r>
      <w:r>
        <w:rPr>
          <w:rFonts w:ascii="Georgia" w:hAnsi="Georgia"/>
          <w:color w:val="000000"/>
          <w:sz w:val="18"/>
          <w:szCs w:val="18"/>
        </w:rPr>
        <w:softHyphen/>
        <w:t>чине де</w:t>
      </w:r>
      <w:r>
        <w:rPr>
          <w:rFonts w:ascii="Georgia" w:hAnsi="Georgia"/>
          <w:color w:val="000000"/>
          <w:sz w:val="18"/>
          <w:szCs w:val="18"/>
        </w:rPr>
        <w:softHyphen/>
        <w:t>по</w:t>
      </w:r>
      <w:r>
        <w:rPr>
          <w:rFonts w:ascii="Georgia" w:hAnsi="Georgia"/>
          <w:color w:val="000000"/>
          <w:sz w:val="18"/>
          <w:szCs w:val="18"/>
        </w:rPr>
        <w:softHyphen/>
        <w:t>зи</w:t>
      </w:r>
      <w:r>
        <w:rPr>
          <w:rFonts w:ascii="Georgia" w:hAnsi="Georgia"/>
          <w:color w:val="000000"/>
          <w:sz w:val="18"/>
          <w:szCs w:val="18"/>
        </w:rPr>
        <w:softHyphen/>
        <w:t>та), то от</w:t>
      </w:r>
      <w:r>
        <w:rPr>
          <w:rFonts w:ascii="Georgia" w:hAnsi="Georgia"/>
          <w:color w:val="000000"/>
          <w:sz w:val="18"/>
          <w:szCs w:val="18"/>
        </w:rPr>
        <w:softHyphen/>
        <w:t>ра</w:t>
      </w:r>
      <w:r>
        <w:rPr>
          <w:rFonts w:ascii="Georgia" w:hAnsi="Georgia"/>
          <w:color w:val="000000"/>
          <w:sz w:val="18"/>
          <w:szCs w:val="18"/>
        </w:rPr>
        <w:softHyphen/>
        <w:t>зить доход по про</w:t>
      </w:r>
      <w:r>
        <w:rPr>
          <w:rFonts w:ascii="Georgia" w:hAnsi="Georgia"/>
          <w:color w:val="000000"/>
          <w:sz w:val="18"/>
          <w:szCs w:val="18"/>
        </w:rPr>
        <w:softHyphen/>
        <w:t>цен</w:t>
      </w:r>
      <w:r>
        <w:rPr>
          <w:rFonts w:ascii="Georgia" w:hAnsi="Georgia"/>
          <w:color w:val="000000"/>
          <w:sz w:val="18"/>
          <w:szCs w:val="18"/>
        </w:rPr>
        <w:softHyphen/>
        <w:t>там нужно так:</w:t>
      </w:r>
    </w:p>
    <w:p w:rsidR="001E75D8" w:rsidRDefault="001E75D8" w:rsidP="001E75D8">
      <w:pPr>
        <w:pStyle w:val="a3"/>
        <w:shd w:val="clear" w:color="auto" w:fill="FFFFFF"/>
        <w:spacing w:before="0" w:beforeAutospacing="0" w:after="0" w:afterAutospacing="0" w:line="253" w:lineRule="atLeast"/>
        <w:jc w:val="both"/>
        <w:textAlignment w:val="baseline"/>
        <w:rPr>
          <w:rFonts w:ascii="Georgia" w:hAnsi="Georgia"/>
          <w:color w:val="000000"/>
          <w:sz w:val="18"/>
          <w:szCs w:val="18"/>
        </w:rPr>
      </w:pPr>
      <w:r>
        <w:rPr>
          <w:rFonts w:ascii="Georgia" w:hAnsi="Georgia"/>
          <w:color w:val="000000"/>
          <w:sz w:val="18"/>
          <w:szCs w:val="18"/>
        </w:rPr>
        <w:t>Дебет счета 58 </w:t>
      </w:r>
      <w:r>
        <w:rPr>
          <w:rFonts w:ascii="Georgia" w:hAnsi="Georgia"/>
          <w:color w:val="000000"/>
          <w:sz w:val="18"/>
          <w:szCs w:val="18"/>
          <w:bdr w:val="none" w:sz="0" w:space="0" w:color="auto" w:frame="1"/>
        </w:rPr>
        <w:t>(55-3) –</w:t>
      </w:r>
      <w:r>
        <w:rPr>
          <w:rFonts w:ascii="Georgia" w:hAnsi="Georgia"/>
          <w:color w:val="000000"/>
          <w:sz w:val="18"/>
          <w:szCs w:val="18"/>
        </w:rPr>
        <w:t> Кре</w:t>
      </w:r>
      <w:r>
        <w:rPr>
          <w:rFonts w:ascii="Georgia" w:hAnsi="Georgia"/>
          <w:color w:val="000000"/>
          <w:sz w:val="18"/>
          <w:szCs w:val="18"/>
        </w:rPr>
        <w:softHyphen/>
        <w:t>дит счета 91, суб</w:t>
      </w:r>
      <w:r>
        <w:rPr>
          <w:rFonts w:ascii="Georgia" w:hAnsi="Georgia"/>
          <w:color w:val="000000"/>
          <w:sz w:val="18"/>
          <w:szCs w:val="18"/>
        </w:rPr>
        <w:softHyphen/>
        <w:t>счет «Про</w:t>
      </w:r>
      <w:r>
        <w:rPr>
          <w:rFonts w:ascii="Georgia" w:hAnsi="Georgia"/>
          <w:color w:val="000000"/>
          <w:sz w:val="18"/>
          <w:szCs w:val="18"/>
        </w:rPr>
        <w:softHyphen/>
        <w:t>чие до</w:t>
      </w:r>
      <w:r>
        <w:rPr>
          <w:rFonts w:ascii="Georgia" w:hAnsi="Georgia"/>
          <w:color w:val="000000"/>
          <w:sz w:val="18"/>
          <w:szCs w:val="18"/>
        </w:rPr>
        <w:softHyphen/>
        <w:t>хо</w:t>
      </w:r>
      <w:r>
        <w:rPr>
          <w:rFonts w:ascii="Georgia" w:hAnsi="Georgia"/>
          <w:color w:val="000000"/>
          <w:sz w:val="18"/>
          <w:szCs w:val="18"/>
        </w:rPr>
        <w:softHyphen/>
        <w:t>ды»</w:t>
      </w:r>
    </w:p>
    <w:p w:rsidR="001E75D8" w:rsidRDefault="001E75D8" w:rsidP="001E75D8">
      <w:pPr>
        <w:pStyle w:val="a3"/>
        <w:shd w:val="clear" w:color="auto" w:fill="FFFFFF"/>
        <w:spacing w:before="0" w:beforeAutospacing="0" w:after="0" w:afterAutospacing="0"/>
        <w:jc w:val="both"/>
      </w:pPr>
    </w:p>
    <w:p w:rsidR="001E75D8" w:rsidRDefault="001E75D8" w:rsidP="001E75D8">
      <w:pPr>
        <w:pStyle w:val="a3"/>
        <w:shd w:val="clear" w:color="auto" w:fill="FFFFFF"/>
        <w:spacing w:before="0" w:beforeAutospacing="0" w:after="0" w:afterAutospacing="0"/>
        <w:ind w:firstLine="720"/>
        <w:jc w:val="both"/>
      </w:pPr>
      <w:r>
        <w:rPr>
          <w:color w:val="000000"/>
          <w:sz w:val="36"/>
          <w:szCs w:val="36"/>
        </w:rPr>
        <w:t xml:space="preserve">2) В какой период можно сформировать уставный капитал из данных средств, и обязательно ли это?  Можем ли мы сформировать уставный капитал до уплаты УСН (у нас 6%). Если у вас есть возможность, не могли бы вы </w:t>
      </w:r>
      <w:r>
        <w:rPr>
          <w:color w:val="000000"/>
          <w:sz w:val="36"/>
          <w:szCs w:val="36"/>
        </w:rPr>
        <w:lastRenderedPageBreak/>
        <w:t>привести пример  по этим операциям  с  последовательностью в корреспонденции счетов.</w:t>
      </w:r>
    </w:p>
    <w:p w:rsidR="001E75D8" w:rsidRDefault="001E75D8" w:rsidP="00465C52"/>
    <w:p w:rsidR="001E75D8" w:rsidRDefault="001E75D8" w:rsidP="001E75D8">
      <w:pPr>
        <w:pStyle w:val="a3"/>
        <w:shd w:val="clear" w:color="auto" w:fill="FFFFFF"/>
        <w:spacing w:before="0" w:beforeAutospacing="0" w:after="230" w:afterAutospacing="0" w:line="311" w:lineRule="atLeast"/>
        <w:rPr>
          <w:rFonts w:ascii="Arial" w:hAnsi="Arial" w:cs="Arial"/>
          <w:color w:val="5F6569"/>
          <w:sz w:val="20"/>
          <w:szCs w:val="20"/>
        </w:rPr>
      </w:pPr>
      <w:r>
        <w:rPr>
          <w:rFonts w:ascii="Arial" w:hAnsi="Arial" w:cs="Arial"/>
          <w:color w:val="000000"/>
          <w:spacing w:val="2"/>
          <w:sz w:val="18"/>
          <w:szCs w:val="18"/>
          <w:shd w:val="clear" w:color="auto" w:fill="FFFFFF"/>
        </w:rPr>
        <w:t>законодательно не закреплены положения об обязательном формировании подобного источника финансирования деятельности хозяйствующих субъектов некоммерческой сферы</w:t>
      </w:r>
      <w:proofErr w:type="gramStart"/>
      <w:r>
        <w:rPr>
          <w:rFonts w:ascii="Arial" w:hAnsi="Arial" w:cs="Arial"/>
          <w:color w:val="000000"/>
          <w:spacing w:val="2"/>
          <w:sz w:val="18"/>
          <w:szCs w:val="18"/>
        </w:rPr>
        <w:br/>
      </w:r>
      <w:r>
        <w:rPr>
          <w:rFonts w:ascii="Arial" w:hAnsi="Arial" w:cs="Arial"/>
          <w:color w:val="000000"/>
          <w:spacing w:val="2"/>
          <w:sz w:val="18"/>
          <w:szCs w:val="18"/>
        </w:rPr>
        <w:br/>
      </w:r>
      <w:r>
        <w:t xml:space="preserve"> </w:t>
      </w:r>
      <w:r>
        <w:rPr>
          <w:rFonts w:ascii="Arial" w:hAnsi="Arial" w:cs="Arial"/>
          <w:color w:val="5F6569"/>
          <w:sz w:val="20"/>
          <w:szCs w:val="20"/>
        </w:rPr>
        <w:t>В</w:t>
      </w:r>
      <w:proofErr w:type="gramEnd"/>
      <w:r>
        <w:rPr>
          <w:rFonts w:ascii="Arial" w:hAnsi="Arial" w:cs="Arial"/>
          <w:color w:val="5F6569"/>
          <w:sz w:val="20"/>
          <w:szCs w:val="20"/>
        </w:rPr>
        <w:t xml:space="preserve"> соответствии с Федеральным законом «О некоммерческих организациях» от 12.01.1996 №7-ФЗ некоммерческими организациями признаются хозяйствующие субъекты, основной целью которых является не получение материальной выгоды (прибыли), а достижение иных результатов. К ним относятся различные направления деятельности, которые имеют некоммерческий характер, то есть осуществляются с целью благотворительной помощи нуждающимся или достижения совместных интересов.</w:t>
      </w:r>
    </w:p>
    <w:p w:rsidR="001E75D8" w:rsidRDefault="001E75D8" w:rsidP="001E75D8">
      <w:pPr>
        <w:pStyle w:val="a3"/>
        <w:shd w:val="clear" w:color="auto" w:fill="FFFFFF"/>
        <w:spacing w:before="0" w:beforeAutospacing="0" w:after="230" w:afterAutospacing="0" w:line="311" w:lineRule="atLeast"/>
        <w:rPr>
          <w:rFonts w:ascii="Arial" w:hAnsi="Arial" w:cs="Arial"/>
          <w:color w:val="5F6569"/>
          <w:sz w:val="20"/>
          <w:szCs w:val="20"/>
        </w:rPr>
      </w:pPr>
      <w:r>
        <w:rPr>
          <w:rFonts w:ascii="Arial" w:hAnsi="Arial" w:cs="Arial"/>
          <w:color w:val="5F6569"/>
          <w:sz w:val="20"/>
          <w:szCs w:val="20"/>
        </w:rPr>
        <w:t>Поскольку уставный капитал — это средства, необходимые для обеспечения деятельности в целях получения прибыли, то некоммерческая организация не может им обладать. Но на основании чего тогда осуществляется деятельность некоммерческой организации, ведь она должна иметь какие-то ресурсы для оказания помощи?</w:t>
      </w:r>
    </w:p>
    <w:p w:rsidR="001E75D8" w:rsidRDefault="001E75D8" w:rsidP="001E75D8">
      <w:pPr>
        <w:pStyle w:val="a3"/>
        <w:shd w:val="clear" w:color="auto" w:fill="FFFFFF"/>
        <w:spacing w:before="0" w:beforeAutospacing="0" w:after="230" w:afterAutospacing="0" w:line="311" w:lineRule="atLeast"/>
        <w:rPr>
          <w:rFonts w:ascii="Arial" w:hAnsi="Arial" w:cs="Arial"/>
          <w:color w:val="5F6569"/>
          <w:sz w:val="20"/>
          <w:szCs w:val="20"/>
        </w:rPr>
      </w:pPr>
    </w:p>
    <w:p w:rsidR="001E75D8" w:rsidRDefault="001E75D8" w:rsidP="001E75D8">
      <w:pPr>
        <w:pStyle w:val="a3"/>
        <w:shd w:val="clear" w:color="auto" w:fill="FFFFFF"/>
        <w:spacing w:before="0" w:beforeAutospacing="0" w:after="230" w:afterAutospacing="0" w:line="311" w:lineRule="atLeast"/>
        <w:rPr>
          <w:rFonts w:ascii="Arial" w:hAnsi="Arial" w:cs="Arial"/>
          <w:color w:val="5F6569"/>
          <w:sz w:val="20"/>
          <w:szCs w:val="20"/>
        </w:rPr>
      </w:pPr>
      <w:r>
        <w:rPr>
          <w:rFonts w:ascii="Arial" w:hAnsi="Arial" w:cs="Arial"/>
          <w:color w:val="5F6569"/>
          <w:sz w:val="20"/>
          <w:szCs w:val="20"/>
        </w:rPr>
        <w:t>Гражданский кодекс, статья 50</w:t>
      </w:r>
    </w:p>
    <w:p w:rsidR="001E75D8" w:rsidRDefault="001E75D8" w:rsidP="001E75D8">
      <w:pPr>
        <w:shd w:val="clear" w:color="auto" w:fill="FFFFFF"/>
        <w:spacing w:line="223" w:lineRule="atLeast"/>
        <w:ind w:firstLine="540"/>
        <w:jc w:val="both"/>
        <w:rPr>
          <w:rFonts w:ascii="Arial" w:hAnsi="Arial" w:cs="Arial"/>
          <w:color w:val="333333"/>
          <w:sz w:val="19"/>
          <w:szCs w:val="19"/>
        </w:rPr>
      </w:pPr>
      <w:r>
        <w:rPr>
          <w:rStyle w:val="blk"/>
          <w:rFonts w:ascii="Arial" w:hAnsi="Arial" w:cs="Arial"/>
          <w:color w:val="333333"/>
          <w:sz w:val="19"/>
          <w:szCs w:val="19"/>
        </w:rP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w:t>
      </w:r>
      <w:proofErr w:type="gramStart"/>
      <w:r>
        <w:rPr>
          <w:rStyle w:val="blk"/>
          <w:rFonts w:ascii="Arial" w:hAnsi="Arial" w:cs="Arial"/>
          <w:color w:val="333333"/>
          <w:sz w:val="19"/>
          <w:szCs w:val="19"/>
        </w:rPr>
        <w:t>менее минимального</w:t>
      </w:r>
      <w:proofErr w:type="gramEnd"/>
      <w:r>
        <w:rPr>
          <w:rStyle w:val="blk"/>
          <w:rFonts w:ascii="Arial" w:hAnsi="Arial" w:cs="Arial"/>
          <w:color w:val="333333"/>
          <w:sz w:val="19"/>
          <w:szCs w:val="19"/>
        </w:rPr>
        <w:t xml:space="preserve"> размера уставного капитала, предусмотренного для обществ с ограниченной ответственностью </w:t>
      </w:r>
      <w:hyperlink r:id="rId29" w:anchor="dst1400" w:history="1">
        <w:r>
          <w:rPr>
            <w:rStyle w:val="a4"/>
            <w:rFonts w:ascii="Arial" w:hAnsi="Arial" w:cs="Arial"/>
            <w:color w:val="666699"/>
            <w:sz w:val="19"/>
            <w:szCs w:val="19"/>
          </w:rPr>
          <w:t>(пункт 1 статьи 66.2)</w:t>
        </w:r>
      </w:hyperlink>
      <w:r>
        <w:rPr>
          <w:rStyle w:val="blk"/>
          <w:rFonts w:ascii="Arial" w:hAnsi="Arial" w:cs="Arial"/>
          <w:color w:val="333333"/>
          <w:sz w:val="19"/>
          <w:szCs w:val="19"/>
        </w:rPr>
        <w:t>.</w:t>
      </w:r>
    </w:p>
    <w:p w:rsidR="001E75D8" w:rsidRDefault="001E75D8" w:rsidP="001E75D8">
      <w:pPr>
        <w:shd w:val="clear" w:color="auto" w:fill="FFFFFF"/>
        <w:spacing w:line="223" w:lineRule="atLeast"/>
        <w:jc w:val="both"/>
        <w:rPr>
          <w:rFonts w:ascii="Arial" w:hAnsi="Arial" w:cs="Arial"/>
          <w:color w:val="333333"/>
          <w:sz w:val="19"/>
          <w:szCs w:val="19"/>
        </w:rPr>
      </w:pPr>
      <w:r>
        <w:rPr>
          <w:rStyle w:val="blk"/>
          <w:rFonts w:ascii="Arial" w:hAnsi="Arial" w:cs="Arial"/>
          <w:color w:val="333333"/>
          <w:sz w:val="19"/>
          <w:szCs w:val="19"/>
        </w:rPr>
        <w:t xml:space="preserve">(п. 5 </w:t>
      </w:r>
      <w:proofErr w:type="gramStart"/>
      <w:r>
        <w:rPr>
          <w:rStyle w:val="blk"/>
          <w:rFonts w:ascii="Arial" w:hAnsi="Arial" w:cs="Arial"/>
          <w:color w:val="333333"/>
          <w:sz w:val="19"/>
          <w:szCs w:val="19"/>
        </w:rPr>
        <w:t>введен</w:t>
      </w:r>
      <w:proofErr w:type="gramEnd"/>
      <w:r>
        <w:rPr>
          <w:rStyle w:val="blk"/>
          <w:rFonts w:ascii="Arial" w:hAnsi="Arial" w:cs="Arial"/>
          <w:color w:val="333333"/>
          <w:sz w:val="19"/>
          <w:szCs w:val="19"/>
        </w:rPr>
        <w:t xml:space="preserve"> Федеральным </w:t>
      </w:r>
      <w:hyperlink r:id="rId30" w:anchor="dst100045" w:history="1">
        <w:r>
          <w:rPr>
            <w:rStyle w:val="a4"/>
            <w:rFonts w:ascii="Arial" w:hAnsi="Arial" w:cs="Arial"/>
            <w:color w:val="666699"/>
            <w:sz w:val="19"/>
            <w:szCs w:val="19"/>
          </w:rPr>
          <w:t>законом</w:t>
        </w:r>
      </w:hyperlink>
      <w:r>
        <w:rPr>
          <w:rStyle w:val="blk"/>
          <w:rFonts w:ascii="Arial" w:hAnsi="Arial" w:cs="Arial"/>
          <w:color w:val="333333"/>
          <w:sz w:val="19"/>
          <w:szCs w:val="19"/>
        </w:rPr>
        <w:t> от 05.05.2014 N 99-ФЗ)</w:t>
      </w:r>
    </w:p>
    <w:p w:rsidR="001E75D8" w:rsidRDefault="001E75D8" w:rsidP="001E75D8">
      <w:pPr>
        <w:pStyle w:val="a3"/>
        <w:shd w:val="clear" w:color="auto" w:fill="FFFFFF"/>
        <w:spacing w:before="0" w:beforeAutospacing="0" w:after="230" w:afterAutospacing="0" w:line="311" w:lineRule="atLeast"/>
        <w:rPr>
          <w:rFonts w:ascii="Arial" w:hAnsi="Arial" w:cs="Arial"/>
          <w:color w:val="5F6569"/>
          <w:sz w:val="20"/>
          <w:szCs w:val="20"/>
        </w:rPr>
      </w:pPr>
    </w:p>
    <w:p w:rsidR="001E75D8" w:rsidRDefault="001E75D8" w:rsidP="001E75D8">
      <w:pPr>
        <w:pStyle w:val="a3"/>
        <w:shd w:val="clear" w:color="auto" w:fill="FFFFFF"/>
        <w:spacing w:before="0" w:beforeAutospacing="0" w:after="230" w:afterAutospacing="0" w:line="311" w:lineRule="atLeast"/>
        <w:rPr>
          <w:rFonts w:ascii="Arial" w:hAnsi="Arial" w:cs="Arial"/>
          <w:color w:val="5F6569"/>
          <w:sz w:val="20"/>
          <w:szCs w:val="20"/>
        </w:rPr>
      </w:pPr>
      <w:r>
        <w:rPr>
          <w:rFonts w:ascii="Arial" w:hAnsi="Arial" w:cs="Arial"/>
          <w:color w:val="5F6569"/>
          <w:sz w:val="20"/>
          <w:szCs w:val="20"/>
        </w:rPr>
        <w:t>Для этого у нее имеются источники финансирования от спонсоров, которые вкладывают средства или имущество, но не получают от этого какого-либо материального дохода. Такие доходы являются уставным фондом или имущественной базой, к которому относятся средства, переданные с целью оказания благотворительной помощи.</w:t>
      </w:r>
    </w:p>
    <w:p w:rsidR="001E75D8" w:rsidRDefault="001E75D8" w:rsidP="001E75D8">
      <w:pPr>
        <w:pStyle w:val="a3"/>
        <w:shd w:val="clear" w:color="auto" w:fill="FFFFFF"/>
        <w:spacing w:before="0" w:beforeAutospacing="0" w:after="230" w:afterAutospacing="0" w:line="311" w:lineRule="atLeast"/>
        <w:rPr>
          <w:rFonts w:ascii="Arial" w:hAnsi="Arial" w:cs="Arial"/>
          <w:color w:val="5F6569"/>
          <w:sz w:val="20"/>
          <w:szCs w:val="20"/>
        </w:rPr>
      </w:pPr>
      <w:r>
        <w:rPr>
          <w:rStyle w:val="a6"/>
          <w:rFonts w:ascii="Arial" w:hAnsi="Arial" w:cs="Arial"/>
          <w:color w:val="5F6569"/>
          <w:sz w:val="20"/>
          <w:szCs w:val="20"/>
        </w:rPr>
        <w:t>Отметим важный момент: в некоторых случаях некоммерческая организация может осуществлять деятельность, приносящую доход, и, как следствие, иметь зарегистрированный уставный капитал.</w:t>
      </w:r>
      <w:r>
        <w:rPr>
          <w:rFonts w:ascii="Arial" w:hAnsi="Arial" w:cs="Arial"/>
          <w:color w:val="5F6569"/>
          <w:sz w:val="20"/>
          <w:szCs w:val="20"/>
        </w:rPr>
        <w:t> Однако эта деятельность должна осуществляться только для того, чтобы достигать главную цель создания некоммерческой организации — оказание благотворительной помощи.</w:t>
      </w:r>
    </w:p>
    <w:p w:rsidR="001E75D8" w:rsidRDefault="001E75D8" w:rsidP="001E75D8">
      <w:pPr>
        <w:pStyle w:val="a3"/>
        <w:shd w:val="clear" w:color="auto" w:fill="FFFFFF"/>
        <w:spacing w:before="0" w:beforeAutospacing="0" w:after="230" w:afterAutospacing="0" w:line="311" w:lineRule="atLeast"/>
        <w:rPr>
          <w:rFonts w:ascii="Arial" w:hAnsi="Arial" w:cs="Arial"/>
          <w:color w:val="5F6569"/>
          <w:sz w:val="20"/>
          <w:szCs w:val="20"/>
        </w:rPr>
      </w:pPr>
      <w:proofErr w:type="gramStart"/>
      <w:r>
        <w:rPr>
          <w:rFonts w:ascii="Arial" w:hAnsi="Arial" w:cs="Arial"/>
          <w:color w:val="5F6569"/>
          <w:sz w:val="20"/>
          <w:szCs w:val="20"/>
        </w:rPr>
        <w:t>Об этом указано в ст. 50 Гражданского кодекса РФ, в которой также говорится и о том, что </w:t>
      </w:r>
      <w:hyperlink r:id="rId31" w:history="1">
        <w:r>
          <w:rPr>
            <w:rStyle w:val="a4"/>
            <w:rFonts w:ascii="Arial" w:hAnsi="Arial" w:cs="Arial"/>
            <w:color w:val="E44E4F"/>
            <w:sz w:val="20"/>
            <w:szCs w:val="20"/>
          </w:rPr>
          <w:t>минимальный размер уставного капитала</w:t>
        </w:r>
      </w:hyperlink>
      <w:r>
        <w:rPr>
          <w:rFonts w:ascii="Arial" w:hAnsi="Arial" w:cs="Arial"/>
          <w:color w:val="5F6569"/>
          <w:sz w:val="20"/>
          <w:szCs w:val="20"/>
        </w:rPr>
        <w:t> такой организации должен быть не ниже величины, указанной для обществ с ограниченной ответственностью — и конкретно 10 тыс. руб. Но этот пункт не касается государственных организаций — они не имеют права заниматься предпринимательской деятельностью.</w:t>
      </w:r>
      <w:proofErr w:type="gramEnd"/>
    </w:p>
    <w:p w:rsidR="001E75D8" w:rsidRDefault="001E75D8" w:rsidP="00465C52"/>
    <w:p w:rsidR="001E75D8" w:rsidRDefault="001E75D8" w:rsidP="00465C52"/>
    <w:p w:rsidR="001E75D8" w:rsidRDefault="001E75D8" w:rsidP="001E75D8">
      <w:pPr>
        <w:pStyle w:val="1"/>
        <w:shd w:val="clear" w:color="auto" w:fill="FFFFFF"/>
        <w:spacing w:before="240"/>
        <w:ind w:firstLine="720"/>
        <w:jc w:val="both"/>
      </w:pPr>
      <w:r>
        <w:rPr>
          <w:color w:val="000000"/>
          <w:sz w:val="36"/>
          <w:szCs w:val="36"/>
        </w:rPr>
        <w:t>33. Лариса Юрьевна Г.</w:t>
      </w:r>
    </w:p>
    <w:p w:rsidR="001E75D8" w:rsidRDefault="001E75D8" w:rsidP="001E75D8">
      <w:pPr>
        <w:pStyle w:val="a3"/>
        <w:shd w:val="clear" w:color="auto" w:fill="FFFFFF"/>
        <w:spacing w:before="0" w:beforeAutospacing="0" w:after="0" w:afterAutospacing="0"/>
        <w:ind w:firstLine="720"/>
        <w:jc w:val="both"/>
      </w:pPr>
      <w:r>
        <w:rPr>
          <w:b/>
          <w:bCs/>
          <w:color w:val="FF0000"/>
          <w:sz w:val="36"/>
          <w:szCs w:val="36"/>
          <w:shd w:val="clear" w:color="auto" w:fill="FFFFFF"/>
        </w:rPr>
        <w:t>НЕВЕРОВ</w:t>
      </w:r>
    </w:p>
    <w:p w:rsidR="001E75D8" w:rsidRDefault="001E75D8" w:rsidP="001E75D8">
      <w:pPr>
        <w:pStyle w:val="a3"/>
        <w:shd w:val="clear" w:color="auto" w:fill="FFFFFF"/>
        <w:spacing w:before="0" w:beforeAutospacing="0" w:after="240" w:afterAutospacing="0"/>
        <w:ind w:firstLine="720"/>
        <w:jc w:val="both"/>
      </w:pPr>
      <w:r>
        <w:rPr>
          <w:color w:val="000000"/>
          <w:sz w:val="36"/>
          <w:szCs w:val="36"/>
          <w:shd w:val="clear" w:color="auto" w:fill="FFFFFF"/>
        </w:rPr>
        <w:t xml:space="preserve">Профсоюзные организации приобретают средства защиты (одноразовые маски, перчатки...) в период пандемии. Является ли данный расход нецелевым использованием денежных средств. За </w:t>
      </w:r>
      <w:proofErr w:type="gramStart"/>
      <w:r>
        <w:rPr>
          <w:color w:val="000000"/>
          <w:sz w:val="36"/>
          <w:szCs w:val="36"/>
          <w:shd w:val="clear" w:color="auto" w:fill="FFFFFF"/>
        </w:rPr>
        <w:t>счёт</w:t>
      </w:r>
      <w:proofErr w:type="gramEnd"/>
      <w:r>
        <w:rPr>
          <w:color w:val="000000"/>
          <w:sz w:val="36"/>
          <w:szCs w:val="36"/>
          <w:shd w:val="clear" w:color="auto" w:fill="FFFFFF"/>
        </w:rPr>
        <w:t xml:space="preserve"> каких источников (членские взносы, средства по </w:t>
      </w:r>
      <w:proofErr w:type="spellStart"/>
      <w:r>
        <w:rPr>
          <w:color w:val="000000"/>
          <w:sz w:val="36"/>
          <w:szCs w:val="36"/>
          <w:shd w:val="clear" w:color="auto" w:fill="FFFFFF"/>
        </w:rPr>
        <w:t>колдоговору</w:t>
      </w:r>
      <w:proofErr w:type="spellEnd"/>
      <w:r>
        <w:rPr>
          <w:color w:val="000000"/>
          <w:sz w:val="36"/>
          <w:szCs w:val="36"/>
          <w:shd w:val="clear" w:color="auto" w:fill="FFFFFF"/>
        </w:rPr>
        <w:t>) возможно приобретение?</w:t>
      </w:r>
    </w:p>
    <w:p w:rsidR="001E75D8" w:rsidRDefault="001E75D8" w:rsidP="00465C52"/>
    <w:sectPr w:rsidR="001E75D8" w:rsidSect="008C073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683" w:rsidRDefault="000B4683" w:rsidP="00E12F4F">
      <w:pPr>
        <w:spacing w:after="0" w:line="240" w:lineRule="auto"/>
      </w:pPr>
      <w:r>
        <w:separator/>
      </w:r>
    </w:p>
  </w:endnote>
  <w:endnote w:type="continuationSeparator" w:id="0">
    <w:p w:rsidR="000B4683" w:rsidRDefault="000B4683" w:rsidP="00E12F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TSansRegular">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683" w:rsidRDefault="000B4683" w:rsidP="00E12F4F">
      <w:pPr>
        <w:spacing w:after="0" w:line="240" w:lineRule="auto"/>
      </w:pPr>
      <w:r>
        <w:separator/>
      </w:r>
    </w:p>
  </w:footnote>
  <w:footnote w:type="continuationSeparator" w:id="0">
    <w:p w:rsidR="000B4683" w:rsidRDefault="000B4683" w:rsidP="00E12F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214EA"/>
    <w:multiLevelType w:val="hybridMultilevel"/>
    <w:tmpl w:val="E4763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565474"/>
    <w:multiLevelType w:val="hybridMultilevel"/>
    <w:tmpl w:val="478A0A26"/>
    <w:lvl w:ilvl="0" w:tplc="A446AEA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5247372"/>
    <w:multiLevelType w:val="hybridMultilevel"/>
    <w:tmpl w:val="20420D4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524B9"/>
    <w:multiLevelType w:val="hybridMultilevel"/>
    <w:tmpl w:val="2BBAE8FC"/>
    <w:lvl w:ilvl="0" w:tplc="1C1CAC4A">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3865F8"/>
    <w:rsid w:val="000126FB"/>
    <w:rsid w:val="000B3231"/>
    <w:rsid w:val="000B4683"/>
    <w:rsid w:val="00107446"/>
    <w:rsid w:val="00121D46"/>
    <w:rsid w:val="00135429"/>
    <w:rsid w:val="001647DC"/>
    <w:rsid w:val="001E75D8"/>
    <w:rsid w:val="003865F8"/>
    <w:rsid w:val="00465C52"/>
    <w:rsid w:val="004E0D7D"/>
    <w:rsid w:val="00567645"/>
    <w:rsid w:val="006870B4"/>
    <w:rsid w:val="00846A52"/>
    <w:rsid w:val="008C0737"/>
    <w:rsid w:val="009A6618"/>
    <w:rsid w:val="00BA6D22"/>
    <w:rsid w:val="00BB3D8B"/>
    <w:rsid w:val="00C544E1"/>
    <w:rsid w:val="00CF37C8"/>
    <w:rsid w:val="00D4539E"/>
    <w:rsid w:val="00DD16EA"/>
    <w:rsid w:val="00E12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737"/>
  </w:style>
  <w:style w:type="paragraph" w:styleId="1">
    <w:name w:val="heading 1"/>
    <w:basedOn w:val="a"/>
    <w:next w:val="a"/>
    <w:link w:val="10"/>
    <w:uiPriority w:val="9"/>
    <w:qFormat/>
    <w:rsid w:val="00BB3D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865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865F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0B323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65F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865F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865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865F8"/>
    <w:rPr>
      <w:color w:val="0000FF"/>
      <w:u w:val="single"/>
    </w:rPr>
  </w:style>
  <w:style w:type="character" w:customStyle="1" w:styleId="10">
    <w:name w:val="Заголовок 1 Знак"/>
    <w:basedOn w:val="a0"/>
    <w:link w:val="1"/>
    <w:uiPriority w:val="9"/>
    <w:rsid w:val="00BB3D8B"/>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BB3D8B"/>
    <w:pPr>
      <w:ind w:left="720"/>
      <w:contextualSpacing/>
    </w:pPr>
  </w:style>
  <w:style w:type="character" w:customStyle="1" w:styleId="blk">
    <w:name w:val="blk"/>
    <w:basedOn w:val="a0"/>
    <w:rsid w:val="00DD16EA"/>
  </w:style>
  <w:style w:type="character" w:customStyle="1" w:styleId="hl">
    <w:name w:val="hl"/>
    <w:basedOn w:val="a0"/>
    <w:rsid w:val="00DD16EA"/>
  </w:style>
  <w:style w:type="character" w:customStyle="1" w:styleId="nobr">
    <w:name w:val="nobr"/>
    <w:basedOn w:val="a0"/>
    <w:rsid w:val="00DD16EA"/>
  </w:style>
  <w:style w:type="character" w:customStyle="1" w:styleId="40">
    <w:name w:val="Заголовок 4 Знак"/>
    <w:basedOn w:val="a0"/>
    <w:link w:val="4"/>
    <w:uiPriority w:val="9"/>
    <w:semiHidden/>
    <w:rsid w:val="000B3231"/>
    <w:rPr>
      <w:rFonts w:asciiTheme="majorHAnsi" w:eastAsiaTheme="majorEastAsia" w:hAnsiTheme="majorHAnsi" w:cstheme="majorBidi"/>
      <w:b/>
      <w:bCs/>
      <w:i/>
      <w:iCs/>
      <w:color w:val="4F81BD" w:themeColor="accent1"/>
    </w:rPr>
  </w:style>
  <w:style w:type="character" w:styleId="a6">
    <w:name w:val="Strong"/>
    <w:basedOn w:val="a0"/>
    <w:uiPriority w:val="22"/>
    <w:qFormat/>
    <w:rsid w:val="000B3231"/>
    <w:rPr>
      <w:b/>
      <w:bCs/>
    </w:rPr>
  </w:style>
</w:styles>
</file>

<file path=word/webSettings.xml><?xml version="1.0" encoding="utf-8"?>
<w:webSettings xmlns:r="http://schemas.openxmlformats.org/officeDocument/2006/relationships" xmlns:w="http://schemas.openxmlformats.org/wordprocessingml/2006/main">
  <w:divs>
    <w:div w:id="64383052">
      <w:bodyDiv w:val="1"/>
      <w:marLeft w:val="0"/>
      <w:marRight w:val="0"/>
      <w:marTop w:val="0"/>
      <w:marBottom w:val="0"/>
      <w:divBdr>
        <w:top w:val="none" w:sz="0" w:space="0" w:color="auto"/>
        <w:left w:val="none" w:sz="0" w:space="0" w:color="auto"/>
        <w:bottom w:val="none" w:sz="0" w:space="0" w:color="auto"/>
        <w:right w:val="none" w:sz="0" w:space="0" w:color="auto"/>
      </w:divBdr>
    </w:div>
    <w:div w:id="114064591">
      <w:bodyDiv w:val="1"/>
      <w:marLeft w:val="0"/>
      <w:marRight w:val="0"/>
      <w:marTop w:val="0"/>
      <w:marBottom w:val="0"/>
      <w:divBdr>
        <w:top w:val="none" w:sz="0" w:space="0" w:color="auto"/>
        <w:left w:val="none" w:sz="0" w:space="0" w:color="auto"/>
        <w:bottom w:val="none" w:sz="0" w:space="0" w:color="auto"/>
        <w:right w:val="none" w:sz="0" w:space="0" w:color="auto"/>
      </w:divBdr>
      <w:divsChild>
        <w:div w:id="767429938">
          <w:marLeft w:val="0"/>
          <w:marRight w:val="0"/>
          <w:marTop w:val="120"/>
          <w:marBottom w:val="0"/>
          <w:divBdr>
            <w:top w:val="none" w:sz="0" w:space="0" w:color="auto"/>
            <w:left w:val="none" w:sz="0" w:space="0" w:color="auto"/>
            <w:bottom w:val="none" w:sz="0" w:space="0" w:color="auto"/>
            <w:right w:val="none" w:sz="0" w:space="0" w:color="auto"/>
          </w:divBdr>
        </w:div>
        <w:div w:id="1396781758">
          <w:marLeft w:val="0"/>
          <w:marRight w:val="0"/>
          <w:marTop w:val="120"/>
          <w:marBottom w:val="0"/>
          <w:divBdr>
            <w:top w:val="none" w:sz="0" w:space="0" w:color="auto"/>
            <w:left w:val="none" w:sz="0" w:space="0" w:color="auto"/>
            <w:bottom w:val="none" w:sz="0" w:space="0" w:color="auto"/>
            <w:right w:val="none" w:sz="0" w:space="0" w:color="auto"/>
          </w:divBdr>
        </w:div>
        <w:div w:id="1009257058">
          <w:marLeft w:val="0"/>
          <w:marRight w:val="0"/>
          <w:marTop w:val="120"/>
          <w:marBottom w:val="0"/>
          <w:divBdr>
            <w:top w:val="none" w:sz="0" w:space="0" w:color="auto"/>
            <w:left w:val="none" w:sz="0" w:space="0" w:color="auto"/>
            <w:bottom w:val="none" w:sz="0" w:space="0" w:color="auto"/>
            <w:right w:val="none" w:sz="0" w:space="0" w:color="auto"/>
          </w:divBdr>
        </w:div>
        <w:div w:id="1771927527">
          <w:marLeft w:val="0"/>
          <w:marRight w:val="0"/>
          <w:marTop w:val="120"/>
          <w:marBottom w:val="0"/>
          <w:divBdr>
            <w:top w:val="none" w:sz="0" w:space="0" w:color="auto"/>
            <w:left w:val="none" w:sz="0" w:space="0" w:color="auto"/>
            <w:bottom w:val="none" w:sz="0" w:space="0" w:color="auto"/>
            <w:right w:val="none" w:sz="0" w:space="0" w:color="auto"/>
          </w:divBdr>
        </w:div>
      </w:divsChild>
    </w:div>
    <w:div w:id="173959355">
      <w:bodyDiv w:val="1"/>
      <w:marLeft w:val="0"/>
      <w:marRight w:val="0"/>
      <w:marTop w:val="0"/>
      <w:marBottom w:val="0"/>
      <w:divBdr>
        <w:top w:val="none" w:sz="0" w:space="0" w:color="auto"/>
        <w:left w:val="none" w:sz="0" w:space="0" w:color="auto"/>
        <w:bottom w:val="none" w:sz="0" w:space="0" w:color="auto"/>
        <w:right w:val="none" w:sz="0" w:space="0" w:color="auto"/>
      </w:divBdr>
    </w:div>
    <w:div w:id="186215746">
      <w:bodyDiv w:val="1"/>
      <w:marLeft w:val="0"/>
      <w:marRight w:val="0"/>
      <w:marTop w:val="0"/>
      <w:marBottom w:val="0"/>
      <w:divBdr>
        <w:top w:val="none" w:sz="0" w:space="0" w:color="auto"/>
        <w:left w:val="none" w:sz="0" w:space="0" w:color="auto"/>
        <w:bottom w:val="none" w:sz="0" w:space="0" w:color="auto"/>
        <w:right w:val="none" w:sz="0" w:space="0" w:color="auto"/>
      </w:divBdr>
      <w:divsChild>
        <w:div w:id="1769308048">
          <w:blockQuote w:val="1"/>
          <w:marLeft w:val="0"/>
          <w:marRight w:val="0"/>
          <w:marTop w:val="0"/>
          <w:marBottom w:val="230"/>
          <w:divBdr>
            <w:top w:val="none" w:sz="0" w:space="0" w:color="auto"/>
            <w:left w:val="single" w:sz="24" w:space="12" w:color="EEEEEE"/>
            <w:bottom w:val="none" w:sz="0" w:space="0" w:color="auto"/>
            <w:right w:val="none" w:sz="0" w:space="0" w:color="auto"/>
          </w:divBdr>
        </w:div>
        <w:div w:id="1927033858">
          <w:blockQuote w:val="1"/>
          <w:marLeft w:val="0"/>
          <w:marRight w:val="0"/>
          <w:marTop w:val="0"/>
          <w:marBottom w:val="230"/>
          <w:divBdr>
            <w:top w:val="none" w:sz="0" w:space="0" w:color="auto"/>
            <w:left w:val="single" w:sz="24" w:space="12" w:color="EEEEEE"/>
            <w:bottom w:val="none" w:sz="0" w:space="0" w:color="auto"/>
            <w:right w:val="none" w:sz="0" w:space="0" w:color="auto"/>
          </w:divBdr>
        </w:div>
        <w:div w:id="1243485310">
          <w:blockQuote w:val="1"/>
          <w:marLeft w:val="0"/>
          <w:marRight w:val="0"/>
          <w:marTop w:val="0"/>
          <w:marBottom w:val="230"/>
          <w:divBdr>
            <w:top w:val="none" w:sz="0" w:space="0" w:color="auto"/>
            <w:left w:val="single" w:sz="24" w:space="12" w:color="EEEEEE"/>
            <w:bottom w:val="none" w:sz="0" w:space="0" w:color="auto"/>
            <w:right w:val="none" w:sz="0" w:space="0" w:color="auto"/>
          </w:divBdr>
        </w:div>
        <w:div w:id="1124034299">
          <w:blockQuote w:val="1"/>
          <w:marLeft w:val="0"/>
          <w:marRight w:val="0"/>
          <w:marTop w:val="0"/>
          <w:marBottom w:val="230"/>
          <w:divBdr>
            <w:top w:val="none" w:sz="0" w:space="0" w:color="auto"/>
            <w:left w:val="single" w:sz="24" w:space="12" w:color="EEEEEE"/>
            <w:bottom w:val="none" w:sz="0" w:space="0" w:color="auto"/>
            <w:right w:val="none" w:sz="0" w:space="0" w:color="auto"/>
          </w:divBdr>
        </w:div>
        <w:div w:id="1488135301">
          <w:blockQuote w:val="1"/>
          <w:marLeft w:val="0"/>
          <w:marRight w:val="0"/>
          <w:marTop w:val="0"/>
          <w:marBottom w:val="230"/>
          <w:divBdr>
            <w:top w:val="none" w:sz="0" w:space="0" w:color="auto"/>
            <w:left w:val="single" w:sz="24" w:space="12" w:color="EEEEEE"/>
            <w:bottom w:val="none" w:sz="0" w:space="0" w:color="auto"/>
            <w:right w:val="none" w:sz="0" w:space="0" w:color="auto"/>
          </w:divBdr>
        </w:div>
      </w:divsChild>
    </w:div>
    <w:div w:id="278730318">
      <w:bodyDiv w:val="1"/>
      <w:marLeft w:val="0"/>
      <w:marRight w:val="0"/>
      <w:marTop w:val="0"/>
      <w:marBottom w:val="0"/>
      <w:divBdr>
        <w:top w:val="none" w:sz="0" w:space="0" w:color="auto"/>
        <w:left w:val="none" w:sz="0" w:space="0" w:color="auto"/>
        <w:bottom w:val="none" w:sz="0" w:space="0" w:color="auto"/>
        <w:right w:val="none" w:sz="0" w:space="0" w:color="auto"/>
      </w:divBdr>
      <w:divsChild>
        <w:div w:id="1429278614">
          <w:marLeft w:val="0"/>
          <w:marRight w:val="0"/>
          <w:marTop w:val="0"/>
          <w:marBottom w:val="138"/>
          <w:divBdr>
            <w:top w:val="none" w:sz="0" w:space="0" w:color="auto"/>
            <w:left w:val="none" w:sz="0" w:space="0" w:color="auto"/>
            <w:bottom w:val="none" w:sz="0" w:space="0" w:color="auto"/>
            <w:right w:val="none" w:sz="0" w:space="0" w:color="auto"/>
          </w:divBdr>
        </w:div>
        <w:div w:id="168375066">
          <w:marLeft w:val="0"/>
          <w:marRight w:val="0"/>
          <w:marTop w:val="0"/>
          <w:marBottom w:val="0"/>
          <w:divBdr>
            <w:top w:val="none" w:sz="0" w:space="0" w:color="auto"/>
            <w:left w:val="none" w:sz="0" w:space="0" w:color="auto"/>
            <w:bottom w:val="none" w:sz="0" w:space="0" w:color="auto"/>
            <w:right w:val="none" w:sz="0" w:space="0" w:color="auto"/>
          </w:divBdr>
        </w:div>
      </w:divsChild>
    </w:div>
    <w:div w:id="310453184">
      <w:bodyDiv w:val="1"/>
      <w:marLeft w:val="0"/>
      <w:marRight w:val="0"/>
      <w:marTop w:val="0"/>
      <w:marBottom w:val="0"/>
      <w:divBdr>
        <w:top w:val="none" w:sz="0" w:space="0" w:color="auto"/>
        <w:left w:val="none" w:sz="0" w:space="0" w:color="auto"/>
        <w:bottom w:val="none" w:sz="0" w:space="0" w:color="auto"/>
        <w:right w:val="none" w:sz="0" w:space="0" w:color="auto"/>
      </w:divBdr>
      <w:divsChild>
        <w:div w:id="390151548">
          <w:marLeft w:val="0"/>
          <w:marRight w:val="0"/>
          <w:marTop w:val="120"/>
          <w:marBottom w:val="0"/>
          <w:divBdr>
            <w:top w:val="none" w:sz="0" w:space="0" w:color="auto"/>
            <w:left w:val="none" w:sz="0" w:space="0" w:color="auto"/>
            <w:bottom w:val="none" w:sz="0" w:space="0" w:color="auto"/>
            <w:right w:val="none" w:sz="0" w:space="0" w:color="auto"/>
          </w:divBdr>
        </w:div>
        <w:div w:id="863903034">
          <w:marLeft w:val="0"/>
          <w:marRight w:val="0"/>
          <w:marTop w:val="0"/>
          <w:marBottom w:val="192"/>
          <w:divBdr>
            <w:top w:val="none" w:sz="0" w:space="0" w:color="auto"/>
            <w:left w:val="none" w:sz="0" w:space="0" w:color="auto"/>
            <w:bottom w:val="none" w:sz="0" w:space="0" w:color="auto"/>
            <w:right w:val="none" w:sz="0" w:space="0" w:color="auto"/>
          </w:divBdr>
          <w:divsChild>
            <w:div w:id="1332222312">
              <w:marLeft w:val="0"/>
              <w:marRight w:val="0"/>
              <w:marTop w:val="120"/>
              <w:marBottom w:val="0"/>
              <w:divBdr>
                <w:top w:val="none" w:sz="0" w:space="0" w:color="auto"/>
                <w:left w:val="none" w:sz="0" w:space="0" w:color="auto"/>
                <w:bottom w:val="none" w:sz="0" w:space="0" w:color="auto"/>
                <w:right w:val="none" w:sz="0" w:space="0" w:color="auto"/>
              </w:divBdr>
            </w:div>
          </w:divsChild>
        </w:div>
        <w:div w:id="1004747398">
          <w:marLeft w:val="0"/>
          <w:marRight w:val="0"/>
          <w:marTop w:val="120"/>
          <w:marBottom w:val="96"/>
          <w:divBdr>
            <w:top w:val="none" w:sz="0" w:space="0" w:color="auto"/>
            <w:left w:val="none" w:sz="0" w:space="0" w:color="auto"/>
            <w:bottom w:val="none" w:sz="0" w:space="0" w:color="auto"/>
            <w:right w:val="none" w:sz="0" w:space="0" w:color="auto"/>
          </w:divBdr>
          <w:divsChild>
            <w:div w:id="2063551952">
              <w:marLeft w:val="0"/>
              <w:marRight w:val="0"/>
              <w:marTop w:val="0"/>
              <w:marBottom w:val="0"/>
              <w:divBdr>
                <w:top w:val="none" w:sz="0" w:space="0" w:color="auto"/>
                <w:left w:val="none" w:sz="0" w:space="0" w:color="auto"/>
                <w:bottom w:val="none" w:sz="0" w:space="0" w:color="auto"/>
                <w:right w:val="none" w:sz="0" w:space="0" w:color="auto"/>
              </w:divBdr>
              <w:divsChild>
                <w:div w:id="135923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9098">
          <w:marLeft w:val="0"/>
          <w:marRight w:val="0"/>
          <w:marTop w:val="120"/>
          <w:marBottom w:val="0"/>
          <w:divBdr>
            <w:top w:val="none" w:sz="0" w:space="0" w:color="auto"/>
            <w:left w:val="none" w:sz="0" w:space="0" w:color="auto"/>
            <w:bottom w:val="none" w:sz="0" w:space="0" w:color="auto"/>
            <w:right w:val="none" w:sz="0" w:space="0" w:color="auto"/>
          </w:divBdr>
        </w:div>
        <w:div w:id="613484635">
          <w:marLeft w:val="0"/>
          <w:marRight w:val="0"/>
          <w:marTop w:val="120"/>
          <w:marBottom w:val="0"/>
          <w:divBdr>
            <w:top w:val="none" w:sz="0" w:space="0" w:color="auto"/>
            <w:left w:val="none" w:sz="0" w:space="0" w:color="auto"/>
            <w:bottom w:val="none" w:sz="0" w:space="0" w:color="auto"/>
            <w:right w:val="none" w:sz="0" w:space="0" w:color="auto"/>
          </w:divBdr>
        </w:div>
      </w:divsChild>
    </w:div>
    <w:div w:id="325062176">
      <w:bodyDiv w:val="1"/>
      <w:marLeft w:val="0"/>
      <w:marRight w:val="0"/>
      <w:marTop w:val="0"/>
      <w:marBottom w:val="0"/>
      <w:divBdr>
        <w:top w:val="none" w:sz="0" w:space="0" w:color="auto"/>
        <w:left w:val="none" w:sz="0" w:space="0" w:color="auto"/>
        <w:bottom w:val="none" w:sz="0" w:space="0" w:color="auto"/>
        <w:right w:val="none" w:sz="0" w:space="0" w:color="auto"/>
      </w:divBdr>
    </w:div>
    <w:div w:id="371882250">
      <w:bodyDiv w:val="1"/>
      <w:marLeft w:val="0"/>
      <w:marRight w:val="0"/>
      <w:marTop w:val="0"/>
      <w:marBottom w:val="0"/>
      <w:divBdr>
        <w:top w:val="none" w:sz="0" w:space="0" w:color="auto"/>
        <w:left w:val="none" w:sz="0" w:space="0" w:color="auto"/>
        <w:bottom w:val="none" w:sz="0" w:space="0" w:color="auto"/>
        <w:right w:val="none" w:sz="0" w:space="0" w:color="auto"/>
      </w:divBdr>
    </w:div>
    <w:div w:id="403143392">
      <w:bodyDiv w:val="1"/>
      <w:marLeft w:val="0"/>
      <w:marRight w:val="0"/>
      <w:marTop w:val="0"/>
      <w:marBottom w:val="0"/>
      <w:divBdr>
        <w:top w:val="none" w:sz="0" w:space="0" w:color="auto"/>
        <w:left w:val="none" w:sz="0" w:space="0" w:color="auto"/>
        <w:bottom w:val="none" w:sz="0" w:space="0" w:color="auto"/>
        <w:right w:val="none" w:sz="0" w:space="0" w:color="auto"/>
      </w:divBdr>
      <w:divsChild>
        <w:div w:id="813521831">
          <w:marLeft w:val="0"/>
          <w:marRight w:val="0"/>
          <w:marTop w:val="120"/>
          <w:marBottom w:val="0"/>
          <w:divBdr>
            <w:top w:val="none" w:sz="0" w:space="0" w:color="auto"/>
            <w:left w:val="none" w:sz="0" w:space="0" w:color="auto"/>
            <w:bottom w:val="none" w:sz="0" w:space="0" w:color="auto"/>
            <w:right w:val="none" w:sz="0" w:space="0" w:color="auto"/>
          </w:divBdr>
        </w:div>
        <w:div w:id="1192180703">
          <w:marLeft w:val="0"/>
          <w:marRight w:val="0"/>
          <w:marTop w:val="120"/>
          <w:marBottom w:val="0"/>
          <w:divBdr>
            <w:top w:val="none" w:sz="0" w:space="0" w:color="auto"/>
            <w:left w:val="none" w:sz="0" w:space="0" w:color="auto"/>
            <w:bottom w:val="none" w:sz="0" w:space="0" w:color="auto"/>
            <w:right w:val="none" w:sz="0" w:space="0" w:color="auto"/>
          </w:divBdr>
        </w:div>
        <w:div w:id="1812136828">
          <w:marLeft w:val="0"/>
          <w:marRight w:val="0"/>
          <w:marTop w:val="0"/>
          <w:marBottom w:val="192"/>
          <w:divBdr>
            <w:top w:val="none" w:sz="0" w:space="0" w:color="auto"/>
            <w:left w:val="none" w:sz="0" w:space="0" w:color="auto"/>
            <w:bottom w:val="none" w:sz="0" w:space="0" w:color="auto"/>
            <w:right w:val="none" w:sz="0" w:space="0" w:color="auto"/>
          </w:divBdr>
        </w:div>
        <w:div w:id="574435978">
          <w:marLeft w:val="0"/>
          <w:marRight w:val="0"/>
          <w:marTop w:val="120"/>
          <w:marBottom w:val="96"/>
          <w:divBdr>
            <w:top w:val="none" w:sz="0" w:space="0" w:color="auto"/>
            <w:left w:val="single" w:sz="18" w:space="0" w:color="CED3F1"/>
            <w:bottom w:val="none" w:sz="0" w:space="0" w:color="auto"/>
            <w:right w:val="none" w:sz="0" w:space="0" w:color="auto"/>
          </w:divBdr>
        </w:div>
        <w:div w:id="1588227317">
          <w:marLeft w:val="0"/>
          <w:marRight w:val="0"/>
          <w:marTop w:val="120"/>
          <w:marBottom w:val="0"/>
          <w:divBdr>
            <w:top w:val="none" w:sz="0" w:space="0" w:color="auto"/>
            <w:left w:val="none" w:sz="0" w:space="0" w:color="auto"/>
            <w:bottom w:val="none" w:sz="0" w:space="0" w:color="auto"/>
            <w:right w:val="none" w:sz="0" w:space="0" w:color="auto"/>
          </w:divBdr>
        </w:div>
      </w:divsChild>
    </w:div>
    <w:div w:id="408430147">
      <w:bodyDiv w:val="1"/>
      <w:marLeft w:val="0"/>
      <w:marRight w:val="0"/>
      <w:marTop w:val="0"/>
      <w:marBottom w:val="0"/>
      <w:divBdr>
        <w:top w:val="none" w:sz="0" w:space="0" w:color="auto"/>
        <w:left w:val="none" w:sz="0" w:space="0" w:color="auto"/>
        <w:bottom w:val="none" w:sz="0" w:space="0" w:color="auto"/>
        <w:right w:val="none" w:sz="0" w:space="0" w:color="auto"/>
      </w:divBdr>
    </w:div>
    <w:div w:id="467936527">
      <w:bodyDiv w:val="1"/>
      <w:marLeft w:val="0"/>
      <w:marRight w:val="0"/>
      <w:marTop w:val="0"/>
      <w:marBottom w:val="0"/>
      <w:divBdr>
        <w:top w:val="none" w:sz="0" w:space="0" w:color="auto"/>
        <w:left w:val="none" w:sz="0" w:space="0" w:color="auto"/>
        <w:bottom w:val="none" w:sz="0" w:space="0" w:color="auto"/>
        <w:right w:val="none" w:sz="0" w:space="0" w:color="auto"/>
      </w:divBdr>
    </w:div>
    <w:div w:id="485828838">
      <w:bodyDiv w:val="1"/>
      <w:marLeft w:val="0"/>
      <w:marRight w:val="0"/>
      <w:marTop w:val="0"/>
      <w:marBottom w:val="0"/>
      <w:divBdr>
        <w:top w:val="none" w:sz="0" w:space="0" w:color="auto"/>
        <w:left w:val="none" w:sz="0" w:space="0" w:color="auto"/>
        <w:bottom w:val="none" w:sz="0" w:space="0" w:color="auto"/>
        <w:right w:val="none" w:sz="0" w:space="0" w:color="auto"/>
      </w:divBdr>
    </w:div>
    <w:div w:id="588538165">
      <w:bodyDiv w:val="1"/>
      <w:marLeft w:val="0"/>
      <w:marRight w:val="0"/>
      <w:marTop w:val="0"/>
      <w:marBottom w:val="0"/>
      <w:divBdr>
        <w:top w:val="none" w:sz="0" w:space="0" w:color="auto"/>
        <w:left w:val="none" w:sz="0" w:space="0" w:color="auto"/>
        <w:bottom w:val="none" w:sz="0" w:space="0" w:color="auto"/>
        <w:right w:val="none" w:sz="0" w:space="0" w:color="auto"/>
      </w:divBdr>
    </w:div>
    <w:div w:id="673528787">
      <w:bodyDiv w:val="1"/>
      <w:marLeft w:val="0"/>
      <w:marRight w:val="0"/>
      <w:marTop w:val="0"/>
      <w:marBottom w:val="0"/>
      <w:divBdr>
        <w:top w:val="none" w:sz="0" w:space="0" w:color="auto"/>
        <w:left w:val="none" w:sz="0" w:space="0" w:color="auto"/>
        <w:bottom w:val="none" w:sz="0" w:space="0" w:color="auto"/>
        <w:right w:val="none" w:sz="0" w:space="0" w:color="auto"/>
      </w:divBdr>
    </w:div>
    <w:div w:id="866648861">
      <w:bodyDiv w:val="1"/>
      <w:marLeft w:val="0"/>
      <w:marRight w:val="0"/>
      <w:marTop w:val="0"/>
      <w:marBottom w:val="0"/>
      <w:divBdr>
        <w:top w:val="none" w:sz="0" w:space="0" w:color="auto"/>
        <w:left w:val="none" w:sz="0" w:space="0" w:color="auto"/>
        <w:bottom w:val="none" w:sz="0" w:space="0" w:color="auto"/>
        <w:right w:val="none" w:sz="0" w:space="0" w:color="auto"/>
      </w:divBdr>
    </w:div>
    <w:div w:id="909467591">
      <w:bodyDiv w:val="1"/>
      <w:marLeft w:val="0"/>
      <w:marRight w:val="0"/>
      <w:marTop w:val="0"/>
      <w:marBottom w:val="0"/>
      <w:divBdr>
        <w:top w:val="none" w:sz="0" w:space="0" w:color="auto"/>
        <w:left w:val="none" w:sz="0" w:space="0" w:color="auto"/>
        <w:bottom w:val="none" w:sz="0" w:space="0" w:color="auto"/>
        <w:right w:val="none" w:sz="0" w:space="0" w:color="auto"/>
      </w:divBdr>
      <w:divsChild>
        <w:div w:id="1785416564">
          <w:marLeft w:val="0"/>
          <w:marRight w:val="0"/>
          <w:marTop w:val="120"/>
          <w:marBottom w:val="0"/>
          <w:divBdr>
            <w:top w:val="none" w:sz="0" w:space="0" w:color="auto"/>
            <w:left w:val="none" w:sz="0" w:space="0" w:color="auto"/>
            <w:bottom w:val="none" w:sz="0" w:space="0" w:color="auto"/>
            <w:right w:val="none" w:sz="0" w:space="0" w:color="auto"/>
          </w:divBdr>
        </w:div>
      </w:divsChild>
    </w:div>
    <w:div w:id="910579287">
      <w:bodyDiv w:val="1"/>
      <w:marLeft w:val="0"/>
      <w:marRight w:val="0"/>
      <w:marTop w:val="0"/>
      <w:marBottom w:val="0"/>
      <w:divBdr>
        <w:top w:val="none" w:sz="0" w:space="0" w:color="auto"/>
        <w:left w:val="none" w:sz="0" w:space="0" w:color="auto"/>
        <w:bottom w:val="none" w:sz="0" w:space="0" w:color="auto"/>
        <w:right w:val="none" w:sz="0" w:space="0" w:color="auto"/>
      </w:divBdr>
      <w:divsChild>
        <w:div w:id="840317132">
          <w:marLeft w:val="0"/>
          <w:marRight w:val="0"/>
          <w:marTop w:val="120"/>
          <w:marBottom w:val="0"/>
          <w:divBdr>
            <w:top w:val="none" w:sz="0" w:space="0" w:color="auto"/>
            <w:left w:val="none" w:sz="0" w:space="0" w:color="auto"/>
            <w:bottom w:val="none" w:sz="0" w:space="0" w:color="auto"/>
            <w:right w:val="none" w:sz="0" w:space="0" w:color="auto"/>
          </w:divBdr>
        </w:div>
        <w:div w:id="1927107221">
          <w:marLeft w:val="0"/>
          <w:marRight w:val="0"/>
          <w:marTop w:val="120"/>
          <w:marBottom w:val="0"/>
          <w:divBdr>
            <w:top w:val="none" w:sz="0" w:space="0" w:color="auto"/>
            <w:left w:val="none" w:sz="0" w:space="0" w:color="auto"/>
            <w:bottom w:val="none" w:sz="0" w:space="0" w:color="auto"/>
            <w:right w:val="none" w:sz="0" w:space="0" w:color="auto"/>
          </w:divBdr>
        </w:div>
      </w:divsChild>
    </w:div>
    <w:div w:id="1098015502">
      <w:bodyDiv w:val="1"/>
      <w:marLeft w:val="0"/>
      <w:marRight w:val="0"/>
      <w:marTop w:val="0"/>
      <w:marBottom w:val="0"/>
      <w:divBdr>
        <w:top w:val="none" w:sz="0" w:space="0" w:color="auto"/>
        <w:left w:val="none" w:sz="0" w:space="0" w:color="auto"/>
        <w:bottom w:val="none" w:sz="0" w:space="0" w:color="auto"/>
        <w:right w:val="none" w:sz="0" w:space="0" w:color="auto"/>
      </w:divBdr>
    </w:div>
    <w:div w:id="1156536239">
      <w:bodyDiv w:val="1"/>
      <w:marLeft w:val="0"/>
      <w:marRight w:val="0"/>
      <w:marTop w:val="0"/>
      <w:marBottom w:val="0"/>
      <w:divBdr>
        <w:top w:val="none" w:sz="0" w:space="0" w:color="auto"/>
        <w:left w:val="none" w:sz="0" w:space="0" w:color="auto"/>
        <w:bottom w:val="none" w:sz="0" w:space="0" w:color="auto"/>
        <w:right w:val="none" w:sz="0" w:space="0" w:color="auto"/>
      </w:divBdr>
    </w:div>
    <w:div w:id="1197500944">
      <w:bodyDiv w:val="1"/>
      <w:marLeft w:val="0"/>
      <w:marRight w:val="0"/>
      <w:marTop w:val="0"/>
      <w:marBottom w:val="0"/>
      <w:divBdr>
        <w:top w:val="none" w:sz="0" w:space="0" w:color="auto"/>
        <w:left w:val="none" w:sz="0" w:space="0" w:color="auto"/>
        <w:bottom w:val="none" w:sz="0" w:space="0" w:color="auto"/>
        <w:right w:val="none" w:sz="0" w:space="0" w:color="auto"/>
      </w:divBdr>
    </w:div>
    <w:div w:id="1202355559">
      <w:bodyDiv w:val="1"/>
      <w:marLeft w:val="0"/>
      <w:marRight w:val="0"/>
      <w:marTop w:val="0"/>
      <w:marBottom w:val="0"/>
      <w:divBdr>
        <w:top w:val="none" w:sz="0" w:space="0" w:color="auto"/>
        <w:left w:val="none" w:sz="0" w:space="0" w:color="auto"/>
        <w:bottom w:val="none" w:sz="0" w:space="0" w:color="auto"/>
        <w:right w:val="none" w:sz="0" w:space="0" w:color="auto"/>
      </w:divBdr>
    </w:div>
    <w:div w:id="1254585054">
      <w:bodyDiv w:val="1"/>
      <w:marLeft w:val="0"/>
      <w:marRight w:val="0"/>
      <w:marTop w:val="0"/>
      <w:marBottom w:val="0"/>
      <w:divBdr>
        <w:top w:val="none" w:sz="0" w:space="0" w:color="auto"/>
        <w:left w:val="none" w:sz="0" w:space="0" w:color="auto"/>
        <w:bottom w:val="none" w:sz="0" w:space="0" w:color="auto"/>
        <w:right w:val="none" w:sz="0" w:space="0" w:color="auto"/>
      </w:divBdr>
    </w:div>
    <w:div w:id="1265771556">
      <w:bodyDiv w:val="1"/>
      <w:marLeft w:val="0"/>
      <w:marRight w:val="0"/>
      <w:marTop w:val="0"/>
      <w:marBottom w:val="0"/>
      <w:divBdr>
        <w:top w:val="none" w:sz="0" w:space="0" w:color="auto"/>
        <w:left w:val="none" w:sz="0" w:space="0" w:color="auto"/>
        <w:bottom w:val="none" w:sz="0" w:space="0" w:color="auto"/>
        <w:right w:val="none" w:sz="0" w:space="0" w:color="auto"/>
      </w:divBdr>
    </w:div>
    <w:div w:id="1267957175">
      <w:bodyDiv w:val="1"/>
      <w:marLeft w:val="0"/>
      <w:marRight w:val="0"/>
      <w:marTop w:val="0"/>
      <w:marBottom w:val="0"/>
      <w:divBdr>
        <w:top w:val="none" w:sz="0" w:space="0" w:color="auto"/>
        <w:left w:val="none" w:sz="0" w:space="0" w:color="auto"/>
        <w:bottom w:val="none" w:sz="0" w:space="0" w:color="auto"/>
        <w:right w:val="none" w:sz="0" w:space="0" w:color="auto"/>
      </w:divBdr>
    </w:div>
    <w:div w:id="1552113203">
      <w:bodyDiv w:val="1"/>
      <w:marLeft w:val="0"/>
      <w:marRight w:val="0"/>
      <w:marTop w:val="0"/>
      <w:marBottom w:val="0"/>
      <w:divBdr>
        <w:top w:val="none" w:sz="0" w:space="0" w:color="auto"/>
        <w:left w:val="none" w:sz="0" w:space="0" w:color="auto"/>
        <w:bottom w:val="none" w:sz="0" w:space="0" w:color="auto"/>
        <w:right w:val="none" w:sz="0" w:space="0" w:color="auto"/>
      </w:divBdr>
    </w:div>
    <w:div w:id="1632438284">
      <w:bodyDiv w:val="1"/>
      <w:marLeft w:val="0"/>
      <w:marRight w:val="0"/>
      <w:marTop w:val="0"/>
      <w:marBottom w:val="0"/>
      <w:divBdr>
        <w:top w:val="none" w:sz="0" w:space="0" w:color="auto"/>
        <w:left w:val="none" w:sz="0" w:space="0" w:color="auto"/>
        <w:bottom w:val="none" w:sz="0" w:space="0" w:color="auto"/>
        <w:right w:val="none" w:sz="0" w:space="0" w:color="auto"/>
      </w:divBdr>
    </w:div>
    <w:div w:id="1681197297">
      <w:bodyDiv w:val="1"/>
      <w:marLeft w:val="0"/>
      <w:marRight w:val="0"/>
      <w:marTop w:val="0"/>
      <w:marBottom w:val="0"/>
      <w:divBdr>
        <w:top w:val="none" w:sz="0" w:space="0" w:color="auto"/>
        <w:left w:val="none" w:sz="0" w:space="0" w:color="auto"/>
        <w:bottom w:val="none" w:sz="0" w:space="0" w:color="auto"/>
        <w:right w:val="none" w:sz="0" w:space="0" w:color="auto"/>
      </w:divBdr>
    </w:div>
    <w:div w:id="1846625485">
      <w:bodyDiv w:val="1"/>
      <w:marLeft w:val="0"/>
      <w:marRight w:val="0"/>
      <w:marTop w:val="0"/>
      <w:marBottom w:val="0"/>
      <w:divBdr>
        <w:top w:val="none" w:sz="0" w:space="0" w:color="auto"/>
        <w:left w:val="none" w:sz="0" w:space="0" w:color="auto"/>
        <w:bottom w:val="none" w:sz="0" w:space="0" w:color="auto"/>
        <w:right w:val="none" w:sz="0" w:space="0" w:color="auto"/>
      </w:divBdr>
    </w:div>
    <w:div w:id="1848322408">
      <w:bodyDiv w:val="1"/>
      <w:marLeft w:val="0"/>
      <w:marRight w:val="0"/>
      <w:marTop w:val="0"/>
      <w:marBottom w:val="0"/>
      <w:divBdr>
        <w:top w:val="none" w:sz="0" w:space="0" w:color="auto"/>
        <w:left w:val="none" w:sz="0" w:space="0" w:color="auto"/>
        <w:bottom w:val="none" w:sz="0" w:space="0" w:color="auto"/>
        <w:right w:val="none" w:sz="0" w:space="0" w:color="auto"/>
      </w:divBdr>
    </w:div>
    <w:div w:id="1888637608">
      <w:bodyDiv w:val="1"/>
      <w:marLeft w:val="0"/>
      <w:marRight w:val="0"/>
      <w:marTop w:val="0"/>
      <w:marBottom w:val="0"/>
      <w:divBdr>
        <w:top w:val="none" w:sz="0" w:space="0" w:color="auto"/>
        <w:left w:val="none" w:sz="0" w:space="0" w:color="auto"/>
        <w:bottom w:val="none" w:sz="0" w:space="0" w:color="auto"/>
        <w:right w:val="none" w:sz="0" w:space="0" w:color="auto"/>
      </w:divBdr>
      <w:divsChild>
        <w:div w:id="1450470819">
          <w:marLeft w:val="0"/>
          <w:marRight w:val="0"/>
          <w:marTop w:val="120"/>
          <w:marBottom w:val="0"/>
          <w:divBdr>
            <w:top w:val="none" w:sz="0" w:space="0" w:color="auto"/>
            <w:left w:val="none" w:sz="0" w:space="0" w:color="auto"/>
            <w:bottom w:val="none" w:sz="0" w:space="0" w:color="auto"/>
            <w:right w:val="none" w:sz="0" w:space="0" w:color="auto"/>
          </w:divBdr>
        </w:div>
        <w:div w:id="1006059876">
          <w:marLeft w:val="0"/>
          <w:marRight w:val="0"/>
          <w:marTop w:val="120"/>
          <w:marBottom w:val="0"/>
          <w:divBdr>
            <w:top w:val="none" w:sz="0" w:space="0" w:color="auto"/>
            <w:left w:val="none" w:sz="0" w:space="0" w:color="auto"/>
            <w:bottom w:val="none" w:sz="0" w:space="0" w:color="auto"/>
            <w:right w:val="none" w:sz="0" w:space="0" w:color="auto"/>
          </w:divBdr>
        </w:div>
        <w:div w:id="870994206">
          <w:marLeft w:val="0"/>
          <w:marRight w:val="0"/>
          <w:marTop w:val="120"/>
          <w:marBottom w:val="0"/>
          <w:divBdr>
            <w:top w:val="none" w:sz="0" w:space="0" w:color="auto"/>
            <w:left w:val="none" w:sz="0" w:space="0" w:color="auto"/>
            <w:bottom w:val="none" w:sz="0" w:space="0" w:color="auto"/>
            <w:right w:val="none" w:sz="0" w:space="0" w:color="auto"/>
          </w:divBdr>
        </w:div>
        <w:div w:id="296105392">
          <w:marLeft w:val="0"/>
          <w:marRight w:val="0"/>
          <w:marTop w:val="120"/>
          <w:marBottom w:val="0"/>
          <w:divBdr>
            <w:top w:val="none" w:sz="0" w:space="0" w:color="auto"/>
            <w:left w:val="none" w:sz="0" w:space="0" w:color="auto"/>
            <w:bottom w:val="none" w:sz="0" w:space="0" w:color="auto"/>
            <w:right w:val="none" w:sz="0" w:space="0" w:color="auto"/>
          </w:divBdr>
        </w:div>
        <w:div w:id="933628161">
          <w:marLeft w:val="0"/>
          <w:marRight w:val="0"/>
          <w:marTop w:val="120"/>
          <w:marBottom w:val="0"/>
          <w:divBdr>
            <w:top w:val="none" w:sz="0" w:space="0" w:color="auto"/>
            <w:left w:val="none" w:sz="0" w:space="0" w:color="auto"/>
            <w:bottom w:val="none" w:sz="0" w:space="0" w:color="auto"/>
            <w:right w:val="none" w:sz="0" w:space="0" w:color="auto"/>
          </w:divBdr>
        </w:div>
        <w:div w:id="1920141351">
          <w:marLeft w:val="0"/>
          <w:marRight w:val="0"/>
          <w:marTop w:val="120"/>
          <w:marBottom w:val="0"/>
          <w:divBdr>
            <w:top w:val="none" w:sz="0" w:space="0" w:color="auto"/>
            <w:left w:val="none" w:sz="0" w:space="0" w:color="auto"/>
            <w:bottom w:val="none" w:sz="0" w:space="0" w:color="auto"/>
            <w:right w:val="none" w:sz="0" w:space="0" w:color="auto"/>
          </w:divBdr>
        </w:div>
        <w:div w:id="1428037370">
          <w:marLeft w:val="0"/>
          <w:marRight w:val="0"/>
          <w:marTop w:val="120"/>
          <w:marBottom w:val="0"/>
          <w:divBdr>
            <w:top w:val="none" w:sz="0" w:space="0" w:color="auto"/>
            <w:left w:val="none" w:sz="0" w:space="0" w:color="auto"/>
            <w:bottom w:val="none" w:sz="0" w:space="0" w:color="auto"/>
            <w:right w:val="none" w:sz="0" w:space="0" w:color="auto"/>
          </w:divBdr>
        </w:div>
        <w:div w:id="1687101491">
          <w:marLeft w:val="0"/>
          <w:marRight w:val="0"/>
          <w:marTop w:val="120"/>
          <w:marBottom w:val="0"/>
          <w:divBdr>
            <w:top w:val="none" w:sz="0" w:space="0" w:color="auto"/>
            <w:left w:val="none" w:sz="0" w:space="0" w:color="auto"/>
            <w:bottom w:val="none" w:sz="0" w:space="0" w:color="auto"/>
            <w:right w:val="none" w:sz="0" w:space="0" w:color="auto"/>
          </w:divBdr>
        </w:div>
        <w:div w:id="1706708652">
          <w:marLeft w:val="0"/>
          <w:marRight w:val="0"/>
          <w:marTop w:val="120"/>
          <w:marBottom w:val="0"/>
          <w:divBdr>
            <w:top w:val="none" w:sz="0" w:space="0" w:color="auto"/>
            <w:left w:val="none" w:sz="0" w:space="0" w:color="auto"/>
            <w:bottom w:val="none" w:sz="0" w:space="0" w:color="auto"/>
            <w:right w:val="none" w:sz="0" w:space="0" w:color="auto"/>
          </w:divBdr>
        </w:div>
        <w:div w:id="1137145702">
          <w:marLeft w:val="0"/>
          <w:marRight w:val="0"/>
          <w:marTop w:val="120"/>
          <w:marBottom w:val="0"/>
          <w:divBdr>
            <w:top w:val="none" w:sz="0" w:space="0" w:color="auto"/>
            <w:left w:val="none" w:sz="0" w:space="0" w:color="auto"/>
            <w:bottom w:val="none" w:sz="0" w:space="0" w:color="auto"/>
            <w:right w:val="none" w:sz="0" w:space="0" w:color="auto"/>
          </w:divBdr>
        </w:div>
        <w:div w:id="1034424797">
          <w:marLeft w:val="0"/>
          <w:marRight w:val="0"/>
          <w:marTop w:val="120"/>
          <w:marBottom w:val="0"/>
          <w:divBdr>
            <w:top w:val="none" w:sz="0" w:space="0" w:color="auto"/>
            <w:left w:val="none" w:sz="0" w:space="0" w:color="auto"/>
            <w:bottom w:val="none" w:sz="0" w:space="0" w:color="auto"/>
            <w:right w:val="none" w:sz="0" w:space="0" w:color="auto"/>
          </w:divBdr>
        </w:div>
        <w:div w:id="1478103903">
          <w:marLeft w:val="0"/>
          <w:marRight w:val="0"/>
          <w:marTop w:val="120"/>
          <w:marBottom w:val="0"/>
          <w:divBdr>
            <w:top w:val="none" w:sz="0" w:space="0" w:color="auto"/>
            <w:left w:val="none" w:sz="0" w:space="0" w:color="auto"/>
            <w:bottom w:val="none" w:sz="0" w:space="0" w:color="auto"/>
            <w:right w:val="none" w:sz="0" w:space="0" w:color="auto"/>
          </w:divBdr>
        </w:div>
        <w:div w:id="763653422">
          <w:marLeft w:val="0"/>
          <w:marRight w:val="0"/>
          <w:marTop w:val="120"/>
          <w:marBottom w:val="0"/>
          <w:divBdr>
            <w:top w:val="none" w:sz="0" w:space="0" w:color="auto"/>
            <w:left w:val="none" w:sz="0" w:space="0" w:color="auto"/>
            <w:bottom w:val="none" w:sz="0" w:space="0" w:color="auto"/>
            <w:right w:val="none" w:sz="0" w:space="0" w:color="auto"/>
          </w:divBdr>
        </w:div>
        <w:div w:id="427655066">
          <w:marLeft w:val="0"/>
          <w:marRight w:val="0"/>
          <w:marTop w:val="120"/>
          <w:marBottom w:val="0"/>
          <w:divBdr>
            <w:top w:val="none" w:sz="0" w:space="0" w:color="auto"/>
            <w:left w:val="none" w:sz="0" w:space="0" w:color="auto"/>
            <w:bottom w:val="none" w:sz="0" w:space="0" w:color="auto"/>
            <w:right w:val="none" w:sz="0" w:space="0" w:color="auto"/>
          </w:divBdr>
        </w:div>
      </w:divsChild>
    </w:div>
    <w:div w:id="2013333681">
      <w:bodyDiv w:val="1"/>
      <w:marLeft w:val="0"/>
      <w:marRight w:val="0"/>
      <w:marTop w:val="0"/>
      <w:marBottom w:val="0"/>
      <w:divBdr>
        <w:top w:val="none" w:sz="0" w:space="0" w:color="auto"/>
        <w:left w:val="none" w:sz="0" w:space="0" w:color="auto"/>
        <w:bottom w:val="none" w:sz="0" w:space="0" w:color="auto"/>
        <w:right w:val="none" w:sz="0" w:space="0" w:color="auto"/>
      </w:divBdr>
    </w:div>
    <w:div w:id="2024478171">
      <w:bodyDiv w:val="1"/>
      <w:marLeft w:val="0"/>
      <w:marRight w:val="0"/>
      <w:marTop w:val="0"/>
      <w:marBottom w:val="0"/>
      <w:divBdr>
        <w:top w:val="none" w:sz="0" w:space="0" w:color="auto"/>
        <w:left w:val="none" w:sz="0" w:space="0" w:color="auto"/>
        <w:bottom w:val="none" w:sz="0" w:space="0" w:color="auto"/>
        <w:right w:val="none" w:sz="0" w:space="0" w:color="auto"/>
      </w:divBdr>
      <w:divsChild>
        <w:div w:id="1362781164">
          <w:marLeft w:val="0"/>
          <w:marRight w:val="0"/>
          <w:marTop w:val="0"/>
          <w:marBottom w:val="0"/>
          <w:divBdr>
            <w:top w:val="none" w:sz="0" w:space="0" w:color="auto"/>
            <w:left w:val="none" w:sz="0" w:space="0" w:color="auto"/>
            <w:bottom w:val="none" w:sz="0" w:space="0" w:color="auto"/>
            <w:right w:val="none" w:sz="0" w:space="0" w:color="auto"/>
          </w:divBdr>
        </w:div>
        <w:div w:id="1923685294">
          <w:marLeft w:val="0"/>
          <w:marRight w:val="0"/>
          <w:marTop w:val="0"/>
          <w:marBottom w:val="0"/>
          <w:divBdr>
            <w:top w:val="none" w:sz="0" w:space="0" w:color="auto"/>
            <w:left w:val="none" w:sz="0" w:space="0" w:color="auto"/>
            <w:bottom w:val="none" w:sz="0" w:space="0" w:color="auto"/>
            <w:right w:val="none" w:sz="0" w:space="0" w:color="auto"/>
          </w:divBdr>
        </w:div>
      </w:divsChild>
    </w:div>
    <w:div w:id="2135321377">
      <w:bodyDiv w:val="1"/>
      <w:marLeft w:val="0"/>
      <w:marRight w:val="0"/>
      <w:marTop w:val="0"/>
      <w:marBottom w:val="0"/>
      <w:divBdr>
        <w:top w:val="none" w:sz="0" w:space="0" w:color="auto"/>
        <w:left w:val="none" w:sz="0" w:space="0" w:color="auto"/>
        <w:bottom w:val="none" w:sz="0" w:space="0" w:color="auto"/>
        <w:right w:val="none" w:sz="0" w:space="0" w:color="auto"/>
      </w:divBdr>
      <w:divsChild>
        <w:div w:id="563104999">
          <w:marLeft w:val="0"/>
          <w:marRight w:val="0"/>
          <w:marTop w:val="120"/>
          <w:marBottom w:val="0"/>
          <w:divBdr>
            <w:top w:val="none" w:sz="0" w:space="0" w:color="auto"/>
            <w:left w:val="none" w:sz="0" w:space="0" w:color="auto"/>
            <w:bottom w:val="none" w:sz="0" w:space="0" w:color="auto"/>
            <w:right w:val="none" w:sz="0" w:space="0" w:color="auto"/>
          </w:divBdr>
        </w:div>
        <w:div w:id="171966688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3986/" TargetMode="External"/><Relationship Id="rId13" Type="http://schemas.openxmlformats.org/officeDocument/2006/relationships/hyperlink" Target="http://www.consultant.ru/document/cons_doc_LAW_347265/33926481dcd8337ee186705e8ab32df74bb65cad/" TargetMode="External"/><Relationship Id="rId18" Type="http://schemas.openxmlformats.org/officeDocument/2006/relationships/hyperlink" Target="garantF1://4232.3" TargetMode="External"/><Relationship Id="rId26" Type="http://schemas.openxmlformats.org/officeDocument/2006/relationships/hyperlink" Target="http://www.consultant.ru/document/cons_doc_LAW_350539/" TargetMode="External"/><Relationship Id="rId3" Type="http://schemas.openxmlformats.org/officeDocument/2006/relationships/settings" Target="settings.xml"/><Relationship Id="rId21" Type="http://schemas.openxmlformats.org/officeDocument/2006/relationships/hyperlink" Target="https://spmag.ru/articles/sdelnaya-sistema-oplaty-truda" TargetMode="External"/><Relationship Id="rId7" Type="http://schemas.openxmlformats.org/officeDocument/2006/relationships/hyperlink" Target="http://www.consultant.ru/document/cons_doc_LAW_340325/3a585d0351c74adc4c9878b6019d704cdd9d3699/" TargetMode="External"/><Relationship Id="rId12" Type="http://schemas.openxmlformats.org/officeDocument/2006/relationships/hyperlink" Target="http://www.consultant.ru/document/cons_doc_LAW_347265/33926481dcd8337ee186705e8ab32df74bb65cad/" TargetMode="External"/><Relationship Id="rId17" Type="http://schemas.openxmlformats.org/officeDocument/2006/relationships/hyperlink" Target="http://www.consultant.ru/document/cons_doc_LAW_351231/e0c3943a42848d2e417221344fff719ce2a03934/" TargetMode="External"/><Relationship Id="rId25" Type="http://schemas.openxmlformats.org/officeDocument/2006/relationships/hyperlink" Target="https://spmag.ru/articles/oplata-prostoya-po-vine-rabotodatelya-201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320455/a0e91c7e19fe89bcaec22682e719eebc0777ba59/" TargetMode="External"/><Relationship Id="rId20" Type="http://schemas.openxmlformats.org/officeDocument/2006/relationships/hyperlink" Target="https://spmag.ru/articles/povremennaya-sistema-oplaty-truda" TargetMode="External"/><Relationship Id="rId29" Type="http://schemas.openxmlformats.org/officeDocument/2006/relationships/hyperlink" Target="http://www.consultant.ru/document/cons_doc_LAW_340325/d9449e0957c4fb7ffb268291d68d1f22731a827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47350/53040c48713b33fd010bb46514e2cf8cde88f72b/" TargetMode="External"/><Relationship Id="rId24" Type="http://schemas.openxmlformats.org/officeDocument/2006/relationships/hyperlink" Target="https://spmag.ru/articles/prikaz-o-doplate-do-mro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ltant.ru/document/cons_doc_LAW_339217/" TargetMode="External"/><Relationship Id="rId23" Type="http://schemas.openxmlformats.org/officeDocument/2006/relationships/hyperlink" Target="https://spmag.ru/articles/mrot-s-1-yanvarya-2019-goda-v-rossii" TargetMode="External"/><Relationship Id="rId28" Type="http://schemas.openxmlformats.org/officeDocument/2006/relationships/hyperlink" Target="https://login.consultant.ru/link/?req=doc&amp;base=LAW&amp;n=107972&amp;dst=1000000001&amp;demo=1" TargetMode="External"/><Relationship Id="rId10" Type="http://schemas.openxmlformats.org/officeDocument/2006/relationships/hyperlink" Target="http://www.consultant.ru/document/cons_doc_LAW_347265/33926481dcd8337ee186705e8ab32df74bb65cad/" TargetMode="External"/><Relationship Id="rId19" Type="http://schemas.openxmlformats.org/officeDocument/2006/relationships/hyperlink" Target="https://spmag.ru/articles/minimalnyy-razmer-oplaty-truda-v-2019-godu" TargetMode="External"/><Relationship Id="rId31" Type="http://schemas.openxmlformats.org/officeDocument/2006/relationships/hyperlink" Target="http://uriston.com/kommercheskoe-pravo/yuridicheskie-litsa/ustavnoj-kapital/razmer.html" TargetMode="External"/><Relationship Id="rId4" Type="http://schemas.openxmlformats.org/officeDocument/2006/relationships/webSettings" Target="webSettings.xml"/><Relationship Id="rId9" Type="http://schemas.openxmlformats.org/officeDocument/2006/relationships/hyperlink" Target="http://www.consultant.ru/document/cons_doc_LAW_347350/53040c48713b33fd010bb46514e2cf8cde88f72b/" TargetMode="External"/><Relationship Id="rId14" Type="http://schemas.openxmlformats.org/officeDocument/2006/relationships/hyperlink" Target="http://www.consultant.ru/document/cons_doc_LAW_347350/53040c48713b33fd010bb46514e2cf8cde88f72b/" TargetMode="External"/><Relationship Id="rId22" Type="http://schemas.openxmlformats.org/officeDocument/2006/relationships/hyperlink" Target="https://spmag.ru/articles/novyy-mrot-na-2020-god" TargetMode="External"/><Relationship Id="rId27" Type="http://schemas.openxmlformats.org/officeDocument/2006/relationships/hyperlink" Target="https://login.consultant.ru/link/?req=doc&amp;base=LAW&amp;n=179206&amp;dst=100115&amp;demo=1" TargetMode="External"/><Relationship Id="rId30" Type="http://schemas.openxmlformats.org/officeDocument/2006/relationships/hyperlink" Target="http://www.consultant.ru/document/cons_doc_LAW_200570/3d0cac60971a511280cbba229d9b6329c07731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20</Pages>
  <Words>7959</Words>
  <Characters>45368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2020-05-13T14:03:00Z</dcterms:created>
  <dcterms:modified xsi:type="dcterms:W3CDTF">2020-05-15T07:23:00Z</dcterms:modified>
</cp:coreProperties>
</file>