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Вопросы к вебинару 14 апреля 2020 г. (вторник).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numPr>
          <w:ilvl w:val="0"/>
          <w:numId w:val="1"/>
        </w:numPr>
        <w:shd w:fill="ffffff" w:val="clear"/>
        <w:spacing w:after="240" w:before="24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78r3b5y9e16c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Нина Георгиевна П.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Я видела по телевидению, как премьер-министр Мишустин говорил, что социально-ориентированные НКО приравниваются к малому и среднему бизнесу. Означает ли это, что социально-ориентированные НКО будут платить налоги по зарплате в размере 15,2%, как теперь малый и средний бизнес? Если да, то где можно увидеть официальное подтверждение этому?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numPr>
          <w:ilvl w:val="0"/>
          <w:numId w:val="1"/>
        </w:numPr>
        <w:shd w:fill="ffffff" w:val="clear"/>
        <w:spacing w:after="240" w:before="24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qek5dsf077oz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Светлана Владимировна Б.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Могут ли НКО применять пониженный тариф страховых взносов в размере 15 % с апреля по декабрь 2020 г.?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При обращении  к Реестру МСП на сайте налоговой мы себя там не обнаружили.</w:t>
      </w:r>
    </w:p>
    <w:p w:rsidR="00000000" w:rsidDel="00000000" w:rsidP="00000000" w:rsidRDefault="00000000" w:rsidRPr="00000000" w14:paraId="0000000A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Компании, которые включены в реестр малого и среднего бизнеса, с 1 апреля вправе начислять страховые взносы по пониженной ставке 15 процентов.</w:t>
      </w:r>
    </w:p>
    <w:p w:rsidR="00000000" w:rsidDel="00000000" w:rsidP="00000000" w:rsidRDefault="00000000" w:rsidRPr="00000000" w14:paraId="0000000B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Основанием для этого являются статьи 5-6 Федерального Закона от 01.04.2020 № 102-ФЗ «О внесении изменений в части первую и вторую НК Российской Федерации и отдельные законодательные акты Российской Федерации».</w:t>
      </w:r>
    </w:p>
    <w:p w:rsidR="00000000" w:rsidDel="00000000" w:rsidP="00000000" w:rsidRDefault="00000000" w:rsidRPr="00000000" w14:paraId="0000000C">
      <w:pPr>
        <w:pStyle w:val="Heading2"/>
        <w:numPr>
          <w:ilvl w:val="0"/>
          <w:numId w:val="1"/>
        </w:numPr>
        <w:shd w:fill="ffffff" w:val="clear"/>
        <w:spacing w:after="220" w:before="22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h81h8rc2wi1z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Татьяна Сергеевна 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связи с ситуацией с распространением коронавируса, были приняты законы для поддержки малого и среднего предпринимательства, к НКО возможно применить какие-либо из них (н/п снижение ставки по страховым взносам)?</w:t>
      </w:r>
    </w:p>
    <w:p w:rsidR="00000000" w:rsidDel="00000000" w:rsidP="00000000" w:rsidRDefault="00000000" w:rsidRPr="00000000" w14:paraId="0000000F">
      <w:pPr>
        <w:pStyle w:val="Heading2"/>
        <w:numPr>
          <w:ilvl w:val="0"/>
          <w:numId w:val="1"/>
        </w:numPr>
        <w:shd w:fill="ffffff" w:val="clear"/>
        <w:spacing w:after="220" w:before="22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8uxe6qhfvpd5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Наталья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Климентьевна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 Когда надо сдать отчет СЗВ-М за март 2020? ПФР не сдвинул срок сдачи? Что грозит за просрочку?</w:t>
      </w:r>
    </w:p>
    <w:p w:rsidR="00000000" w:rsidDel="00000000" w:rsidP="00000000" w:rsidRDefault="00000000" w:rsidRPr="00000000" w14:paraId="00000012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Когда надо сдать 4-ФСС, 6-НДФЛ, РСВ за 1 квартал 2020 г.?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3) Я не успела оплатить страховые взносы за март 30-31.03. Что теперь делать, если из дома я не могу этого сделать, а ехать на работу не могу (на самоизоляции).</w:t>
      </w:r>
    </w:p>
    <w:p w:rsidR="00000000" w:rsidDel="00000000" w:rsidP="00000000" w:rsidRDefault="00000000" w:rsidRPr="00000000" w14:paraId="00000014">
      <w:pPr>
        <w:pStyle w:val="Heading2"/>
        <w:numPr>
          <w:ilvl w:val="0"/>
          <w:numId w:val="1"/>
        </w:numPr>
        <w:spacing w:after="240" w:before="24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z2ofx0cjavsj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Виктор Александрович 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В соответствии с грантом волонтёры выезжают на мероприятие в Польшу.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 осуществляется оплата проезда, проживания и питания? Как отчитаться по этим затратам?</w:t>
      </w:r>
    </w:p>
    <w:p w:rsidR="00000000" w:rsidDel="00000000" w:rsidP="00000000" w:rsidRDefault="00000000" w:rsidRPr="00000000" w14:paraId="00000018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Какие необходимы документы?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В ходе проекта используется личный автомобиль. Необходима компенсация бензина. Как это оформить и отчитаться, какие документы оформляются?</w:t>
      </w:r>
    </w:p>
    <w:p w:rsidR="00000000" w:rsidDel="00000000" w:rsidP="00000000" w:rsidRDefault="00000000" w:rsidRPr="00000000" w14:paraId="0000001A">
      <w:pPr>
        <w:pStyle w:val="Heading2"/>
        <w:numPr>
          <w:ilvl w:val="0"/>
          <w:numId w:val="1"/>
        </w:numPr>
        <w:shd w:fill="ffffff" w:val="clear"/>
        <w:spacing w:after="240" w:before="24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is7wncgeqv6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Галина Геннадьевна К.</w:t>
      </w:r>
    </w:p>
    <w:p w:rsidR="00000000" w:rsidDel="00000000" w:rsidP="00000000" w:rsidRDefault="00000000" w:rsidRPr="00000000" w14:paraId="0000001B">
      <w:pPr>
        <w:shd w:fill="ffffff" w:val="clear"/>
        <w:spacing w:after="220" w:before="220" w:line="240" w:lineRule="auto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При введении режима ЧС возможны изменения в работе банковской системы. Не означает ли это, что будут заблокированы валютные счета в банках и невозможно будет поменять валюту на рубли? Стоит ли сейчас поменять валюту на рубли на несколько месяцев вперед, чтобы иметь средства для выплаты заработной платы работникам?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numPr>
          <w:ilvl w:val="0"/>
          <w:numId w:val="1"/>
        </w:numPr>
        <w:spacing w:after="240" w:before="24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mm9xjxdsacyz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Маргарита Николаевна К.</w:t>
      </w:r>
    </w:p>
    <w:p w:rsidR="00000000" w:rsidDel="00000000" w:rsidP="00000000" w:rsidRDefault="00000000" w:rsidRPr="00000000" w14:paraId="0000001E">
      <w:pPr>
        <w:shd w:fill="ffffff" w:val="clear"/>
        <w:spacing w:after="220" w:before="22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highlight w:val="white"/>
          <w:rtl w:val="0"/>
        </w:rPr>
        <w:t xml:space="preserve">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обязательном порядке требуется фискальный чек или БСО, который отвечает последним изменениям закона № 54-ФЗ. Так, в чеке, при закупке через подотчётника, обязательно должны быть реквизиты организации-работодателя (ИНН и наименование) К каким закупкам это может относиться?</w:t>
      </w:r>
    </w:p>
    <w:p w:rsidR="00000000" w:rsidDel="00000000" w:rsidP="00000000" w:rsidRDefault="00000000" w:rsidRPr="00000000" w14:paraId="00000020">
      <w:pPr>
        <w:pStyle w:val="Heading2"/>
        <w:numPr>
          <w:ilvl w:val="0"/>
          <w:numId w:val="1"/>
        </w:numPr>
        <w:shd w:fill="ffffff" w:val="clear"/>
        <w:spacing w:after="220" w:before="22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dxo1nxihhsmm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Татьяна Сергеевна 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color w:val="ff00ff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highlight w:val="white"/>
          <w:rtl w:val="0"/>
        </w:rPr>
        <w:t xml:space="preserve">ШАРОНОВА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) Как установить лимит кассы в Благотворительном фонде (приходуем пожертвования из ящиков для сбора пожертвований, затем сдаём в банк все средства, из расходных операций только сдача в банк целевых средств)?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По операциям эквайринга в бухгалтерском учёте БФ оформляются след. проводки:</w:t>
      </w:r>
    </w:p>
    <w:p w:rsidR="00000000" w:rsidDel="00000000" w:rsidP="00000000" w:rsidRDefault="00000000" w:rsidRPr="00000000" w14:paraId="00000025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Д57 К86 (отражена операция по картам (пожертвование)</w:t>
      </w:r>
    </w:p>
    <w:p w:rsidR="00000000" w:rsidDel="00000000" w:rsidP="00000000" w:rsidRDefault="00000000" w:rsidRPr="00000000" w14:paraId="00000026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Д51 К57 (поступление на р/с без учета комиссии)</w:t>
      </w:r>
    </w:p>
    <w:p w:rsidR="00000000" w:rsidDel="00000000" w:rsidP="00000000" w:rsidRDefault="00000000" w:rsidRPr="00000000" w14:paraId="00000027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Д86 Д26 (комиссия банка)</w:t>
      </w:r>
    </w:p>
    <w:p w:rsidR="00000000" w:rsidDel="00000000" w:rsidP="00000000" w:rsidRDefault="00000000" w:rsidRPr="00000000" w14:paraId="00000028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декларации по УСН (отчёт о целевом использовании) отражать поступления нужно в момент отражения операции или в момент поступления средств на расчётный счёт и в какой сумме с учётом комиссии или без? БФ применяет кассовый метод учёта целевых поступлений.</w:t>
      </w:r>
    </w:p>
    <w:p w:rsidR="00000000" w:rsidDel="00000000" w:rsidP="00000000" w:rsidRDefault="00000000" w:rsidRPr="00000000" w14:paraId="00000029">
      <w:pPr>
        <w:pStyle w:val="Heading2"/>
        <w:numPr>
          <w:ilvl w:val="0"/>
          <w:numId w:val="1"/>
        </w:numPr>
        <w:shd w:fill="ffffff" w:val="clear"/>
        <w:spacing w:after="220" w:before="22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yhntyfj9uzi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Инна 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Здравствуйте! Частное учреждение получило грант на реализацию проекта с июля 2019 года по июнь 2020 года. С директором учреждения заключено дополнительное соглашение на осуществление дополнительной работы в качестве руководителя проекта. В мае 2020 года у директора - руководителя проекта запланирован ежегодный оплачиваемый отпуск продолжительностью 14 календарных дней. Просим помочь разобраться с тем, каким образом необходимо правильно произвести расчет отпускных на данном примере (особенно в рамках гранта). Должностной оклад по основной деятельности — 15 000 руб., по дополнительной в рамках гранта  — 20 000 руб. С 30 марта по 30 апреля 2020 года директор переведен на удаленную работу.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numPr>
          <w:ilvl w:val="0"/>
          <w:numId w:val="1"/>
        </w:numPr>
        <w:shd w:fill="ffffff" w:val="clear"/>
        <w:spacing w:after="220" w:before="22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4buk0yxneqnh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Анна Михайловна З.</w:t>
      </w:r>
    </w:p>
    <w:p w:rsidR="00000000" w:rsidDel="00000000" w:rsidP="00000000" w:rsidRDefault="00000000" w:rsidRPr="00000000" w14:paraId="0000002D">
      <w:pPr>
        <w:shd w:fill="ffffff" w:val="clear"/>
        <w:spacing w:after="220" w:before="220" w:line="240" w:lineRule="auto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Может ли бухгалтер быть оформлен, как самозанятый.</w:t>
      </w:r>
    </w:p>
    <w:p w:rsidR="00000000" w:rsidDel="00000000" w:rsidP="00000000" w:rsidRDefault="00000000" w:rsidRPr="00000000" w14:paraId="0000002F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Есть ли какие-то ограничения на самозанятых.</w:t>
      </w:r>
    </w:p>
    <w:p w:rsidR="00000000" w:rsidDel="00000000" w:rsidP="00000000" w:rsidRDefault="00000000" w:rsidRPr="00000000" w14:paraId="00000030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3. Коллеги из дружественного НКО недавно прошли проверку минюста. Минюст заверил, что руководитель должен быть обязательно трудоустроен и получать хотя бы 0,1 ставки. Отсюда вопрос: у НКО есть ограничение на з.п административного персонала в 25 %, руководитель — это администрация. Т.е если у руководителя 3,п 2000 р, то следовательно должны быть другие работники (не администрация) с зарплатой в сумме не менее 6000 р., так? На данный момент ни кто не трудоустроен.</w:t>
      </w:r>
    </w:p>
    <w:p w:rsidR="00000000" w:rsidDel="00000000" w:rsidP="00000000" w:rsidRDefault="00000000" w:rsidRPr="00000000" w14:paraId="00000031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4. Правильно ли учитывать поступление пожертвований Д-т 51 К-т 86 ?</w:t>
      </w:r>
    </w:p>
    <w:p w:rsidR="00000000" w:rsidDel="00000000" w:rsidP="00000000" w:rsidRDefault="00000000" w:rsidRPr="00000000" w14:paraId="00000032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5. Если в назначении написано на уставную деятельность, то не облагается, а если на конкретный проект, то облагается, так? Что делать, если написали просто пожертвования или ФИО или что-то еще?</w:t>
      </w:r>
    </w:p>
    <w:p w:rsidR="00000000" w:rsidDel="00000000" w:rsidP="00000000" w:rsidRDefault="00000000" w:rsidRPr="00000000" w14:paraId="00000033">
      <w:pPr>
        <w:pStyle w:val="Heading2"/>
        <w:numPr>
          <w:ilvl w:val="0"/>
          <w:numId w:val="1"/>
        </w:numPr>
        <w:shd w:fill="ffffff" w:val="clear"/>
        <w:spacing w:after="220" w:before="22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ybx8c45950cm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Зоя Ивановна Ш.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АНО реабилитационных услуг приобрела бухгалтерскую программу 1С для НКО, которая позволяет отражать получение платы на расчетный счет за услуги от физлиц сразу на 90 счет.</w:t>
      </w:r>
    </w:p>
    <w:p w:rsidR="00000000" w:rsidDel="00000000" w:rsidP="00000000" w:rsidRDefault="00000000" w:rsidRPr="00000000" w14:paraId="00000036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Ниже привожу выписку из статьи о программе.</w:t>
      </w:r>
    </w:p>
    <w:p w:rsidR="00000000" w:rsidDel="00000000" w:rsidP="00000000" w:rsidRDefault="00000000" w:rsidRPr="00000000" w14:paraId="00000037">
      <w:pPr>
        <w:pBdr>
          <w:top w:color="auto" w:space="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Отражение предпринимательской деятельности</w:t>
      </w:r>
    </w:p>
    <w:p w:rsidR="00000000" w:rsidDel="00000000" w:rsidP="00000000" w:rsidRDefault="00000000" w:rsidRPr="00000000" w14:paraId="00000038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Получение родительской платы за обучение ребенка отражается в «1С:Бухгалтерии некоммерческой организации 8» документом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Поступление на расчетный счет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с видом операции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Оплата от покупателя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. В поле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Плательщик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указываются данные родителя, оплачивающего занятия ребенка. Программа позволяет учитывать выручку в бухгалтерском учете сразу же по мере поступления денежных средств от покупателей. Учет выручки без закрывающих документов основан на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0"/>
        </w:rPr>
        <w:t xml:space="preserve">допущении, что НКО не получает авансы от покупателей и не продает товары (услуги) в рассрочку. Иными словами, все расчеты с покупателями производятся в момент реализации товаров и услуг, а выручка в бухгалтерском учете признается по мере поступления денежных средств от покупателей, точно так же, как и при кассовом методе, применяемом при признании доходов в налоговом учете.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Для применения этого способа показатель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Расчеты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следует установить в положение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Без закрывающих документов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Источник: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36"/>
            <w:szCs w:val="36"/>
            <w:highlight w:val="white"/>
            <w:u w:val="single"/>
            <w:rtl w:val="0"/>
          </w:rPr>
          <w:t xml:space="preserve">https://buh.ru/articles/documents/88010/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 — правомерно  ли это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0"/>
        </w:rPr>
        <w:t xml:space="preserve">допущение?</w:t>
      </w:r>
    </w:p>
    <w:p w:rsidR="00000000" w:rsidDel="00000000" w:rsidP="00000000" w:rsidRDefault="00000000" w:rsidRPr="00000000" w14:paraId="0000003B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0"/>
        </w:rPr>
        <w:t xml:space="preserve">Можно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ли относить сразу на 90 счет оплату услуг по выписке банка, и соответственно, сразу пробивать кассовый чек с признаком «расчет» ?</w:t>
      </w:r>
    </w:p>
    <w:p w:rsidR="00000000" w:rsidDel="00000000" w:rsidP="00000000" w:rsidRDefault="00000000" w:rsidRPr="00000000" w14:paraId="0000003C">
      <w:pPr>
        <w:pStyle w:val="Heading2"/>
        <w:numPr>
          <w:ilvl w:val="0"/>
          <w:numId w:val="1"/>
        </w:numPr>
        <w:shd w:fill="ffffff" w:val="clear"/>
        <w:spacing w:after="220" w:before="22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5159cgjbx6qo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Татьяна Сергеевна 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 БФ получает пожертвование от иностранного гражданина (система cloud payments), данные пожертвования нужно отразить только в отчете для Минюста (форма ОН0002)? или принимая такие  пожертвование нужны какое-либо согласование с другими органами?</w:t>
      </w:r>
    </w:p>
    <w:p w:rsidR="00000000" w:rsidDel="00000000" w:rsidP="00000000" w:rsidRDefault="00000000" w:rsidRPr="00000000" w14:paraId="0000003F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Юридическое лицо жертвует в БФ по договору пожертвования на уставную деятельность, эти средства нужно 100% направить на  уставную деятельность или возможно из них 20% направить на содержание БФ?</w:t>
      </w:r>
    </w:p>
    <w:p w:rsidR="00000000" w:rsidDel="00000000" w:rsidP="00000000" w:rsidRDefault="00000000" w:rsidRPr="00000000" w14:paraId="00000040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 правильно написать цель пожертвования в договоре, чтобы была возможность направлять часть средств на содержание БФ?</w:t>
      </w:r>
    </w:p>
    <w:p w:rsidR="00000000" w:rsidDel="00000000" w:rsidP="00000000" w:rsidRDefault="00000000" w:rsidRPr="00000000" w14:paraId="00000041">
      <w:pPr>
        <w:pStyle w:val="Heading2"/>
        <w:numPr>
          <w:ilvl w:val="0"/>
          <w:numId w:val="1"/>
        </w:numPr>
        <w:shd w:fill="ffffff" w:val="clear"/>
        <w:spacing w:after="240" w:before="24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d27r7zy7grwj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Надежда Игоревна 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220" w:before="220" w:line="24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</w:p>
    <w:p w:rsidR="00000000" w:rsidDel="00000000" w:rsidP="00000000" w:rsidRDefault="00000000" w:rsidRPr="00000000" w14:paraId="00000043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Мы АНО, директор и он же единственный учредитель работает без зарплаты. В новом грантовом  проекте будет выполнять обязанности руководителя проекта. И будет зарплата. Проект на 1 год. Какой  оформить с ним договор на этот проект? ГПХ или срочный трудовой договор на время проекта? </w:t>
      </w:r>
    </w:p>
    <w:p w:rsidR="00000000" w:rsidDel="00000000" w:rsidP="00000000" w:rsidRDefault="00000000" w:rsidRPr="00000000" w14:paraId="00000044">
      <w:pPr>
        <w:pStyle w:val="Heading2"/>
        <w:numPr>
          <w:ilvl w:val="0"/>
          <w:numId w:val="1"/>
        </w:numPr>
        <w:shd w:fill="ffffff" w:val="clear"/>
        <w:spacing w:after="220" w:before="22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v8zbgqb0y61z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Алина Ильдаровна З.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 правильно заполнить новую форму отчета РСВ за 1 квартал 2020 года. Приложение 6. мы используем пониженный тариф страховых взносов. Нужно ли в первом квартале заполнять приложение 6, если да то поясните как будет правильно? или этот раздел заполняется в конце года?</w:t>
      </w:r>
    </w:p>
    <w:p w:rsidR="00000000" w:rsidDel="00000000" w:rsidP="00000000" w:rsidRDefault="00000000" w:rsidRPr="00000000" w14:paraId="00000047">
      <w:pPr>
        <w:pStyle w:val="Heading2"/>
        <w:numPr>
          <w:ilvl w:val="0"/>
          <w:numId w:val="1"/>
        </w:numPr>
        <w:shd w:fill="ffffff" w:val="clear"/>
        <w:spacing w:after="240" w:before="24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58f5mtdgjt5h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Ирина Борисовна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Организация занимается танцами на колясках. В связи с этим периодически  приобретаем специализированные танцевальные коляски. Цена одной танцевальной коляски от 130 до 170 тыс в зависимости от размера танцора. Коляски можно использовать 3-5 лет.</w:t>
      </w:r>
    </w:p>
    <w:p w:rsidR="00000000" w:rsidDel="00000000" w:rsidP="00000000" w:rsidRDefault="00000000" w:rsidRPr="00000000" w14:paraId="0000004A">
      <w:pPr>
        <w:shd w:fill="ffffff" w:val="clear"/>
        <w:spacing w:after="240" w:before="24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Вопрос, какой  порядок списания стоимости коляски. Она списывается по окончании проекта полностью или  через износ (тогда каков порядок расчета износа)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numPr>
          <w:ilvl w:val="0"/>
          <w:numId w:val="1"/>
        </w:numPr>
        <w:shd w:fill="ffffff" w:val="clear"/>
        <w:spacing w:after="220" w:before="22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f3tdr3kt7423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Ольга Вячеславовна 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Организация НКО, Ассоциация, УСН, есть паи/акции 100% дочерней организации ООО«Управляющая компания» (Уставный капитал 10 тыс.руб).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Вопрос: правильно ли отражены в БУ при приобретении и продаже долей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Приобретение доли в «дочерней организации»?</w:t>
      </w:r>
    </w:p>
    <w:p w:rsidR="00000000" w:rsidDel="00000000" w:rsidP="00000000" w:rsidRDefault="00000000" w:rsidRPr="00000000" w14:paraId="00000050">
      <w:pPr>
        <w:spacing w:after="240" w:before="240" w:line="240" w:lineRule="auto"/>
        <w:ind w:left="36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</w:t>
        <w:tab/>
        <w:t xml:space="preserve">Обязательство внесение в УК при регистрации  Деб. 58 – Кред 75</w:t>
      </w:r>
    </w:p>
    <w:p w:rsidR="00000000" w:rsidDel="00000000" w:rsidP="00000000" w:rsidRDefault="00000000" w:rsidRPr="00000000" w14:paraId="00000051">
      <w:pPr>
        <w:spacing w:after="240" w:before="240" w:line="240" w:lineRule="auto"/>
        <w:ind w:left="36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</w:t>
        <w:tab/>
        <w:t xml:space="preserve">Перечисление в уставный капитал                        Деб 75 -  Кред 51</w:t>
      </w:r>
    </w:p>
    <w:p w:rsidR="00000000" w:rsidDel="00000000" w:rsidP="00000000" w:rsidRDefault="00000000" w:rsidRPr="00000000" w14:paraId="00000052">
      <w:pPr>
        <w:spacing w:after="240" w:before="240" w:line="240" w:lineRule="auto"/>
        <w:ind w:left="360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3)</w:t>
        <w:tab/>
        <w:t xml:space="preserve">Списание целевых средств                                 </w:t>
        <w:tab/>
        <w:t xml:space="preserve">Деб 86 -  Кред 83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При продаже дочерней компании: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</w:t>
        <w:tab/>
        <w:t xml:space="preserve">Регистрация продажи                </w:t>
        <w:tab/>
        <w:t xml:space="preserve">Деб. 76 – Кред 58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</w:t>
        <w:tab/>
        <w:t xml:space="preserve">Получение стоимости доли       </w:t>
        <w:tab/>
        <w:t xml:space="preserve">Деб 51 -  Кред 76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3)</w:t>
        <w:tab/>
        <w:t xml:space="preserve">Списание целевых средств        </w:t>
        <w:tab/>
        <w:t xml:space="preserve">Деб 83 -  Кред 86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При применении упрощенного способа ведения БУ можно объединить 1 и 2 пункты?  То есть приобретение -     Деб 58 – Кред 51 и аналогично при продаже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hd w:fill="ffffff" w:val="clear"/>
        <w:spacing w:after="220" w:before="22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Вера Леонидовна 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00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  <w:rtl w:val="0"/>
        </w:rPr>
        <w:t xml:space="preserve">1.       В связи со сложившейся ситуацией, возникла необходимость в увольнении части сотрудников из-за прекращения финансирования. На какой пункт статьи 77 Трудового кодекса лучше сослаться, чтобы у работника не возникло проблем при подаче документов на получение пособия по безработице?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  <w:rtl w:val="0"/>
        </w:rPr>
        <w:t xml:space="preserve">2.   Наша  организация собирается оказать пожертвование в виде лекарственного препарата больному ребенку.</w:t>
      </w:r>
    </w:p>
    <w:p w:rsidR="00000000" w:rsidDel="00000000" w:rsidP="00000000" w:rsidRDefault="00000000" w:rsidRPr="00000000" w14:paraId="0000005D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  <w:rtl w:val="0"/>
        </w:rPr>
        <w:t xml:space="preserve">Для этих целей организован сбор пожертвований на расчетный счет, Далее заключён трёхсторонний договор, где</w:t>
      </w:r>
    </w:p>
    <w:p w:rsidR="00000000" w:rsidDel="00000000" w:rsidP="00000000" w:rsidRDefault="00000000" w:rsidRPr="00000000" w14:paraId="0000005E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  <w:rtl w:val="0"/>
        </w:rPr>
        <w:t xml:space="preserve">Поставщик </w:t>
      </w:r>
      <w:r w:rsidDel="00000000" w:rsidR="00000000" w:rsidRPr="00000000">
        <w:rPr>
          <w:rFonts w:ascii="Calibri" w:cs="Calibri" w:eastAsia="Calibri" w:hAnsi="Calibri"/>
          <w:color w:val="333333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  <w:rtl w:val="0"/>
        </w:rPr>
        <w:t xml:space="preserve"> коммерческая организация имеющая  возможность поставить лекарственный препарат пациенту</w:t>
      </w:r>
    </w:p>
    <w:p w:rsidR="00000000" w:rsidDel="00000000" w:rsidP="00000000" w:rsidRDefault="00000000" w:rsidRPr="00000000" w14:paraId="0000005F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  <w:rtl w:val="0"/>
        </w:rPr>
        <w:t xml:space="preserve">Плательщик </w:t>
      </w:r>
      <w:r w:rsidDel="00000000" w:rsidR="00000000" w:rsidRPr="00000000">
        <w:rPr>
          <w:rFonts w:ascii="Calibri" w:cs="Calibri" w:eastAsia="Calibri" w:hAnsi="Calibri"/>
          <w:color w:val="333333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  <w:rtl w:val="0"/>
        </w:rPr>
        <w:t xml:space="preserve"> некоммерческой организация, которая в рамках уставной деятельности вправе заниматься благотворительной деятельностью, но благотворительной не является.</w:t>
      </w:r>
    </w:p>
    <w:p w:rsidR="00000000" w:rsidDel="00000000" w:rsidP="00000000" w:rsidRDefault="00000000" w:rsidRPr="00000000" w14:paraId="00000060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  <w:rtl w:val="0"/>
        </w:rPr>
        <w:t xml:space="preserve">Получатель </w:t>
      </w:r>
      <w:r w:rsidDel="00000000" w:rsidR="00000000" w:rsidRPr="00000000">
        <w:rPr>
          <w:rFonts w:ascii="Calibri" w:cs="Calibri" w:eastAsia="Calibri" w:hAnsi="Calibri"/>
          <w:color w:val="333333"/>
          <w:highlight w:val="whit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  <w:rtl w:val="0"/>
        </w:rPr>
        <w:t xml:space="preserve">законный представитель пациента (все  документы, подтверждающие необходимость применения данного препарата имеются)</w:t>
      </w:r>
    </w:p>
    <w:p w:rsidR="00000000" w:rsidDel="00000000" w:rsidP="00000000" w:rsidRDefault="00000000" w:rsidRPr="00000000" w14:paraId="00000061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  <w:rtl w:val="0"/>
        </w:rPr>
        <w:t xml:space="preserve">Вопрос: Возникает ли обязанность уплаты НДФЛ у получателя пожертвования с учетом последних изменений законодательства и если «Да», то кто должен уведомить налоговую о невозможности удержания НДФЛ у получателя? Достаточно ли формулировки в назначении платежа при сборе пожертвований «Добровольное пожертвование на благотворительную деятельность» (жертвователи- физические лица)?</w:t>
      </w:r>
    </w:p>
    <w:p w:rsidR="00000000" w:rsidDel="00000000" w:rsidP="00000000" w:rsidRDefault="00000000" w:rsidRPr="00000000" w14:paraId="00000062">
      <w:pPr>
        <w:pStyle w:val="Heading2"/>
        <w:numPr>
          <w:ilvl w:val="0"/>
          <w:numId w:val="1"/>
        </w:numPr>
        <w:shd w:fill="ffffff" w:val="clear"/>
        <w:spacing w:after="240" w:before="24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q4jjg98dquk7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Ольга Александровна Г.</w:t>
      </w:r>
    </w:p>
    <w:p w:rsidR="00000000" w:rsidDel="00000000" w:rsidP="00000000" w:rsidRDefault="00000000" w:rsidRPr="00000000" w14:paraId="00000063">
      <w:pPr>
        <w:shd w:fill="ffffff" w:val="clear"/>
        <w:spacing w:after="220" w:before="220" w:line="24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</w:p>
    <w:p w:rsidR="00000000" w:rsidDel="00000000" w:rsidP="00000000" w:rsidRDefault="00000000" w:rsidRPr="00000000" w14:paraId="00000064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 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ожет ли НКО в форме РОО применять упрощённый способ ведения бухгалтерского учета, в том числе вести бухгалтерский учет без двойной записи, а раздельный учёт в журналах учёта хозяйственных операций? Законно ли это будет, если это зафиксировать  в учетной политике?</w:t>
      </w:r>
    </w:p>
    <w:p w:rsidR="00000000" w:rsidDel="00000000" w:rsidP="00000000" w:rsidRDefault="00000000" w:rsidRPr="00000000" w14:paraId="00000065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При подключении онлайн кассы для оказания услуг населению какие требования предъявляются к ведению кассы? Требуется ли сейф, лимит кассы, кассовая книга и т.д. </w:t>
      </w:r>
    </w:p>
    <w:p w:rsidR="00000000" w:rsidDel="00000000" w:rsidP="00000000" w:rsidRDefault="00000000" w:rsidRPr="00000000" w14:paraId="00000066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00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rtl w:val="0"/>
        </w:rPr>
        <w:t xml:space="preserve">ГАМОЛЬСКИЙ</w:t>
      </w:r>
    </w:p>
    <w:p w:rsidR="00000000" w:rsidDel="00000000" w:rsidP="00000000" w:rsidRDefault="00000000" w:rsidRPr="00000000" w14:paraId="00000067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3) Облагается ли страховыми взносами компенсация расходов на проезд и на гостиницу специалисту к месту оказания услуг. Специалист привлечен из другого города, специалист самостоятельно оплачивает проезд и гостиницу, а далее предъявляет к оплате.</w:t>
      </w:r>
    </w:p>
    <w:p w:rsidR="00000000" w:rsidDel="00000000" w:rsidP="00000000" w:rsidRDefault="00000000" w:rsidRPr="00000000" w14:paraId="00000068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4) Если НКО самостоятельно оплачивает гостиницу привлеченному специалисту на основании договора с гостиницей, является ли это доходом исполнителя с точки зрения налогообложения (облагается ли эта сумма НДФЛ)?</w:t>
      </w:r>
    </w:p>
    <w:p w:rsidR="00000000" w:rsidDel="00000000" w:rsidP="00000000" w:rsidRDefault="00000000" w:rsidRPr="00000000" w14:paraId="00000069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5) РОО осуществляет деятельность на территории Карелии. Целевая группа детей выезжает на туристическую базу в соседний регион (Вологодская область), т.к. в Карелии нет подходящего варианта для размещения. Считается ли это осуществлением деятельности в другом регионе? В бюджет какого субъекта в данном случае должен уплачиваться НДФЛ с доходов привлеченных специалистов (специалисты зарегистрированы по месту жительства в Карелии)?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hd w:fill="ffffff" w:val="clear"/>
        <w:spacing w:after="220" w:before="22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Ольга Владимировна 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  <w:rtl w:val="0"/>
        </w:rPr>
        <w:t xml:space="preserve">Какую программу лучше использовать для бухгалтерского и налогового учета в некоммерческой организации (приют для животных):</w:t>
      </w:r>
    </w:p>
    <w:p w:rsidR="00000000" w:rsidDel="00000000" w:rsidP="00000000" w:rsidRDefault="00000000" w:rsidRPr="00000000" w14:paraId="0000006D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  <w:rtl w:val="0"/>
        </w:rPr>
        <w:t xml:space="preserve">- 1С-: Бухгалтерия для некоммерческой организации 8,</w:t>
      </w:r>
    </w:p>
    <w:p w:rsidR="00000000" w:rsidDel="00000000" w:rsidP="00000000" w:rsidRDefault="00000000" w:rsidRPr="00000000" w14:paraId="0000006E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  <w:rtl w:val="0"/>
        </w:rPr>
        <w:t xml:space="preserve">ИЛИ</w:t>
      </w:r>
    </w:p>
    <w:p w:rsidR="00000000" w:rsidDel="00000000" w:rsidP="00000000" w:rsidRDefault="00000000" w:rsidRPr="00000000" w14:paraId="0000006F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  <w:rtl w:val="0"/>
        </w:rPr>
        <w:t xml:space="preserve">- 1С-Рарус: Бухгалтерия для некоммерческой организации.</w:t>
      </w:r>
    </w:p>
    <w:p w:rsidR="00000000" w:rsidDel="00000000" w:rsidP="00000000" w:rsidRDefault="00000000" w:rsidRPr="00000000" w14:paraId="00000070">
      <w:pPr>
        <w:pStyle w:val="Heading2"/>
        <w:numPr>
          <w:ilvl w:val="0"/>
          <w:numId w:val="1"/>
        </w:numPr>
        <w:shd w:fill="ffffff" w:val="clear"/>
        <w:spacing w:after="240" w:before="24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zaqn7uj0oovt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Юлия  Борисовна 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Могут ли 20% денежных средств, извлекаемых из ящика для сбора благотворительных пожертвований, направляться на административно-хозяйственную деятельность благотворительного фонда и на основании какого нормативного документа?</w:t>
      </w:r>
    </w:p>
    <w:p w:rsidR="00000000" w:rsidDel="00000000" w:rsidP="00000000" w:rsidRDefault="00000000" w:rsidRPr="00000000" w14:paraId="00000073">
      <w:pPr>
        <w:pStyle w:val="Heading2"/>
        <w:numPr>
          <w:ilvl w:val="0"/>
          <w:numId w:val="1"/>
        </w:numPr>
        <w:shd w:fill="ffffff" w:val="clear"/>
        <w:spacing w:after="240" w:before="24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xdnmgw4vpefq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Ольга Анатольевна Д.</w:t>
      </w:r>
    </w:p>
    <w:p w:rsidR="00000000" w:rsidDel="00000000" w:rsidP="00000000" w:rsidRDefault="00000000" w:rsidRPr="00000000" w14:paraId="00000074">
      <w:pPr>
        <w:shd w:fill="ffffff" w:val="clear"/>
        <w:spacing w:after="220" w:before="220" w:line="24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</w:p>
    <w:p w:rsidR="00000000" w:rsidDel="00000000" w:rsidP="00000000" w:rsidRDefault="00000000" w:rsidRPr="00000000" w14:paraId="00000075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Какова налоговая нагрузка на пенсионера по возрасту в случае регистрации как самозанятого помимо Налога 4%? Надо ли платить НДФЛ и отчитываться по нему? Сфера деятельности: Бухгалтерские и консультационные услуги для НКО.</w:t>
      </w:r>
    </w:p>
    <w:p w:rsidR="00000000" w:rsidDel="00000000" w:rsidP="00000000" w:rsidRDefault="00000000" w:rsidRPr="00000000" w14:paraId="00000076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Надо ли платить за себя взносы в Фонды и отчитываться?</w:t>
      </w:r>
    </w:p>
    <w:p w:rsidR="00000000" w:rsidDel="00000000" w:rsidP="00000000" w:rsidRDefault="00000000" w:rsidRPr="00000000" w14:paraId="00000077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 повлияет на размер пенсии регистрация в качестве самозанятого? Снимается ли индексация за прошлые годы? В настоящее время размер пенсии без доплат немного превышает московский минимум 19500 руб. 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hd w:fill="ffffff" w:val="clear"/>
        <w:spacing w:after="220" w:before="22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Ольга Владимировна 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</w:t>
        <w:tab/>
        <w:t xml:space="preserve">Некоммерческая организация в 1 квартале 2020 г. качестве благотворительного пожертвования получила квартиру. 27 марта подписан Акт приема-передачи этого имущества. Право собственности до окончания 1 кв. 2020 г. зарегистрировано на Жертвователя. С какого момента формируется налоговая база для исчисления налога на имущество у Благополучателя?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</w:t>
        <w:tab/>
        <w:t xml:space="preserve">Может ли Автономная некоммерческая организация заниматься благотворительной деятельностью? Ответ просим подкрепить ссылками на законодательство. </w:t>
      </w:r>
    </w:p>
    <w:p w:rsidR="00000000" w:rsidDel="00000000" w:rsidP="00000000" w:rsidRDefault="00000000" w:rsidRPr="00000000" w14:paraId="0000007D">
      <w:pPr>
        <w:pStyle w:val="Heading2"/>
        <w:numPr>
          <w:ilvl w:val="0"/>
          <w:numId w:val="1"/>
        </w:numPr>
        <w:shd w:fill="ffffff" w:val="clear"/>
        <w:spacing w:after="240" w:before="24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5dr5xe9nt4wo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Маргарита Николаевна К.</w:t>
      </w:r>
    </w:p>
    <w:p w:rsidR="00000000" w:rsidDel="00000000" w:rsidP="00000000" w:rsidRDefault="00000000" w:rsidRPr="00000000" w14:paraId="0000007E">
      <w:pPr>
        <w:shd w:fill="ffffff" w:val="clear"/>
        <w:spacing w:after="220" w:before="220" w:line="24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</w:p>
    <w:p w:rsidR="00000000" w:rsidDel="00000000" w:rsidP="00000000" w:rsidRDefault="00000000" w:rsidRPr="00000000" w14:paraId="0000007F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 Просьба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прокомментировать статью, применительно к НКО (отдельный файл)</w:t>
      </w:r>
    </w:p>
    <w:p w:rsidR="00000000" w:rsidDel="00000000" w:rsidP="00000000" w:rsidRDefault="00000000" w:rsidRPr="00000000" w14:paraId="00000080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Может ли специалист ИП по бухгалтерским услугам получать на свой расчётный счёт от НКО компенсационные выплаты по Приказу (распоряжению) или доп. пункт в договоре с ИП на приобретение картриджей, почтовым услугам и тп, если да, будут ли эти суммы облагаться УСН налогом (доходы) у ИП?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hd w:fill="ffffff" w:val="clear"/>
        <w:spacing w:after="220" w:before="22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Ирина Викторовна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Мы получили благотворительные средства из внебюджетного источника. Там по расходам не была предусмотрена аренда. Но нам пришлось перечислить с расчетного счета некоторую сумму за аренду. А потом из собственных наличных средств мы произвели предусмотренные расходы на эту сумму и отчитались чеками. Грантодателя все устроило. А вот как это оформить с точки зрения бухгалтерии?</w:t>
      </w:r>
    </w:p>
    <w:p w:rsidR="00000000" w:rsidDel="00000000" w:rsidP="00000000" w:rsidRDefault="00000000" w:rsidRPr="00000000" w14:paraId="00000084">
      <w:pPr>
        <w:pStyle w:val="Heading2"/>
        <w:numPr>
          <w:ilvl w:val="0"/>
          <w:numId w:val="1"/>
        </w:numPr>
        <w:shd w:fill="ffffff" w:val="clear"/>
        <w:spacing w:after="240" w:before="24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7sy16vp373aw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Ганна Владимировна 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 НКО применяет УСН, иных доходов, кроме благотворительных пожертвований нет, может ли НКО учитывать услуги банка на счете 26, а не  на счете 91 "Прочие доходы и расходы"? </w:t>
      </w:r>
    </w:p>
    <w:p w:rsidR="00000000" w:rsidDel="00000000" w:rsidP="00000000" w:rsidRDefault="00000000" w:rsidRPr="00000000" w14:paraId="00000087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Жертвователь внёс пожертвования в фонд с указанием в назначении целевых средств  на "Административные расходы", как правильно отразить в бух. учете? </w:t>
      </w:r>
    </w:p>
    <w:p w:rsidR="00000000" w:rsidDel="00000000" w:rsidP="00000000" w:rsidRDefault="00000000" w:rsidRPr="00000000" w14:paraId="00000088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3)  Прошу  более подробно остановиться на  целевом поступлении через "Ящик пожертвования" (оформление документов), </w:t>
      </w:r>
    </w:p>
    <w:p w:rsidR="00000000" w:rsidDel="00000000" w:rsidP="00000000" w:rsidRDefault="00000000" w:rsidRPr="00000000" w14:paraId="00000089">
      <w:pPr>
        <w:shd w:fill="ffffff" w:val="clear"/>
        <w:spacing w:after="240" w:before="24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4) Бух. учет ведется НКО В 1С 3.0, где заполняется книга доходов и расходов НКО, надо ли вести  "Регистры налогового учета поступления и  использования целевых средств". </w:t>
      </w:r>
    </w:p>
    <w:p w:rsidR="00000000" w:rsidDel="00000000" w:rsidP="00000000" w:rsidRDefault="00000000" w:rsidRPr="00000000" w14:paraId="0000008A">
      <w:pPr>
        <w:pStyle w:val="Heading2"/>
        <w:numPr>
          <w:ilvl w:val="0"/>
          <w:numId w:val="1"/>
        </w:numPr>
        <w:shd w:fill="ffffff" w:val="clear"/>
        <w:spacing w:after="240" w:before="240" w:line="240" w:lineRule="auto"/>
        <w:ind w:left="720" w:hanging="294.80314960629914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5i3dzsntjfev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Наталья Васильевна К.</w:t>
      </w:r>
    </w:p>
    <w:p w:rsidR="00000000" w:rsidDel="00000000" w:rsidP="00000000" w:rsidRDefault="00000000" w:rsidRPr="00000000" w14:paraId="0000008B">
      <w:pPr>
        <w:shd w:fill="ffffff" w:val="clear"/>
        <w:spacing w:after="220" w:before="220" w:line="24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</w:p>
    <w:p w:rsidR="00000000" w:rsidDel="00000000" w:rsidP="00000000" w:rsidRDefault="00000000" w:rsidRPr="00000000" w14:paraId="0000008C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Возможно ли с руководителем организации и с главным бухгалтером составить рамочный трудовой договор без указания конкретной оплаты на неопределённый срок. А к этому трудовому договору составлять дополнения по каждому новому проекту на время работы в проекте. Когда проектов нет, то тоже дополнение об оплате из собственных средств организации в размере 15 000 руб. при 100% занятости.</w:t>
      </w:r>
    </w:p>
    <w:p w:rsidR="00000000" w:rsidDel="00000000" w:rsidP="00000000" w:rsidRDefault="00000000" w:rsidRPr="00000000" w14:paraId="0000008D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294.8031496062991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uh.ru/articles/documents/880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